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4647F7">
        <w:t>дву</w:t>
      </w:r>
      <w:r w:rsidR="00E027BE">
        <w:t>хм</w:t>
      </w:r>
      <w:r>
        <w:t>анда</w:t>
      </w:r>
      <w:r w:rsidR="00A56514">
        <w:t>тному избирательному округу №</w:t>
      </w:r>
      <w:bookmarkStart w:id="0" w:name="_GoBack"/>
      <w:bookmarkEnd w:id="0"/>
      <w:r w:rsidR="004647F7">
        <w:t xml:space="preserve"> 5</w:t>
      </w:r>
    </w:p>
    <w:p w:rsidR="008301A0" w:rsidRDefault="004647F7" w:rsidP="008301A0">
      <w:pPr>
        <w:jc w:val="center"/>
      </w:pPr>
      <w:proofErr w:type="spellStart"/>
      <w:r>
        <w:t>Гребенюкова</w:t>
      </w:r>
      <w:proofErr w:type="spellEnd"/>
      <w:r>
        <w:t xml:space="preserve"> Александра Михайловича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3E33"/>
    <w:rsid w:val="003B5E01"/>
    <w:rsid w:val="003D4322"/>
    <w:rsid w:val="004647F7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C7AAE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ТИК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2015-07-14T12:48:00Z</dcterms:modified>
</cp:coreProperties>
</file>