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66EA8D5A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EC69C8">
              <w:rPr>
                <w:color w:val="000000" w:themeColor="text1"/>
                <w:szCs w:val="28"/>
              </w:rPr>
              <w:t>739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72E08DB8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proofErr w:type="spellStart"/>
      <w:r w:rsidRPr="00A776CA">
        <w:rPr>
          <w:b/>
          <w:bCs/>
          <w:sz w:val="28"/>
          <w:szCs w:val="28"/>
        </w:rPr>
        <w:t>Нововладимировского</w:t>
      </w:r>
      <w:proofErr w:type="spellEnd"/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Pr="00A776CA">
        <w:rPr>
          <w:b/>
          <w:bCs/>
          <w:sz w:val="28"/>
          <w:szCs w:val="28"/>
        </w:rPr>
        <w:t>трехмандатному</w:t>
      </w:r>
      <w:proofErr w:type="spellEnd"/>
      <w:r w:rsidRPr="00A776CA">
        <w:rPr>
          <w:b/>
          <w:bCs/>
          <w:sz w:val="28"/>
          <w:szCs w:val="28"/>
        </w:rPr>
        <w:t xml:space="preserve"> избирательному округу № 2</w:t>
      </w:r>
    </w:p>
    <w:p w14:paraId="2BA9C7C7" w14:textId="40B707C0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r w:rsidRPr="00A776CA">
        <w:rPr>
          <w:b/>
          <w:bCs/>
          <w:sz w:val="28"/>
          <w:szCs w:val="28"/>
        </w:rPr>
        <w:t>Журбенко Елены Александровны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76C94E2C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E84025" w:rsidRPr="00E84025">
        <w:rPr>
          <w:sz w:val="28"/>
          <w:szCs w:val="28"/>
        </w:rPr>
        <w:t xml:space="preserve">26 </w:t>
      </w:r>
      <w:r w:rsidRPr="00E84025">
        <w:rPr>
          <w:sz w:val="28"/>
          <w:szCs w:val="28"/>
        </w:rPr>
        <w:t xml:space="preserve">июля 2024 г.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proofErr w:type="spellStart"/>
      <w:r w:rsidRPr="00A776CA">
        <w:rPr>
          <w:sz w:val="28"/>
          <w:szCs w:val="28"/>
        </w:rPr>
        <w:t>Нововладимировского</w:t>
      </w:r>
      <w:proofErr w:type="spellEnd"/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Pr="00A776CA">
        <w:rPr>
          <w:sz w:val="28"/>
          <w:szCs w:val="28"/>
        </w:rPr>
        <w:t>трехмандатному</w:t>
      </w:r>
      <w:proofErr w:type="spellEnd"/>
      <w:r w:rsidRPr="00A776CA">
        <w:rPr>
          <w:sz w:val="28"/>
          <w:szCs w:val="28"/>
        </w:rPr>
        <w:t xml:space="preserve"> избирательному округу № 2 Журбенко Елены </w:t>
      </w:r>
      <w:proofErr w:type="gramStart"/>
      <w:r w:rsidRPr="00A776CA">
        <w:rPr>
          <w:sz w:val="28"/>
          <w:szCs w:val="28"/>
        </w:rPr>
        <w:t>Александровны ,</w:t>
      </w:r>
      <w:proofErr w:type="gramEnd"/>
      <w:r w:rsidRPr="00A776CA">
        <w:rPr>
          <w:sz w:val="28"/>
          <w:szCs w:val="28"/>
        </w:rPr>
        <w:t xml:space="preserve"> выдвинутого Тбилисским местным отделением Краснодарского регионального отделения Всероссийской политической партии «ЕДИНАЯ РОССИЯ»,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253870AA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proofErr w:type="spellStart"/>
      <w:r w:rsidRPr="00A776CA">
        <w:rPr>
          <w:szCs w:val="28"/>
        </w:rPr>
        <w:t>Нововладимировского</w:t>
      </w:r>
      <w:proofErr w:type="spellEnd"/>
      <w:r w:rsidRPr="00A776CA">
        <w:rPr>
          <w:szCs w:val="28"/>
        </w:rPr>
        <w:t xml:space="preserve"> сельского поселения Тбилисского района пятого созыва по </w:t>
      </w:r>
      <w:proofErr w:type="spellStart"/>
      <w:r w:rsidRPr="00A776CA">
        <w:rPr>
          <w:szCs w:val="28"/>
        </w:rPr>
        <w:t>трехмандатному</w:t>
      </w:r>
      <w:proofErr w:type="spellEnd"/>
      <w:r w:rsidRPr="00A776CA">
        <w:rPr>
          <w:szCs w:val="28"/>
        </w:rPr>
        <w:t xml:space="preserve"> избирательному округу № 2 Журбенко Елены Александровны,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25 июля 2024 г. № 95/690-6.</w:t>
      </w:r>
    </w:p>
    <w:p w14:paraId="29492D27" w14:textId="45778A08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Журбенко Елене Александровне,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lastRenderedPageBreak/>
        <w:t>4. Направить настоящее решение в газету для публикации в установленном порядке.</w:t>
      </w:r>
    </w:p>
    <w:p w14:paraId="52EE90C1" w14:textId="42245BB9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t xml:space="preserve">5. Выдать </w:t>
      </w:r>
      <w:r w:rsidR="00A776CA" w:rsidRPr="00A776CA">
        <w:rPr>
          <w:szCs w:val="28"/>
        </w:rPr>
        <w:t>Журбенко Елене Александровне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7FC5DE70" w14:textId="64F37D80" w:rsidR="00A776CA" w:rsidRPr="00A776CA" w:rsidRDefault="00A776CA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О.Н. </w:t>
      </w:r>
      <w:proofErr w:type="spellStart"/>
      <w:r w:rsidRPr="00A776CA">
        <w:rPr>
          <w:szCs w:val="28"/>
        </w:rPr>
        <w:t>Бакута</w:t>
      </w:r>
      <w:proofErr w:type="spellEnd"/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2B7D59"/>
    <w:rsid w:val="003F08D0"/>
    <w:rsid w:val="00A776CA"/>
    <w:rsid w:val="00E84025"/>
    <w:rsid w:val="00E912F2"/>
    <w:rsid w:val="00E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2024-07-29T08:57:00Z</cp:lastPrinted>
  <dcterms:created xsi:type="dcterms:W3CDTF">2024-07-25T14:15:00Z</dcterms:created>
  <dcterms:modified xsi:type="dcterms:W3CDTF">2024-07-29T08:57:00Z</dcterms:modified>
</cp:coreProperties>
</file>