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03346B" w:rsidRPr="0003346B" w14:paraId="70C51E0A" w14:textId="77777777" w:rsidTr="00BE208C">
        <w:tc>
          <w:tcPr>
            <w:tcW w:w="3436" w:type="dxa"/>
          </w:tcPr>
          <w:p w14:paraId="621E7DB4" w14:textId="2A19D3C7" w:rsidR="00F6663D" w:rsidRPr="0003346B" w:rsidRDefault="000757B8" w:rsidP="00306FC5">
            <w:pPr>
              <w:jc w:val="both"/>
            </w:pPr>
            <w:r w:rsidRPr="0003346B">
              <w:t>2</w:t>
            </w:r>
            <w:r w:rsidR="007827AA" w:rsidRPr="0003346B">
              <w:rPr>
                <w:lang w:val="en-US"/>
              </w:rPr>
              <w:t>3</w:t>
            </w:r>
            <w:r w:rsidR="00C0131D" w:rsidRPr="0003346B">
              <w:t xml:space="preserve"> июл</w:t>
            </w:r>
            <w:r w:rsidR="00F6663D" w:rsidRPr="0003346B">
              <w:t>я 20</w:t>
            </w:r>
            <w:r w:rsidR="007C15C1" w:rsidRPr="0003346B">
              <w:t>2</w:t>
            </w:r>
            <w:r w:rsidR="00613304" w:rsidRPr="0003346B">
              <w:t>5</w:t>
            </w:r>
            <w:r w:rsidR="007C15C1" w:rsidRPr="0003346B">
              <w:t xml:space="preserve"> </w:t>
            </w:r>
            <w:r w:rsidR="00F6663D" w:rsidRPr="0003346B">
              <w:t xml:space="preserve"> г</w:t>
            </w:r>
            <w:r w:rsidR="00AF5EC3">
              <w:t>.</w:t>
            </w:r>
          </w:p>
        </w:tc>
        <w:tc>
          <w:tcPr>
            <w:tcW w:w="3107" w:type="dxa"/>
          </w:tcPr>
          <w:p w14:paraId="46C93F14" w14:textId="77777777" w:rsidR="00F6663D" w:rsidRPr="0003346B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64DCE09F" w:rsidR="00F6663D" w:rsidRPr="0003346B" w:rsidRDefault="00F6663D" w:rsidP="00306FC5">
            <w:pPr>
              <w:jc w:val="both"/>
            </w:pPr>
            <w:r w:rsidRPr="0003346B">
              <w:t xml:space="preserve"> № </w:t>
            </w:r>
            <w:r w:rsidR="00672D73" w:rsidRPr="0003346B">
              <w:t>110</w:t>
            </w:r>
            <w:r w:rsidRPr="0003346B">
              <w:t>/</w:t>
            </w:r>
            <w:r w:rsidR="0003346B" w:rsidRPr="0003346B">
              <w:rPr>
                <w:lang w:val="en-US"/>
              </w:rPr>
              <w:t>913</w:t>
            </w:r>
            <w:r w:rsidR="000757B8" w:rsidRPr="0003346B">
              <w:t>-6</w:t>
            </w:r>
          </w:p>
        </w:tc>
      </w:tr>
    </w:tbl>
    <w:p w14:paraId="551E6875" w14:textId="77777777" w:rsidR="00F6663D" w:rsidRPr="0003346B" w:rsidRDefault="00F6663D" w:rsidP="00F6663D">
      <w:pPr>
        <w:spacing w:before="240"/>
        <w:ind w:left="142"/>
      </w:pPr>
      <w:r w:rsidRPr="0003346B">
        <w:t>ст. Тбилисская</w:t>
      </w:r>
    </w:p>
    <w:p w14:paraId="0A9A300B" w14:textId="77777777" w:rsidR="00100921" w:rsidRPr="0003346B" w:rsidRDefault="00100921" w:rsidP="00F6663D">
      <w:pPr>
        <w:spacing w:before="240"/>
        <w:ind w:left="142"/>
      </w:pPr>
    </w:p>
    <w:p w14:paraId="5831B9D0" w14:textId="243FA770" w:rsidR="00100921" w:rsidRPr="0003346B" w:rsidRDefault="00100921" w:rsidP="00385770">
      <w:pPr>
        <w:rPr>
          <w:b/>
          <w:szCs w:val="28"/>
        </w:rPr>
      </w:pPr>
      <w:r w:rsidRPr="0003346B">
        <w:rPr>
          <w:b/>
          <w:szCs w:val="28"/>
        </w:rPr>
        <w:t xml:space="preserve">О регистрации </w:t>
      </w:r>
      <w:r w:rsidR="00526488" w:rsidRPr="0003346B">
        <w:rPr>
          <w:b/>
          <w:szCs w:val="28"/>
        </w:rPr>
        <w:t>Рогановой Галины Григорьевны</w:t>
      </w:r>
      <w:r w:rsidRPr="0003346B">
        <w:rPr>
          <w:b/>
          <w:szCs w:val="28"/>
        </w:rPr>
        <w:t xml:space="preserve"> кандидатом </w:t>
      </w:r>
    </w:p>
    <w:p w14:paraId="06B233A9" w14:textId="0A2D0479" w:rsidR="00100921" w:rsidRPr="0003346B" w:rsidRDefault="00D14090" w:rsidP="00385770">
      <w:pPr>
        <w:rPr>
          <w:b/>
          <w:szCs w:val="28"/>
        </w:rPr>
      </w:pPr>
      <w:r w:rsidRPr="0003346B">
        <w:rPr>
          <w:b/>
          <w:szCs w:val="28"/>
        </w:rPr>
        <w:t>н</w:t>
      </w:r>
      <w:r w:rsidR="00613304" w:rsidRPr="0003346B">
        <w:rPr>
          <w:b/>
          <w:szCs w:val="28"/>
        </w:rPr>
        <w:t xml:space="preserve">а должность главы  </w:t>
      </w:r>
      <w:r w:rsidR="00526488" w:rsidRPr="0003346B">
        <w:rPr>
          <w:b/>
          <w:szCs w:val="28"/>
        </w:rPr>
        <w:t>Ловлинского</w:t>
      </w:r>
      <w:r w:rsidR="00100921" w:rsidRPr="0003346B">
        <w:rPr>
          <w:b/>
          <w:szCs w:val="28"/>
        </w:rPr>
        <w:t xml:space="preserve"> сельского поселения </w:t>
      </w:r>
    </w:p>
    <w:p w14:paraId="7DFA3895" w14:textId="4D622A4E" w:rsidR="00100921" w:rsidRPr="0003346B" w:rsidRDefault="00100921" w:rsidP="00613304">
      <w:pPr>
        <w:rPr>
          <w:b/>
          <w:szCs w:val="28"/>
        </w:rPr>
      </w:pPr>
      <w:r w:rsidRPr="0003346B">
        <w:rPr>
          <w:b/>
          <w:szCs w:val="28"/>
        </w:rPr>
        <w:t xml:space="preserve">Тбилисского  </w:t>
      </w:r>
      <w:r w:rsidR="00613304" w:rsidRPr="0003346B">
        <w:rPr>
          <w:b/>
          <w:szCs w:val="28"/>
        </w:rPr>
        <w:t xml:space="preserve">муниципального </w:t>
      </w:r>
      <w:r w:rsidRPr="0003346B">
        <w:rPr>
          <w:b/>
          <w:szCs w:val="28"/>
        </w:rPr>
        <w:t>района</w:t>
      </w:r>
      <w:r w:rsidR="00613304" w:rsidRPr="0003346B">
        <w:rPr>
          <w:b/>
          <w:szCs w:val="28"/>
        </w:rPr>
        <w:t xml:space="preserve"> Краснодарского края</w:t>
      </w:r>
      <w:r w:rsidRPr="0003346B">
        <w:rPr>
          <w:b/>
          <w:szCs w:val="28"/>
        </w:rPr>
        <w:t xml:space="preserve"> </w:t>
      </w:r>
    </w:p>
    <w:p w14:paraId="0359A571" w14:textId="77777777" w:rsidR="00100921" w:rsidRPr="0003346B" w:rsidRDefault="00100921" w:rsidP="00385770">
      <w:pPr>
        <w:spacing w:line="360" w:lineRule="auto"/>
        <w:rPr>
          <w:szCs w:val="28"/>
        </w:rPr>
      </w:pPr>
    </w:p>
    <w:p w14:paraId="212C9687" w14:textId="4BE91577" w:rsidR="00100921" w:rsidRPr="0003346B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3346B">
        <w:rPr>
          <w:szCs w:val="28"/>
        </w:rPr>
        <w:t xml:space="preserve">Рассмотрев документы </w:t>
      </w:r>
      <w:r w:rsidR="00526488" w:rsidRPr="0003346B">
        <w:rPr>
          <w:szCs w:val="28"/>
        </w:rPr>
        <w:t>Рогановой Галины Григорьевны</w:t>
      </w:r>
      <w:r w:rsidRPr="0003346B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 w:rsidRPr="0003346B">
        <w:rPr>
          <w:szCs w:val="28"/>
        </w:rPr>
        <w:t xml:space="preserve">на должность главы </w:t>
      </w:r>
      <w:r w:rsidR="00526488" w:rsidRPr="0003346B">
        <w:rPr>
          <w:szCs w:val="28"/>
        </w:rPr>
        <w:t>Ловлинского</w:t>
      </w:r>
      <w:r w:rsidR="00613304" w:rsidRPr="0003346B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03346B">
        <w:rPr>
          <w:szCs w:val="28"/>
        </w:rPr>
        <w:t xml:space="preserve">, руководствуясь статьей 38 Федерального закона от 12 июня 2002 г. </w:t>
      </w:r>
      <w:r w:rsidR="00526488" w:rsidRPr="0003346B">
        <w:rPr>
          <w:szCs w:val="28"/>
        </w:rPr>
        <w:t xml:space="preserve">               </w:t>
      </w:r>
      <w:r w:rsidRPr="0003346B">
        <w:rPr>
          <w:szCs w:val="28"/>
        </w:rPr>
        <w:t>№ 67-ФЗ «</w:t>
      </w:r>
      <w:r w:rsidRPr="0003346B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03346B">
        <w:rPr>
          <w:szCs w:val="28"/>
        </w:rPr>
        <w:t xml:space="preserve">от 26 декабря 2005 г. № 966-КЗ </w:t>
      </w:r>
      <w:r w:rsidRPr="0003346B">
        <w:rPr>
          <w:rFonts w:eastAsia="Calibri"/>
          <w:szCs w:val="28"/>
        </w:rPr>
        <w:t>«О муниципальных выборах в Краснодарском крае»,</w:t>
      </w:r>
      <w:r w:rsidRPr="0003346B">
        <w:rPr>
          <w:szCs w:val="28"/>
        </w:rPr>
        <w:t xml:space="preserve"> территориальная избирательная комиссии Тбилисская</w:t>
      </w:r>
      <w:r w:rsidR="00385770" w:rsidRPr="0003346B">
        <w:rPr>
          <w:szCs w:val="28"/>
        </w:rPr>
        <w:t xml:space="preserve"> </w:t>
      </w:r>
      <w:r w:rsidRPr="0003346B">
        <w:rPr>
          <w:szCs w:val="28"/>
        </w:rPr>
        <w:t>РЕШИЛА:</w:t>
      </w:r>
    </w:p>
    <w:p w14:paraId="46976E8B" w14:textId="5A591A55" w:rsidR="00100921" w:rsidRPr="0003346B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03346B">
        <w:rPr>
          <w:szCs w:val="28"/>
        </w:rPr>
        <w:t>1. Зарегистрировать</w:t>
      </w:r>
      <w:r w:rsidR="00A42E56" w:rsidRPr="0003346B">
        <w:rPr>
          <w:szCs w:val="28"/>
        </w:rPr>
        <w:t xml:space="preserve"> </w:t>
      </w:r>
      <w:r w:rsidR="00526488" w:rsidRPr="0003346B">
        <w:rPr>
          <w:szCs w:val="28"/>
        </w:rPr>
        <w:t>Роганову Галину Григорьевну</w:t>
      </w:r>
      <w:r w:rsidRPr="0003346B">
        <w:rPr>
          <w:szCs w:val="28"/>
        </w:rPr>
        <w:t>, 19</w:t>
      </w:r>
      <w:r w:rsidR="00613304" w:rsidRPr="0003346B">
        <w:rPr>
          <w:szCs w:val="28"/>
        </w:rPr>
        <w:t>7</w:t>
      </w:r>
      <w:r w:rsidR="00874EA4" w:rsidRPr="0003346B">
        <w:rPr>
          <w:szCs w:val="28"/>
        </w:rPr>
        <w:t>2</w:t>
      </w:r>
      <w:r w:rsidRPr="0003346B">
        <w:rPr>
          <w:szCs w:val="28"/>
        </w:rPr>
        <w:t xml:space="preserve"> г.р.,</w:t>
      </w:r>
      <w:r w:rsidR="00334205" w:rsidRPr="0003346B">
        <w:rPr>
          <w:szCs w:val="28"/>
        </w:rPr>
        <w:t xml:space="preserve"> </w:t>
      </w:r>
      <w:bookmarkStart w:id="0" w:name="_Hlk170814131"/>
      <w:r w:rsidR="00837074" w:rsidRPr="0003346B">
        <w:rPr>
          <w:szCs w:val="28"/>
        </w:rPr>
        <w:t xml:space="preserve"> </w:t>
      </w:r>
      <w:bookmarkStart w:id="1" w:name="_Hlk170809261"/>
      <w:bookmarkEnd w:id="0"/>
      <w:r w:rsidR="00CC69CE" w:rsidRPr="0003346B">
        <w:rPr>
          <w:szCs w:val="28"/>
        </w:rPr>
        <w:t xml:space="preserve"> </w:t>
      </w:r>
      <w:bookmarkEnd w:id="1"/>
      <w:r w:rsidR="00A42E56" w:rsidRPr="0003346B">
        <w:rPr>
          <w:szCs w:val="28"/>
        </w:rPr>
        <w:t xml:space="preserve"> </w:t>
      </w:r>
      <w:r w:rsidR="00874EA4" w:rsidRPr="0003346B">
        <w:rPr>
          <w:szCs w:val="28"/>
        </w:rPr>
        <w:t>главного специалиста администрации Ловлинского сельского поселения Тбилисского муниципального района Краснодарского края</w:t>
      </w:r>
      <w:r w:rsidR="00A42E56" w:rsidRPr="0003346B">
        <w:rPr>
          <w:szCs w:val="28"/>
        </w:rPr>
        <w:t xml:space="preserve"> </w:t>
      </w:r>
      <w:r w:rsidRPr="0003346B">
        <w:rPr>
          <w:szCs w:val="28"/>
        </w:rPr>
        <w:t xml:space="preserve">выдвинутого </w:t>
      </w:r>
      <w:r w:rsidR="00D14090" w:rsidRPr="0003346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03346B">
        <w:rPr>
          <w:szCs w:val="28"/>
        </w:rPr>
        <w:t xml:space="preserve">, кандидатом </w:t>
      </w:r>
      <w:r w:rsidR="00613304" w:rsidRPr="0003346B">
        <w:rPr>
          <w:szCs w:val="28"/>
        </w:rPr>
        <w:t xml:space="preserve">на должность главы </w:t>
      </w:r>
      <w:r w:rsidR="00526488" w:rsidRPr="0003346B">
        <w:rPr>
          <w:szCs w:val="28"/>
        </w:rPr>
        <w:t>Ловлинского</w:t>
      </w:r>
      <w:r w:rsidR="00613304" w:rsidRPr="0003346B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 w:rsidRPr="0003346B">
        <w:rPr>
          <w:szCs w:val="28"/>
        </w:rPr>
        <w:t xml:space="preserve"> </w:t>
      </w:r>
      <w:r w:rsidRPr="0003346B">
        <w:rPr>
          <w:szCs w:val="28"/>
        </w:rPr>
        <w:t xml:space="preserve"> </w:t>
      </w:r>
      <w:r w:rsidR="000757B8" w:rsidRPr="0003346B">
        <w:rPr>
          <w:szCs w:val="28"/>
        </w:rPr>
        <w:t>2</w:t>
      </w:r>
      <w:r w:rsidR="00874EA4" w:rsidRPr="0003346B">
        <w:rPr>
          <w:szCs w:val="28"/>
        </w:rPr>
        <w:t>3</w:t>
      </w:r>
      <w:r w:rsidR="00306FC5" w:rsidRPr="0003346B">
        <w:rPr>
          <w:szCs w:val="28"/>
        </w:rPr>
        <w:t xml:space="preserve"> июля</w:t>
      </w:r>
      <w:r w:rsidRPr="0003346B">
        <w:rPr>
          <w:szCs w:val="28"/>
        </w:rPr>
        <w:t xml:space="preserve"> 20</w:t>
      </w:r>
      <w:r w:rsidR="007C15C1" w:rsidRPr="0003346B">
        <w:rPr>
          <w:szCs w:val="28"/>
        </w:rPr>
        <w:t>2</w:t>
      </w:r>
      <w:r w:rsidR="00AF5EC3">
        <w:rPr>
          <w:szCs w:val="28"/>
        </w:rPr>
        <w:t>5</w:t>
      </w:r>
      <w:r w:rsidRPr="0003346B">
        <w:rPr>
          <w:szCs w:val="28"/>
        </w:rPr>
        <w:t xml:space="preserve"> года в </w:t>
      </w:r>
      <w:r w:rsidR="000757B8" w:rsidRPr="0003346B">
        <w:rPr>
          <w:szCs w:val="28"/>
        </w:rPr>
        <w:t>1</w:t>
      </w:r>
      <w:r w:rsidR="00874EA4" w:rsidRPr="0003346B">
        <w:rPr>
          <w:szCs w:val="28"/>
        </w:rPr>
        <w:t>6</w:t>
      </w:r>
      <w:r w:rsidR="00084DD6" w:rsidRPr="0003346B">
        <w:rPr>
          <w:szCs w:val="28"/>
        </w:rPr>
        <w:t xml:space="preserve"> </w:t>
      </w:r>
      <w:r w:rsidRPr="0003346B">
        <w:rPr>
          <w:szCs w:val="28"/>
        </w:rPr>
        <w:t xml:space="preserve">часов </w:t>
      </w:r>
      <w:r w:rsidR="0003346B" w:rsidRPr="0003346B">
        <w:rPr>
          <w:szCs w:val="28"/>
        </w:rPr>
        <w:t xml:space="preserve">      30 </w:t>
      </w:r>
      <w:r w:rsidRPr="0003346B">
        <w:rPr>
          <w:szCs w:val="28"/>
        </w:rPr>
        <w:t>минут.</w:t>
      </w:r>
    </w:p>
    <w:p w14:paraId="3A78987F" w14:textId="19C8538E" w:rsidR="00100921" w:rsidRPr="0003346B" w:rsidRDefault="00A42E56" w:rsidP="00A42E56">
      <w:pPr>
        <w:spacing w:line="360" w:lineRule="auto"/>
        <w:jc w:val="both"/>
        <w:rPr>
          <w:szCs w:val="28"/>
        </w:rPr>
      </w:pPr>
      <w:r w:rsidRPr="0003346B">
        <w:rPr>
          <w:szCs w:val="28"/>
        </w:rPr>
        <w:t xml:space="preserve">        </w:t>
      </w:r>
      <w:r w:rsidR="00100921" w:rsidRPr="0003346B">
        <w:rPr>
          <w:szCs w:val="28"/>
        </w:rPr>
        <w:t xml:space="preserve">2. Вручить </w:t>
      </w:r>
      <w:r w:rsidR="00874EA4" w:rsidRPr="0003346B">
        <w:rPr>
          <w:szCs w:val="28"/>
        </w:rPr>
        <w:t>Рогановой Г.Г</w:t>
      </w:r>
      <w:r w:rsidRPr="0003346B">
        <w:rPr>
          <w:szCs w:val="28"/>
        </w:rPr>
        <w:t>.</w:t>
      </w:r>
      <w:r w:rsidR="00100921" w:rsidRPr="0003346B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03346B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3346B">
        <w:rPr>
          <w:sz w:val="28"/>
          <w:szCs w:val="28"/>
        </w:rPr>
        <w:t>3. </w:t>
      </w:r>
      <w:r w:rsidR="00613304" w:rsidRPr="0003346B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03346B">
        <w:rPr>
          <w:sz w:val="28"/>
          <w:szCs w:val="28"/>
        </w:rPr>
        <w:lastRenderedPageBreak/>
        <w:t>образования Тбилисский муниципальный район Краснодарского края в сети Интернет.</w:t>
      </w:r>
    </w:p>
    <w:p w14:paraId="0A95B7AD" w14:textId="77777777" w:rsidR="00100921" w:rsidRPr="0003346B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3346B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03346B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3346B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03346B">
        <w:rPr>
          <w:szCs w:val="28"/>
        </w:rPr>
        <w:t>Тбилисская</w:t>
      </w:r>
      <w:r w:rsidRPr="0003346B">
        <w:rPr>
          <w:szCs w:val="28"/>
        </w:rPr>
        <w:t xml:space="preserve"> </w:t>
      </w:r>
      <w:r w:rsidR="00385770" w:rsidRPr="0003346B">
        <w:rPr>
          <w:szCs w:val="28"/>
        </w:rPr>
        <w:t>Шадрину А.Н</w:t>
      </w:r>
      <w:r w:rsidRPr="0003346B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3346B"/>
    <w:rsid w:val="000757B8"/>
    <w:rsid w:val="00084DD6"/>
    <w:rsid w:val="00100921"/>
    <w:rsid w:val="0012470F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26488"/>
    <w:rsid w:val="00542772"/>
    <w:rsid w:val="00570136"/>
    <w:rsid w:val="005E257A"/>
    <w:rsid w:val="00612730"/>
    <w:rsid w:val="00613304"/>
    <w:rsid w:val="006254E8"/>
    <w:rsid w:val="00632A12"/>
    <w:rsid w:val="00672D73"/>
    <w:rsid w:val="0069006B"/>
    <w:rsid w:val="006D594D"/>
    <w:rsid w:val="007827AA"/>
    <w:rsid w:val="007A0896"/>
    <w:rsid w:val="007C15C1"/>
    <w:rsid w:val="00837074"/>
    <w:rsid w:val="00874EA4"/>
    <w:rsid w:val="00A42E56"/>
    <w:rsid w:val="00AF1F6E"/>
    <w:rsid w:val="00AF5EC3"/>
    <w:rsid w:val="00B66D33"/>
    <w:rsid w:val="00C0131D"/>
    <w:rsid w:val="00C16CB1"/>
    <w:rsid w:val="00C62F4F"/>
    <w:rsid w:val="00CC69CE"/>
    <w:rsid w:val="00D14090"/>
    <w:rsid w:val="00D74147"/>
    <w:rsid w:val="00E456A7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28</cp:revision>
  <cp:lastPrinted>2025-07-21T11:00:00Z</cp:lastPrinted>
  <dcterms:created xsi:type="dcterms:W3CDTF">2024-07-03T10:51:00Z</dcterms:created>
  <dcterms:modified xsi:type="dcterms:W3CDTF">2025-07-22T08:50:00Z</dcterms:modified>
</cp:coreProperties>
</file>