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5C1B" w14:textId="067739DE" w:rsidR="00740222" w:rsidRPr="00295D2F" w:rsidRDefault="00740222" w:rsidP="00740222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2B215F49" w14:textId="77777777" w:rsidR="00740222" w:rsidRPr="00295D2F" w:rsidRDefault="00740222" w:rsidP="00740222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A514784" w14:textId="77777777" w:rsidR="00740222" w:rsidRPr="00295D2F" w:rsidRDefault="00740222" w:rsidP="00740222">
      <w:pPr>
        <w:ind w:left="142"/>
        <w:jc w:val="center"/>
        <w:rPr>
          <w:color w:val="000000"/>
          <w:szCs w:val="28"/>
        </w:rPr>
      </w:pPr>
    </w:p>
    <w:p w14:paraId="5B315E2E" w14:textId="77777777" w:rsidR="00740222" w:rsidRDefault="00740222" w:rsidP="00740222">
      <w:pPr>
        <w:ind w:left="142"/>
        <w:jc w:val="center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FF6F2A4" w14:textId="77777777" w:rsidR="00740222" w:rsidRDefault="00740222" w:rsidP="00740222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740222" w:rsidRPr="00F01AA3" w14:paraId="6D17CA2E" w14:textId="77777777" w:rsidTr="00DA4E46">
        <w:tc>
          <w:tcPr>
            <w:tcW w:w="3436" w:type="dxa"/>
          </w:tcPr>
          <w:p w14:paraId="0FC72E96" w14:textId="77777777" w:rsidR="00740222" w:rsidRPr="00F01AA3" w:rsidRDefault="00740222" w:rsidP="007402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июля</w:t>
            </w:r>
            <w:r w:rsidRPr="00F01AA3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24</w:t>
            </w:r>
            <w:r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6752DC06" w14:textId="77777777" w:rsidR="00740222" w:rsidRPr="00F01AA3" w:rsidRDefault="00740222" w:rsidP="00740222">
            <w:pPr>
              <w:ind w:left="220"/>
              <w:jc w:val="center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70CFC079" w14:textId="676D1E74" w:rsidR="00740222" w:rsidRPr="00F01AA3" w:rsidRDefault="00740222" w:rsidP="00740222">
            <w:pPr>
              <w:jc w:val="center"/>
              <w:rPr>
                <w:color w:val="000000" w:themeColor="text1"/>
              </w:rPr>
            </w:pP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96</w:t>
            </w:r>
            <w:r w:rsidRPr="00F01AA3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71</w:t>
            </w:r>
            <w:r>
              <w:rPr>
                <w:color w:val="000000" w:themeColor="text1"/>
              </w:rPr>
              <w:t>5</w:t>
            </w:r>
            <w:r>
              <w:t>-6</w:t>
            </w:r>
          </w:p>
        </w:tc>
      </w:tr>
    </w:tbl>
    <w:p w14:paraId="44B43A07" w14:textId="77777777" w:rsidR="00740222" w:rsidRDefault="00740222" w:rsidP="00740222">
      <w:pPr>
        <w:spacing w:before="240"/>
        <w:ind w:left="142"/>
        <w:jc w:val="center"/>
        <w:rPr>
          <w:color w:val="000000"/>
        </w:rPr>
      </w:pPr>
      <w:r>
        <w:rPr>
          <w:color w:val="000000"/>
        </w:rPr>
        <w:t>ст. Тбилисская</w:t>
      </w:r>
    </w:p>
    <w:p w14:paraId="2F5D1A55" w14:textId="21C7FD42" w:rsidR="0028193A" w:rsidRPr="0028193A" w:rsidRDefault="0028193A" w:rsidP="0028193A"/>
    <w:p w14:paraId="104B804E" w14:textId="3B85F412" w:rsidR="0028193A" w:rsidRDefault="0028193A" w:rsidP="0028193A"/>
    <w:p w14:paraId="6D04BD75" w14:textId="0305AC70" w:rsidR="0028193A" w:rsidRPr="0028193A" w:rsidRDefault="0028193A" w:rsidP="0028193A">
      <w:pPr>
        <w:jc w:val="center"/>
        <w:rPr>
          <w:b/>
          <w:bCs/>
          <w:i/>
          <w:sz w:val="32"/>
          <w:szCs w:val="32"/>
        </w:rPr>
      </w:pPr>
      <w:r w:rsidRPr="0028193A">
        <w:rPr>
          <w:b/>
          <w:bCs/>
          <w:sz w:val="32"/>
          <w:szCs w:val="32"/>
        </w:rPr>
        <w:t xml:space="preserve">О признании утратившим статус кандидата в депутаты </w:t>
      </w:r>
      <w:r>
        <w:rPr>
          <w:b/>
          <w:bCs/>
          <w:sz w:val="32"/>
          <w:szCs w:val="32"/>
        </w:rPr>
        <w:t>Совета Тбилисского сельского поселения Тбилисского района пятого созыва по шестимандатному избирательному округу № 1</w:t>
      </w:r>
    </w:p>
    <w:p w14:paraId="69E52AA9" w14:textId="77777777" w:rsidR="0028193A" w:rsidRPr="0028193A" w:rsidRDefault="0028193A" w:rsidP="0028193A">
      <w:pPr>
        <w:pStyle w:val="a3"/>
        <w:spacing w:after="0" w:line="360" w:lineRule="auto"/>
        <w:ind w:left="0" w:firstLine="709"/>
        <w:jc w:val="both"/>
        <w:rPr>
          <w:sz w:val="32"/>
          <w:szCs w:val="32"/>
        </w:rPr>
      </w:pPr>
    </w:p>
    <w:p w14:paraId="17A28AA9" w14:textId="41F1FF2D" w:rsidR="0028193A" w:rsidRPr="0028193A" w:rsidRDefault="0028193A" w:rsidP="0028193A">
      <w:pPr>
        <w:spacing w:line="360" w:lineRule="auto"/>
        <w:ind w:firstLine="567"/>
        <w:rPr>
          <w:b/>
          <w:bCs/>
          <w:i/>
          <w:szCs w:val="28"/>
        </w:rPr>
      </w:pPr>
      <w:r w:rsidRPr="0028193A">
        <w:rPr>
          <w:rFonts w:eastAsia="Calibri"/>
          <w:szCs w:val="28"/>
        </w:rPr>
        <w:t xml:space="preserve">12 июля 2024 года Аскольский Андрей Иванович уведомил территориальную избирательную комиссию Тбилисская о своем выдвижении кандидатом в депутаты </w:t>
      </w:r>
      <w:r w:rsidRPr="0028193A">
        <w:rPr>
          <w:szCs w:val="28"/>
        </w:rPr>
        <w:t>Совета Тбилисского сельского поселения Тбилисского района пятого созыва по шестимандатному избирательному округу № 1</w:t>
      </w:r>
      <w:r w:rsidRPr="0028193A">
        <w:rPr>
          <w:rFonts w:eastAsia="Calibri"/>
          <w:szCs w:val="28"/>
        </w:rPr>
        <w:t>,</w:t>
      </w:r>
      <w:r w:rsidRPr="0028193A">
        <w:rPr>
          <w:szCs w:val="28"/>
        </w:rPr>
        <w:t xml:space="preserve"> от Тбилисского местного отделения Краснодарского регионального отделения Всероссийской политической партии «ЕДИНАЯ РОССИЯ»</w:t>
      </w:r>
      <w:r w:rsidRPr="0028193A">
        <w:rPr>
          <w:rFonts w:eastAsia="Calibri"/>
          <w:szCs w:val="28"/>
        </w:rPr>
        <w:t>.</w:t>
      </w:r>
    </w:p>
    <w:p w14:paraId="51AE3322" w14:textId="7BD73A0F" w:rsidR="0028193A" w:rsidRPr="0028193A" w:rsidRDefault="0028193A" w:rsidP="0028193A">
      <w:pPr>
        <w:spacing w:line="360" w:lineRule="auto"/>
        <w:ind w:firstLine="709"/>
        <w:rPr>
          <w:rFonts w:eastAsia="Calibri"/>
          <w:color w:val="000000"/>
          <w:szCs w:val="28"/>
        </w:rPr>
      </w:pPr>
      <w:r w:rsidRPr="0028193A">
        <w:rPr>
          <w:rFonts w:eastAsia="Calibri"/>
          <w:color w:val="000000"/>
          <w:szCs w:val="28"/>
        </w:rPr>
        <w:t>В соответствии с частью 1 статьи 18 З</w:t>
      </w:r>
      <w:r w:rsidRPr="0028193A">
        <w:rPr>
          <w:rFonts w:eastAsia="Calibri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28193A">
        <w:rPr>
          <w:rFonts w:eastAsia="Calibri"/>
          <w:color w:val="000000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14:paraId="22EC92F8" w14:textId="7460FDB1" w:rsidR="0028193A" w:rsidRPr="0028193A" w:rsidRDefault="0028193A" w:rsidP="0028193A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color w:val="000000"/>
          <w:szCs w:val="28"/>
        </w:rPr>
      </w:pPr>
      <w:r w:rsidRPr="0028193A">
        <w:rPr>
          <w:rFonts w:eastAsia="Calibri"/>
          <w:color w:val="000000"/>
          <w:szCs w:val="28"/>
        </w:rPr>
        <w:t xml:space="preserve">В установленный законодательством срок, не позднее 18 часов 00 минут 24 июля 2024 года Аскольским Андреем Ивановичем </w:t>
      </w:r>
      <w:r w:rsidRPr="0028193A">
        <w:rPr>
          <w:rFonts w:eastAsia="Calibri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28193A">
        <w:rPr>
          <w:rFonts w:eastAsia="Calibri"/>
          <w:color w:val="000000"/>
          <w:szCs w:val="28"/>
        </w:rPr>
        <w:t>в территориальную избирательную комиссию представлено не было.</w:t>
      </w:r>
    </w:p>
    <w:p w14:paraId="68CEF1FB" w14:textId="77777777" w:rsidR="0028193A" w:rsidRPr="0028193A" w:rsidRDefault="0028193A" w:rsidP="0028193A">
      <w:pPr>
        <w:spacing w:line="360" w:lineRule="auto"/>
        <w:ind w:firstLine="567"/>
        <w:rPr>
          <w:rFonts w:eastAsia="Calibri"/>
          <w:szCs w:val="28"/>
        </w:rPr>
      </w:pPr>
      <w:r w:rsidRPr="0028193A">
        <w:rPr>
          <w:rFonts w:eastAsia="Calibri"/>
          <w:szCs w:val="28"/>
        </w:rPr>
        <w:t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РЕШИЛА:</w:t>
      </w:r>
    </w:p>
    <w:p w14:paraId="66262BBC" w14:textId="0E58D928" w:rsidR="0028193A" w:rsidRPr="0028193A" w:rsidRDefault="0028193A" w:rsidP="0028193A">
      <w:pPr>
        <w:spacing w:line="360" w:lineRule="auto"/>
        <w:ind w:firstLine="567"/>
        <w:rPr>
          <w:i/>
          <w:szCs w:val="28"/>
        </w:rPr>
      </w:pPr>
      <w:r w:rsidRPr="0028193A">
        <w:rPr>
          <w:rFonts w:eastAsia="Calibri"/>
          <w:szCs w:val="28"/>
        </w:rPr>
        <w:lastRenderedPageBreak/>
        <w:t xml:space="preserve">1. Признать утратившим статус кандидата в депутаты </w:t>
      </w:r>
      <w:r w:rsidRPr="0028193A">
        <w:rPr>
          <w:szCs w:val="28"/>
        </w:rPr>
        <w:t>в депутаты Совета Тбилисского сельского поселения Тбилисского района пятого созыва по шестимандатному избирательному округу № 1</w:t>
      </w:r>
      <w:r w:rsidRPr="0028193A">
        <w:rPr>
          <w:i/>
          <w:szCs w:val="28"/>
        </w:rPr>
        <w:t xml:space="preserve"> </w:t>
      </w:r>
      <w:r w:rsidRPr="0028193A">
        <w:rPr>
          <w:rFonts w:eastAsia="Calibri"/>
          <w:szCs w:val="28"/>
        </w:rPr>
        <w:t>Аскольского Андрея Ивановича.</w:t>
      </w:r>
    </w:p>
    <w:p w14:paraId="6168A74F" w14:textId="57F32EC8" w:rsidR="0028193A" w:rsidRPr="0028193A" w:rsidRDefault="0028193A" w:rsidP="0028193A">
      <w:pPr>
        <w:spacing w:line="360" w:lineRule="auto"/>
        <w:ind w:firstLine="709"/>
        <w:rPr>
          <w:rFonts w:eastAsia="Calibri"/>
          <w:szCs w:val="28"/>
        </w:rPr>
      </w:pPr>
      <w:r w:rsidRPr="0028193A">
        <w:rPr>
          <w:rFonts w:eastAsia="Calibri"/>
          <w:szCs w:val="28"/>
        </w:rPr>
        <w:t>2. Направить Аскольскому Андрею Ивановичу заверенную копию настоящего решения.</w:t>
      </w:r>
    </w:p>
    <w:p w14:paraId="06E75DA4" w14:textId="12C83FAD" w:rsidR="0028193A" w:rsidRPr="0028193A" w:rsidRDefault="0028193A" w:rsidP="0028193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28193A">
        <w:rPr>
          <w:sz w:val="28"/>
          <w:szCs w:val="28"/>
        </w:rPr>
        <w:t>3. </w:t>
      </w:r>
      <w:r w:rsidRPr="0028193A">
        <w:rPr>
          <w:bCs/>
          <w:sz w:val="28"/>
          <w:szCs w:val="28"/>
        </w:rPr>
        <w:t>Разместить настоящее решение на</w:t>
      </w:r>
      <w:r w:rsidRPr="0028193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75000B2E" w14:textId="42C0A7F2" w:rsidR="0028193A" w:rsidRPr="0028193A" w:rsidRDefault="0028193A" w:rsidP="0028193A">
      <w:pPr>
        <w:spacing w:line="360" w:lineRule="auto"/>
        <w:ind w:firstLine="709"/>
        <w:rPr>
          <w:szCs w:val="28"/>
        </w:rPr>
      </w:pPr>
      <w:r w:rsidRPr="0028193A">
        <w:rPr>
          <w:szCs w:val="28"/>
        </w:rPr>
        <w:t>4. Возложить контроль за выполнением пунктов 2 и 3 настоящего решения на секретаря территориальной избирательной комиссии Тбилисская Шадрину А.Н.</w:t>
      </w:r>
    </w:p>
    <w:p w14:paraId="1DB9E32B" w14:textId="77777777" w:rsidR="0028193A" w:rsidRPr="0028193A" w:rsidRDefault="0028193A" w:rsidP="0028193A">
      <w:pPr>
        <w:spacing w:line="360" w:lineRule="auto"/>
        <w:ind w:firstLine="709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28193A" w:rsidRPr="00385770" w14:paraId="5F5BDE80" w14:textId="77777777" w:rsidTr="00D27D7E">
        <w:tc>
          <w:tcPr>
            <w:tcW w:w="4219" w:type="dxa"/>
          </w:tcPr>
          <w:p w14:paraId="6C9D5FEC" w14:textId="695A97C0" w:rsidR="0028193A" w:rsidRDefault="0028193A" w:rsidP="0028193A">
            <w:pPr>
              <w:jc w:val="center"/>
              <w:rPr>
                <w:bCs/>
              </w:rPr>
            </w:pPr>
            <w:r w:rsidRPr="00385770">
              <w:rPr>
                <w:bCs/>
              </w:rPr>
              <w:t>Председатель</w:t>
            </w:r>
          </w:p>
          <w:p w14:paraId="6C75E02F" w14:textId="77777777" w:rsidR="0028193A" w:rsidRPr="00385770" w:rsidRDefault="0028193A" w:rsidP="0028193A">
            <w:pPr>
              <w:jc w:val="center"/>
              <w:rPr>
                <w:bCs/>
              </w:rPr>
            </w:pPr>
            <w:r w:rsidRPr="00385770">
              <w:rPr>
                <w:bCs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66A3B" w14:textId="77777777" w:rsidR="0028193A" w:rsidRPr="00385770" w:rsidRDefault="0028193A" w:rsidP="00D27D7E">
            <w:pPr>
              <w:rPr>
                <w:bCs/>
              </w:rPr>
            </w:pPr>
          </w:p>
          <w:p w14:paraId="39C6165A" w14:textId="77777777" w:rsidR="0028193A" w:rsidRDefault="0028193A" w:rsidP="00D27D7E">
            <w:pPr>
              <w:rPr>
                <w:bCs/>
              </w:rPr>
            </w:pPr>
          </w:p>
          <w:p w14:paraId="7F544805" w14:textId="0E6C3C86" w:rsidR="0028193A" w:rsidRPr="00385770" w:rsidRDefault="0028193A" w:rsidP="00D27D7E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</w:t>
            </w:r>
            <w:r w:rsidRPr="00385770">
              <w:rPr>
                <w:bCs/>
              </w:rPr>
              <w:t>О.Н. Бакута</w:t>
            </w:r>
          </w:p>
        </w:tc>
      </w:tr>
      <w:tr w:rsidR="0028193A" w:rsidRPr="00385770" w14:paraId="1A110C1C" w14:textId="77777777" w:rsidTr="00D27D7E">
        <w:tc>
          <w:tcPr>
            <w:tcW w:w="4219" w:type="dxa"/>
          </w:tcPr>
          <w:p w14:paraId="6273C9E9" w14:textId="77777777" w:rsidR="0028193A" w:rsidRDefault="0028193A" w:rsidP="0028193A">
            <w:pPr>
              <w:jc w:val="center"/>
              <w:rPr>
                <w:bCs/>
              </w:rPr>
            </w:pPr>
          </w:p>
          <w:p w14:paraId="0F15E1B0" w14:textId="77777777" w:rsidR="0028193A" w:rsidRDefault="0028193A" w:rsidP="0028193A">
            <w:pPr>
              <w:jc w:val="center"/>
              <w:rPr>
                <w:bCs/>
              </w:rPr>
            </w:pPr>
          </w:p>
          <w:p w14:paraId="557FE1F2" w14:textId="537C8DFF" w:rsidR="0028193A" w:rsidRDefault="0028193A" w:rsidP="0028193A">
            <w:pPr>
              <w:jc w:val="center"/>
              <w:rPr>
                <w:bCs/>
              </w:rPr>
            </w:pPr>
            <w:r>
              <w:rPr>
                <w:bCs/>
              </w:rPr>
              <w:t>Секретар</w:t>
            </w:r>
            <w:r w:rsidRPr="00385770">
              <w:rPr>
                <w:bCs/>
              </w:rPr>
              <w:t>ь</w:t>
            </w:r>
          </w:p>
          <w:p w14:paraId="260BE5EB" w14:textId="77777777" w:rsidR="0028193A" w:rsidRPr="00385770" w:rsidRDefault="0028193A" w:rsidP="0028193A">
            <w:pPr>
              <w:jc w:val="center"/>
              <w:rPr>
                <w:bCs/>
              </w:rPr>
            </w:pPr>
            <w:r w:rsidRPr="00385770">
              <w:rPr>
                <w:bCs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803C84" w14:textId="77777777" w:rsidR="0028193A" w:rsidRDefault="0028193A" w:rsidP="00D27D7E">
            <w:pPr>
              <w:rPr>
                <w:bCs/>
              </w:rPr>
            </w:pPr>
          </w:p>
          <w:p w14:paraId="1F9E6D1F" w14:textId="77777777" w:rsidR="0028193A" w:rsidRDefault="0028193A" w:rsidP="00D27D7E">
            <w:pPr>
              <w:rPr>
                <w:bCs/>
              </w:rPr>
            </w:pPr>
          </w:p>
          <w:p w14:paraId="1BCCF796" w14:textId="77777777" w:rsidR="0028193A" w:rsidRDefault="0028193A" w:rsidP="00D27D7E">
            <w:pPr>
              <w:rPr>
                <w:bCs/>
              </w:rPr>
            </w:pPr>
          </w:p>
          <w:p w14:paraId="2142E73F" w14:textId="77777777" w:rsidR="0028193A" w:rsidRDefault="0028193A" w:rsidP="00D27D7E">
            <w:pPr>
              <w:rPr>
                <w:bCs/>
              </w:rPr>
            </w:pPr>
          </w:p>
          <w:p w14:paraId="1EAE26BE" w14:textId="77777777" w:rsidR="0028193A" w:rsidRPr="00385770" w:rsidRDefault="0028193A" w:rsidP="00D27D7E">
            <w:pPr>
              <w:jc w:val="right"/>
              <w:rPr>
                <w:bCs/>
              </w:rPr>
            </w:pPr>
            <w:r>
              <w:rPr>
                <w:bCs/>
              </w:rPr>
              <w:t>А.Н. Шадрина</w:t>
            </w:r>
          </w:p>
        </w:tc>
      </w:tr>
    </w:tbl>
    <w:p w14:paraId="1CF1382C" w14:textId="77777777" w:rsidR="0028193A" w:rsidRPr="0028193A" w:rsidRDefault="0028193A" w:rsidP="0028193A">
      <w:pPr>
        <w:spacing w:line="360" w:lineRule="auto"/>
        <w:rPr>
          <w:sz w:val="32"/>
          <w:szCs w:val="32"/>
        </w:rPr>
      </w:pPr>
    </w:p>
    <w:sectPr w:rsidR="0028193A" w:rsidRPr="0028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5F"/>
    <w:rsid w:val="00277786"/>
    <w:rsid w:val="0028193A"/>
    <w:rsid w:val="00740222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E1F"/>
  <w15:chartTrackingRefBased/>
  <w15:docId w15:val="{449735D6-C760-4237-9318-CC21D8AF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93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8193A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19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8193A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740222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2024-07-24T09:37:00Z</dcterms:created>
  <dcterms:modified xsi:type="dcterms:W3CDTF">2024-07-25T12:34:00Z</dcterms:modified>
</cp:coreProperties>
</file>