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6B" w:rsidRDefault="007F206B" w:rsidP="005F55DA">
      <w:pPr>
        <w:ind w:right="-2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46681" w:rsidTr="00C46681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ge">
                    <wp:posOffset>159385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Default="00C46681" w:rsidP="00C46681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C46681" w:rsidRPr="006611A9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 w:rsidRPr="006611A9">
              <w:rPr>
                <w:b/>
                <w:sz w:val="28"/>
                <w:szCs w:val="28"/>
              </w:rPr>
              <w:t>ТБИЛИССКОГО РАЙОНА</w:t>
            </w:r>
          </w:p>
          <w:p w:rsidR="00C46681" w:rsidRDefault="00C46681" w:rsidP="00C46681">
            <w:pPr>
              <w:rPr>
                <w:b/>
                <w:sz w:val="34"/>
                <w:szCs w:val="28"/>
              </w:rPr>
            </w:pPr>
          </w:p>
          <w:p w:rsidR="00C46681" w:rsidRPr="004B615D" w:rsidRDefault="00C46681" w:rsidP="00C46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C46681" w:rsidRPr="00A56B20" w:rsidRDefault="00F46CFD" w:rsidP="00C46681">
            <w:pPr>
              <w:shd w:val="clear" w:color="auto" w:fill="FFFFFF"/>
              <w:tabs>
                <w:tab w:val="left" w:leader="underscore" w:pos="710"/>
                <w:tab w:val="left" w:leader="underscore" w:pos="2650"/>
                <w:tab w:val="left" w:leader="underscore" w:pos="3374"/>
                <w:tab w:val="left" w:pos="7992"/>
                <w:tab w:val="left" w:leader="underscore" w:pos="9643"/>
              </w:tabs>
              <w:spacing w:before="235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______</w:t>
            </w:r>
            <w:r w:rsidR="00325D22">
              <w:rPr>
                <w:sz w:val="26"/>
                <w:szCs w:val="28"/>
              </w:rPr>
              <w:t xml:space="preserve"> 2018 года                   </w:t>
            </w:r>
            <w:r w:rsidR="00C46681">
              <w:rPr>
                <w:sz w:val="26"/>
                <w:szCs w:val="28"/>
              </w:rPr>
              <w:t xml:space="preserve">                                                                       №</w:t>
            </w:r>
            <w:r w:rsidR="00325D22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__</w:t>
            </w:r>
          </w:p>
          <w:p w:rsidR="00C46681" w:rsidRDefault="00C46681" w:rsidP="00C46681">
            <w:pPr>
              <w:spacing w:before="24"/>
              <w:jc w:val="center"/>
              <w:rPr>
                <w:sz w:val="26"/>
                <w:szCs w:val="28"/>
              </w:rPr>
            </w:pPr>
            <w:proofErr w:type="spellStart"/>
            <w:r w:rsidRPr="00A56B20">
              <w:rPr>
                <w:spacing w:val="-10"/>
                <w:sz w:val="26"/>
                <w:szCs w:val="28"/>
              </w:rPr>
              <w:t>ст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>
              <w:rPr>
                <w:spacing w:val="-10"/>
                <w:sz w:val="26"/>
                <w:szCs w:val="28"/>
              </w:rPr>
              <w:t xml:space="preserve"> </w:t>
            </w:r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7F206B" w:rsidRDefault="007F206B" w:rsidP="009C73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B31AA" w:rsidRDefault="00FB31AA" w:rsidP="00C46681">
      <w:pPr>
        <w:pStyle w:val="11"/>
        <w:rPr>
          <w:rFonts w:ascii="Times New Roman" w:hAnsi="Times New Roman"/>
          <w:b/>
          <w:sz w:val="28"/>
          <w:szCs w:val="28"/>
        </w:rPr>
      </w:pPr>
    </w:p>
    <w:tbl>
      <w:tblPr>
        <w:tblW w:w="4951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5"/>
      </w:tblGrid>
      <w:tr w:rsidR="008C3F3D" w:rsidRPr="00C46681" w:rsidTr="00C46681">
        <w:tc>
          <w:tcPr>
            <w:tcW w:w="5000" w:type="pct"/>
          </w:tcPr>
          <w:p w:rsidR="008C3F3D" w:rsidRPr="00C46681" w:rsidRDefault="008C3F3D">
            <w:pPr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 xml:space="preserve"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B64856" w:rsidRPr="00C46681">
              <w:rPr>
                <w:b/>
                <w:bCs/>
                <w:sz w:val="28"/>
                <w:szCs w:val="28"/>
              </w:rPr>
              <w:t>Тбилисского</w:t>
            </w:r>
            <w:r w:rsidRPr="00C46681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r w:rsidR="00B64856" w:rsidRPr="00C46681">
              <w:rPr>
                <w:b/>
                <w:bCs/>
                <w:sz w:val="28"/>
                <w:szCs w:val="28"/>
              </w:rPr>
              <w:t>Тбилисского</w:t>
            </w:r>
            <w:r w:rsidRPr="00C46681">
              <w:rPr>
                <w:b/>
                <w:bCs/>
                <w:sz w:val="28"/>
                <w:szCs w:val="28"/>
              </w:rPr>
              <w:t xml:space="preserve"> района</w:t>
            </w:r>
          </w:p>
          <w:p w:rsidR="008C3F3D" w:rsidRPr="00C46681" w:rsidRDefault="008C3F3D">
            <w:pPr>
              <w:spacing w:line="264" w:lineRule="exact"/>
              <w:ind w:left="340" w:right="60" w:firstLine="88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264" w:lineRule="exact"/>
              <w:ind w:left="340" w:right="60" w:firstLine="880"/>
              <w:jc w:val="both"/>
              <w:rPr>
                <w:sz w:val="28"/>
                <w:szCs w:val="28"/>
              </w:rPr>
            </w:pPr>
          </w:p>
          <w:p w:rsidR="008C3F3D" w:rsidRPr="00C46681" w:rsidRDefault="008C3F3D" w:rsidP="00B64856">
            <w:pPr>
              <w:ind w:left="-2" w:right="60" w:firstLine="1222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соответствии со статьей 79 Бюджетного кодекса Российской Федерации</w:t>
            </w:r>
            <w:r w:rsidR="00B64856" w:rsidRPr="00C46681">
              <w:rPr>
                <w:sz w:val="28"/>
                <w:szCs w:val="28"/>
              </w:rPr>
              <w:t>, руководствуясь статьями 32, 60 устава Тбилисского сельского поселения Тбилисского района</w:t>
            </w:r>
            <w:r w:rsidRPr="00C46681">
              <w:rPr>
                <w:sz w:val="28"/>
                <w:szCs w:val="28"/>
              </w:rPr>
              <w:t xml:space="preserve"> </w:t>
            </w:r>
            <w:r w:rsidRPr="00C46681">
              <w:rPr>
                <w:spacing w:val="40"/>
                <w:sz w:val="28"/>
                <w:szCs w:val="28"/>
              </w:rPr>
              <w:t>постановляю:</w:t>
            </w:r>
          </w:p>
          <w:p w:rsidR="008C3F3D" w:rsidRPr="00C46681" w:rsidRDefault="008C3F3D" w:rsidP="008C3F3D">
            <w:pPr>
              <w:tabs>
                <w:tab w:val="left" w:pos="-2"/>
                <w:tab w:val="left" w:pos="1578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1.</w:t>
            </w:r>
            <w:r w:rsidR="00C46681" w:rsidRPr="00C46681">
              <w:rPr>
                <w:sz w:val="28"/>
                <w:szCs w:val="28"/>
              </w:rPr>
              <w:t xml:space="preserve"> </w:t>
            </w:r>
            <w:r w:rsidR="00C46681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 xml:space="preserve">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B64856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B64856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 </w:t>
            </w:r>
            <w:r w:rsidR="00B64856" w:rsidRPr="00C46681">
              <w:rPr>
                <w:sz w:val="28"/>
                <w:szCs w:val="28"/>
              </w:rPr>
              <w:t>(прилагается)</w:t>
            </w:r>
            <w:r w:rsidRPr="00C46681">
              <w:rPr>
                <w:sz w:val="28"/>
                <w:szCs w:val="28"/>
              </w:rPr>
              <w:t>.</w:t>
            </w:r>
          </w:p>
          <w:p w:rsidR="00442143" w:rsidRPr="00C46681" w:rsidRDefault="008C3F3D" w:rsidP="008C3F3D">
            <w:pPr>
              <w:tabs>
                <w:tab w:val="left" w:pos="1492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2.</w:t>
            </w:r>
            <w:r w:rsidR="00B64856" w:rsidRPr="00C4668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42143" w:rsidRPr="00C46681">
              <w:rPr>
                <w:sz w:val="28"/>
                <w:szCs w:val="28"/>
              </w:rPr>
      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</w:t>
            </w:r>
            <w:r w:rsidR="00C46681" w:rsidRPr="00C46681">
              <w:rPr>
                <w:sz w:val="28"/>
                <w:szCs w:val="28"/>
              </w:rPr>
              <w:t>постановление</w:t>
            </w:r>
            <w:r w:rsidR="00442143" w:rsidRPr="00C46681">
              <w:rPr>
                <w:sz w:val="28"/>
                <w:szCs w:val="28"/>
              </w:rPr>
      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      </w:r>
          </w:p>
          <w:p w:rsidR="008C3F3D" w:rsidRPr="00C46681" w:rsidRDefault="008C3F3D" w:rsidP="008C3F3D">
            <w:pPr>
              <w:tabs>
                <w:tab w:val="left" w:pos="1492"/>
              </w:tabs>
              <w:ind w:left="-2" w:right="60" w:firstLine="709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3.</w:t>
            </w:r>
            <w:r w:rsidR="00C46681" w:rsidRPr="00C46681">
              <w:rPr>
                <w:sz w:val="28"/>
                <w:szCs w:val="28"/>
              </w:rPr>
              <w:t xml:space="preserve"> </w:t>
            </w:r>
            <w:r w:rsidR="00C46681">
              <w:rPr>
                <w:sz w:val="28"/>
                <w:szCs w:val="28"/>
              </w:rPr>
              <w:t xml:space="preserve">   </w:t>
            </w:r>
            <w:proofErr w:type="gramStart"/>
            <w:r w:rsidRPr="00C46681">
              <w:rPr>
                <w:sz w:val="28"/>
                <w:szCs w:val="28"/>
              </w:rPr>
              <w:t>Контроль за</w:t>
            </w:r>
            <w:proofErr w:type="gramEnd"/>
            <w:r w:rsidRPr="00C46681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4554C4" w:rsidRPr="00C46681" w:rsidRDefault="00C46681" w:rsidP="00C46681">
            <w:pPr>
              <w:pStyle w:val="af1"/>
              <w:tabs>
                <w:tab w:val="left" w:pos="993"/>
                <w:tab w:val="left" w:pos="1065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3F3D" w:rsidRPr="00C4668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4554C4" w:rsidRPr="00C46681">
              <w:rPr>
                <w:sz w:val="28"/>
                <w:szCs w:val="28"/>
              </w:rPr>
              <w:t xml:space="preserve">Постановление вступает в силу со дня его </w:t>
            </w:r>
            <w:r w:rsidR="00442143" w:rsidRPr="00C46681">
              <w:rPr>
                <w:sz w:val="28"/>
                <w:szCs w:val="28"/>
              </w:rPr>
              <w:t>официального опубликования</w:t>
            </w:r>
            <w:r w:rsidR="004554C4" w:rsidRPr="00C46681">
              <w:rPr>
                <w:sz w:val="28"/>
                <w:szCs w:val="28"/>
              </w:rPr>
              <w:t>.</w:t>
            </w:r>
          </w:p>
          <w:p w:rsidR="008C3F3D" w:rsidRPr="00C46681" w:rsidRDefault="008C3F3D" w:rsidP="008C3F3D">
            <w:pPr>
              <w:tabs>
                <w:tab w:val="left" w:pos="1142"/>
              </w:tabs>
              <w:ind w:left="-2" w:right="60" w:firstLine="709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Глава </w:t>
            </w:r>
            <w:proofErr w:type="gramStart"/>
            <w:r w:rsidR="004554C4" w:rsidRPr="00C46681">
              <w:rPr>
                <w:sz w:val="28"/>
                <w:szCs w:val="28"/>
              </w:rPr>
              <w:t>Тбилисского</w:t>
            </w:r>
            <w:proofErr w:type="gramEnd"/>
            <w:r w:rsidR="004554C4" w:rsidRPr="00C46681">
              <w:rPr>
                <w:sz w:val="28"/>
                <w:szCs w:val="28"/>
              </w:rPr>
              <w:t xml:space="preserve"> сельского</w:t>
            </w:r>
          </w:p>
          <w:p w:rsidR="008C3F3D" w:rsidRPr="00C46681" w:rsidRDefault="004554C4">
            <w:pPr>
              <w:tabs>
                <w:tab w:val="left" w:pos="1142"/>
              </w:tabs>
              <w:spacing w:line="259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</w:t>
            </w:r>
            <w:r w:rsidR="008C3F3D" w:rsidRPr="00C46681">
              <w:rPr>
                <w:sz w:val="28"/>
                <w:szCs w:val="28"/>
              </w:rPr>
              <w:t>оселения</w:t>
            </w:r>
            <w:r w:rsidRPr="00C46681">
              <w:rPr>
                <w:sz w:val="28"/>
                <w:szCs w:val="28"/>
              </w:rPr>
              <w:t xml:space="preserve"> Тбилисского района</w:t>
            </w:r>
            <w:r w:rsidR="008C3F3D" w:rsidRPr="00C46681">
              <w:rPr>
                <w:sz w:val="28"/>
                <w:szCs w:val="28"/>
              </w:rPr>
              <w:t xml:space="preserve">                                                 </w:t>
            </w:r>
            <w:r w:rsidRPr="00C46681">
              <w:rPr>
                <w:sz w:val="28"/>
                <w:szCs w:val="28"/>
              </w:rPr>
              <w:t xml:space="preserve">А.Н. </w:t>
            </w:r>
            <w:proofErr w:type="spellStart"/>
            <w:r w:rsidRPr="00C46681">
              <w:rPr>
                <w:sz w:val="28"/>
                <w:szCs w:val="28"/>
              </w:rPr>
              <w:t>Стойкин</w:t>
            </w:r>
            <w:proofErr w:type="spellEnd"/>
          </w:p>
          <w:p w:rsidR="008C3F3D" w:rsidRPr="00C46681" w:rsidRDefault="008C3F3D" w:rsidP="00C46681">
            <w:pPr>
              <w:spacing w:line="322" w:lineRule="exact"/>
              <w:ind w:right="20"/>
              <w:rPr>
                <w:sz w:val="28"/>
                <w:szCs w:val="28"/>
              </w:rPr>
            </w:pPr>
          </w:p>
          <w:p w:rsidR="00442143" w:rsidRDefault="00442143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C46681" w:rsidRPr="00C46681" w:rsidRDefault="00C46681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5F55DA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</w:t>
            </w:r>
          </w:p>
          <w:p w:rsidR="005F55DA" w:rsidRDefault="005F55DA" w:rsidP="005F55DA">
            <w:pPr>
              <w:spacing w:line="322" w:lineRule="exact"/>
              <w:ind w:right="20"/>
              <w:rPr>
                <w:sz w:val="28"/>
                <w:szCs w:val="28"/>
              </w:rPr>
            </w:pPr>
          </w:p>
          <w:p w:rsidR="008C3F3D" w:rsidRPr="00C46681" w:rsidRDefault="005F55DA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8C3F3D" w:rsidRPr="00C46681">
              <w:rPr>
                <w:sz w:val="28"/>
                <w:szCs w:val="28"/>
              </w:rPr>
              <w:t>ПРИЛОЖЕНИЕ</w:t>
            </w:r>
          </w:p>
          <w:p w:rsidR="00662957" w:rsidRPr="00C46681" w:rsidRDefault="00662957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</w:p>
          <w:p w:rsidR="008C3F3D" w:rsidRPr="00C46681" w:rsidRDefault="004554C4" w:rsidP="005F55DA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</w:t>
            </w:r>
            <w:r w:rsidR="005F55DA">
              <w:rPr>
                <w:sz w:val="28"/>
                <w:szCs w:val="28"/>
              </w:rPr>
              <w:t xml:space="preserve">                     </w:t>
            </w:r>
            <w:r w:rsidR="008C3F3D" w:rsidRPr="00C46681">
              <w:rPr>
                <w:sz w:val="28"/>
                <w:szCs w:val="28"/>
              </w:rPr>
              <w:t>УТВЕРЖДЕН</w:t>
            </w:r>
          </w:p>
          <w:p w:rsidR="008C3F3D" w:rsidRPr="00C46681" w:rsidRDefault="008C3F3D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постановлением администрации</w:t>
            </w:r>
          </w:p>
          <w:p w:rsidR="008C3F3D" w:rsidRPr="00C46681" w:rsidRDefault="004554C4">
            <w:pPr>
              <w:spacing w:line="322" w:lineRule="exact"/>
              <w:ind w:right="20"/>
              <w:jc w:val="right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сельского поселения</w:t>
            </w:r>
            <w:r w:rsidRPr="00C46681">
              <w:rPr>
                <w:sz w:val="28"/>
                <w:szCs w:val="28"/>
              </w:rPr>
              <w:t xml:space="preserve">                </w:t>
            </w:r>
          </w:p>
          <w:p w:rsidR="008C3F3D" w:rsidRPr="00C46681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                                Тбилисского</w:t>
            </w:r>
            <w:r w:rsidR="008C3F3D" w:rsidRPr="00C46681">
              <w:rPr>
                <w:sz w:val="28"/>
                <w:szCs w:val="28"/>
              </w:rPr>
              <w:t xml:space="preserve"> района</w:t>
            </w:r>
          </w:p>
          <w:p w:rsidR="008C3F3D" w:rsidRPr="00C46681" w:rsidRDefault="004554C4" w:rsidP="004554C4">
            <w:pPr>
              <w:spacing w:line="322" w:lineRule="exact"/>
              <w:ind w:right="20"/>
              <w:jc w:val="center"/>
              <w:rPr>
                <w:sz w:val="28"/>
                <w:szCs w:val="28"/>
                <w:u w:val="single"/>
              </w:rPr>
            </w:pPr>
            <w:r w:rsidRPr="00C46681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325D22">
              <w:rPr>
                <w:sz w:val="28"/>
                <w:szCs w:val="28"/>
              </w:rPr>
              <w:t>о</w:t>
            </w:r>
            <w:r w:rsidR="008C3F3D" w:rsidRPr="00C46681">
              <w:rPr>
                <w:sz w:val="28"/>
                <w:szCs w:val="28"/>
              </w:rPr>
              <w:t>т</w:t>
            </w:r>
            <w:r w:rsidR="00325D22">
              <w:rPr>
                <w:sz w:val="28"/>
                <w:szCs w:val="28"/>
              </w:rPr>
              <w:t xml:space="preserve"> </w:t>
            </w:r>
            <w:r w:rsidR="00F46CFD">
              <w:rPr>
                <w:sz w:val="28"/>
                <w:szCs w:val="28"/>
              </w:rPr>
              <w:t>___________</w:t>
            </w:r>
            <w:r w:rsidR="008C3F3D" w:rsidRPr="00C46681">
              <w:rPr>
                <w:sz w:val="28"/>
                <w:szCs w:val="28"/>
              </w:rPr>
              <w:t xml:space="preserve"> № </w:t>
            </w:r>
            <w:r w:rsidR="00F46CFD">
              <w:rPr>
                <w:sz w:val="28"/>
                <w:szCs w:val="28"/>
              </w:rPr>
              <w:t>___</w:t>
            </w:r>
            <w:bookmarkStart w:id="0" w:name="_GoBack"/>
            <w:bookmarkEnd w:id="0"/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ПОРЯДОК</w:t>
            </w:r>
          </w:p>
          <w:p w:rsidR="008C3F3D" w:rsidRPr="00C46681" w:rsidRDefault="008C3F3D">
            <w:pPr>
              <w:spacing w:line="322" w:lineRule="exact"/>
              <w:ind w:right="20"/>
              <w:jc w:val="center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</w:t>
            </w:r>
          </w:p>
          <w:p w:rsidR="008C3F3D" w:rsidRPr="00C46681" w:rsidRDefault="008C3F3D">
            <w:pPr>
              <w:spacing w:line="322" w:lineRule="exact"/>
              <w:ind w:right="2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ind w:left="880" w:firstLine="180"/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:rsidR="008C3F3D" w:rsidRPr="00C46681" w:rsidRDefault="008C3F3D">
            <w:pPr>
              <w:ind w:left="880" w:firstLine="180"/>
              <w:jc w:val="center"/>
              <w:rPr>
                <w:b/>
                <w:bCs/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1564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</w:t>
            </w:r>
            <w:proofErr w:type="gramStart"/>
            <w:r w:rsidRPr="00C46681">
              <w:rPr>
                <w:sz w:val="28"/>
                <w:szCs w:val="28"/>
              </w:rPr>
              <w:t xml:space="preserve">1.1 Настоящий Порядок принятия решения о подготовке и реализации бюджетных инвестиций в объекты капитального строительства муниципальной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устанавливает правила принятия решения о подготовке и реализации бюджетных инвестиций за счет средств местного бюджета (далее - инвестиции) в объекты капитального строительства (далее - объекты капитального строительства) в форме капитальных вложений в основные средства, находящиеся (которые будут находиться) в муниципальной</w:t>
            </w:r>
            <w:proofErr w:type="gramEnd"/>
            <w:r w:rsidRPr="00C46681">
              <w:rPr>
                <w:sz w:val="28"/>
                <w:szCs w:val="28"/>
              </w:rPr>
              <w:t xml:space="preserve"> собственности </w:t>
            </w:r>
            <w:r w:rsidR="004554C4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754627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(далее - решение).</w:t>
            </w:r>
          </w:p>
          <w:p w:rsidR="008C3F3D" w:rsidRPr="00C46681" w:rsidRDefault="008C3F3D">
            <w:pPr>
              <w:tabs>
                <w:tab w:val="left" w:pos="1384"/>
              </w:tabs>
              <w:spacing w:line="341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1.2 В настоящем Порядке используются следующие понят</w:t>
            </w:r>
            <w:r w:rsidR="00927382">
              <w:rPr>
                <w:sz w:val="28"/>
                <w:szCs w:val="28"/>
              </w:rPr>
              <w:t>и</w:t>
            </w:r>
            <w:r w:rsidRPr="00C46681">
              <w:rPr>
                <w:sz w:val="28"/>
                <w:szCs w:val="28"/>
              </w:rPr>
              <w:t>я:</w:t>
            </w:r>
          </w:p>
          <w:p w:rsidR="008C3F3D" w:rsidRPr="00C46681" w:rsidRDefault="008C3F3D">
            <w:pPr>
              <w:tabs>
                <w:tab w:val="left" w:pos="1384"/>
              </w:tabs>
              <w:spacing w:line="341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</w:t>
            </w:r>
            <w:proofErr w:type="gramStart"/>
            <w:r w:rsidRPr="00C46681">
              <w:rPr>
                <w:b/>
                <w:bCs/>
                <w:sz w:val="28"/>
                <w:szCs w:val="28"/>
              </w:rPr>
              <w:t>подготовка инвестиций в объекты капитального строительства</w:t>
            </w:r>
            <w:r w:rsidRPr="00C46681">
              <w:rPr>
                <w:sz w:val="28"/>
                <w:szCs w:val="28"/>
              </w:rPr>
              <w:t xml:space="preserve"> - определение объектов капитального строительства, в строительство реконструкцию, в том числе с элементами реставрации, техническое перевооружение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 (реконструкцию) (включая выкуп земельных участков для муниципальных нужд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района), подготовку проектной документации или приобретение прав на</w:t>
            </w:r>
            <w:proofErr w:type="gramEnd"/>
            <w:r w:rsidRPr="00C46681">
              <w:rPr>
                <w:sz w:val="28"/>
                <w:szCs w:val="28"/>
              </w:rPr>
              <w:t xml:space="preserve">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документации, а также определение главного распорядителя, распорядителя средств местного бюджета, муниципального заказчика, застройщика в отношении объекта капитального строительства;</w:t>
            </w:r>
          </w:p>
          <w:p w:rsidR="008C3F3D" w:rsidRPr="00C46681" w:rsidRDefault="008C3F3D">
            <w:pPr>
              <w:spacing w:line="312" w:lineRule="exact"/>
              <w:ind w:right="100"/>
              <w:jc w:val="both"/>
              <w:rPr>
                <w:sz w:val="28"/>
                <w:szCs w:val="28"/>
              </w:rPr>
            </w:pPr>
            <w:proofErr w:type="gramStart"/>
            <w:r w:rsidRPr="00C46681">
              <w:rPr>
                <w:b/>
                <w:bCs/>
                <w:sz w:val="28"/>
                <w:szCs w:val="28"/>
              </w:rPr>
              <w:t>реализация инвестиций в объект капитального строительства</w:t>
            </w:r>
            <w:r w:rsidRPr="00C46681">
              <w:rPr>
                <w:sz w:val="28"/>
                <w:szCs w:val="28"/>
              </w:rPr>
              <w:t xml:space="preserve"> - </w:t>
            </w:r>
            <w:r w:rsidRPr="00C46681">
              <w:rPr>
                <w:sz w:val="28"/>
                <w:szCs w:val="28"/>
              </w:rPr>
              <w:lastRenderedPageBreak/>
              <w:t xml:space="preserve">осуществление инвестиций в строительство, реконструкцию, в том числе с элементами реставрации, техническое перевооружение объекта капитального строительства, включая (при необходимости) приобретение земельного участка под строительство (реконструкцию) (включая выкуп земельных участков для муниципальных нужд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района), подготовку проектной документации или приобретение прав на использование типовой проектной документации, информация о которой включена в реестр</w:t>
            </w:r>
            <w:proofErr w:type="gramEnd"/>
            <w:r w:rsidRPr="00C46681">
              <w:rPr>
                <w:sz w:val="28"/>
                <w:szCs w:val="28"/>
              </w:rPr>
              <w:t xml:space="preserve">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 для подготовки такой документации.</w:t>
            </w:r>
          </w:p>
          <w:p w:rsidR="008C3F3D" w:rsidRPr="00C46681" w:rsidRDefault="00D61805">
            <w:pPr>
              <w:tabs>
                <w:tab w:val="left" w:pos="720"/>
                <w:tab w:val="left" w:pos="1654"/>
              </w:tabs>
              <w:spacing w:line="317" w:lineRule="exact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1.3 </w:t>
            </w:r>
            <w:r w:rsidR="008C3F3D" w:rsidRPr="00C46681">
              <w:rPr>
                <w:sz w:val="28"/>
                <w:szCs w:val="28"/>
              </w:rPr>
              <w:t xml:space="preserve">Инициатором подготовки проекта решения выступает администрация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="008C3F3D" w:rsidRPr="00C46681">
              <w:rPr>
                <w:sz w:val="28"/>
                <w:szCs w:val="28"/>
              </w:rPr>
              <w:t xml:space="preserve"> района (далее - инициатор).</w:t>
            </w:r>
          </w:p>
          <w:p w:rsidR="008C3F3D" w:rsidRPr="00C46681" w:rsidRDefault="008C3F3D">
            <w:pPr>
              <w:tabs>
                <w:tab w:val="left" w:pos="765"/>
                <w:tab w:val="left" w:pos="1486"/>
              </w:tabs>
              <w:spacing w:line="312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1.4</w:t>
            </w:r>
            <w:proofErr w:type="gramStart"/>
            <w:r w:rsidR="00D61805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 xml:space="preserve"> Н</w:t>
            </w:r>
            <w:proofErr w:type="gramEnd"/>
            <w:r w:rsidRPr="00C46681">
              <w:rPr>
                <w:sz w:val="28"/>
                <w:szCs w:val="28"/>
              </w:rPr>
              <w:t>е допускается при исполнении местного бюджета 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строительства, в отношении которых принято решение о предоставлении субсидий на капитальные вложения.</w:t>
            </w:r>
          </w:p>
          <w:p w:rsidR="008C3F3D" w:rsidRPr="00C46681" w:rsidRDefault="008C3F3D">
            <w:pPr>
              <w:spacing w:line="317" w:lineRule="exact"/>
              <w:ind w:left="80"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</w:t>
            </w:r>
            <w:proofErr w:type="gramStart"/>
            <w:r w:rsidRPr="00C46681">
              <w:rPr>
                <w:sz w:val="28"/>
                <w:szCs w:val="28"/>
              </w:rPr>
              <w:t>Принятие решения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строительства, по которому было принято решение о предоставлении субсидии на осуществление капитальных вложений, осуществляется после признания утратившим силу этого решения, либо путем внесения в него изменений, связанных с изменением формы предоставления бюджетных средств (субсидий на бюджетные инвестиции).</w:t>
            </w:r>
            <w:proofErr w:type="gramEnd"/>
          </w:p>
          <w:p w:rsidR="008C3F3D" w:rsidRPr="00C46681" w:rsidRDefault="008C3F3D">
            <w:pPr>
              <w:tabs>
                <w:tab w:val="left" w:pos="720"/>
                <w:tab w:val="left" w:pos="1592"/>
              </w:tabs>
              <w:spacing w:line="317" w:lineRule="exact"/>
              <w:ind w:right="10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1.5 Отбор объектов капитального строительства, в строительство, реконструкцию, в том числе с элементами реставрации, техническое перевооружение, которых необходимо осуществлять инвестиции, производится с учетом:</w:t>
            </w:r>
          </w:p>
          <w:p w:rsidR="008C3F3D" w:rsidRPr="00C46681" w:rsidRDefault="008C3F3D">
            <w:pPr>
              <w:spacing w:line="317" w:lineRule="exact"/>
              <w:ind w:left="80" w:right="100" w:firstLine="8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приоритетов и целей развития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исходя из прогнозов и программ социально-экономического развития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 стратегий развития на среднесрочный и долгосрочный периоды;</w:t>
            </w:r>
          </w:p>
          <w:p w:rsidR="008C3F3D" w:rsidRPr="00C46681" w:rsidRDefault="008C3F3D">
            <w:pPr>
              <w:tabs>
                <w:tab w:val="left" w:pos="675"/>
              </w:tabs>
              <w:ind w:left="80" w:firstLine="8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поручений главы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района.</w:t>
            </w:r>
          </w:p>
          <w:p w:rsidR="008C3F3D" w:rsidRPr="00C46681" w:rsidRDefault="008C3F3D">
            <w:pPr>
              <w:ind w:left="80" w:firstLine="86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ind w:left="20" w:firstLine="880"/>
              <w:jc w:val="center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2. Подготовка проекта решения</w:t>
            </w:r>
          </w:p>
          <w:p w:rsidR="008C3F3D" w:rsidRPr="00C46681" w:rsidRDefault="008C3F3D">
            <w:pPr>
              <w:tabs>
                <w:tab w:val="left" w:pos="720"/>
              </w:tabs>
              <w:ind w:left="20" w:firstLine="880"/>
              <w:jc w:val="center"/>
              <w:rPr>
                <w:b/>
                <w:bCs/>
                <w:sz w:val="28"/>
                <w:szCs w:val="28"/>
              </w:rPr>
            </w:pPr>
          </w:p>
          <w:p w:rsidR="008C3F3D" w:rsidRPr="00C46681" w:rsidRDefault="008C3F3D">
            <w:pPr>
              <w:tabs>
                <w:tab w:val="left" w:pos="720"/>
                <w:tab w:val="left" w:pos="1527"/>
              </w:tabs>
              <w:spacing w:line="317" w:lineRule="exact"/>
              <w:ind w:right="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2.1 Инициатор подготавливает проект решения в форме </w:t>
            </w:r>
            <w:proofErr w:type="gramStart"/>
            <w:r w:rsidRPr="00C46681">
              <w:rPr>
                <w:sz w:val="28"/>
                <w:szCs w:val="28"/>
              </w:rPr>
              <w:t xml:space="preserve">проекта постановления администрации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</w:t>
            </w:r>
            <w:proofErr w:type="gramEnd"/>
            <w:r w:rsidRPr="00C46681">
              <w:rPr>
                <w:sz w:val="28"/>
                <w:szCs w:val="28"/>
              </w:rPr>
              <w:t>.</w:t>
            </w:r>
          </w:p>
          <w:p w:rsidR="008C3F3D" w:rsidRPr="00C46681" w:rsidRDefault="008C3F3D">
            <w:pPr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В случае принятия решения в рамках муниципальной программы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инициатор включает проект решения в соответствующую муниципальную программу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и согласовывает его с координатором муниципальной программы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</w:t>
            </w:r>
            <w:r w:rsidRPr="00C46681">
              <w:rPr>
                <w:sz w:val="28"/>
                <w:szCs w:val="28"/>
              </w:rPr>
              <w:lastRenderedPageBreak/>
              <w:t xml:space="preserve">поселения </w:t>
            </w:r>
            <w:r w:rsidR="009B57AA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в случае, если он не является одновременно ее координатором.</w:t>
            </w:r>
          </w:p>
          <w:p w:rsidR="008C3F3D" w:rsidRPr="00C46681" w:rsidRDefault="008C3F3D">
            <w:pPr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Принятие решения в рамках муниципальных программ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оформляется путем дополнения муниципальных программ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соответствующим приложением.</w:t>
            </w:r>
          </w:p>
          <w:p w:rsidR="008C3F3D" w:rsidRPr="00C46681" w:rsidRDefault="008C3F3D">
            <w:pPr>
              <w:spacing w:line="302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проект решения может быть включено несколько объектов капитального строительства.</w:t>
            </w:r>
          </w:p>
          <w:p w:rsidR="008C3F3D" w:rsidRPr="00C46681" w:rsidRDefault="008C3F3D">
            <w:pPr>
              <w:tabs>
                <w:tab w:val="left" w:pos="705"/>
                <w:tab w:val="left" w:pos="1479"/>
              </w:tabs>
              <w:spacing w:line="317" w:lineRule="exact"/>
              <w:ind w:right="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2.2 Проект решения должен содержать следующую информацию в отношении каждого объекта капитального строительства:</w:t>
            </w:r>
          </w:p>
          <w:p w:rsidR="008C3F3D" w:rsidRPr="00C46681" w:rsidRDefault="00200877" w:rsidP="00200877">
            <w:pPr>
              <w:pStyle w:val="a7"/>
              <w:numPr>
                <w:ilvl w:val="1"/>
                <w:numId w:val="15"/>
              </w:numPr>
              <w:tabs>
                <w:tab w:val="clear" w:pos="576"/>
                <w:tab w:val="num" w:pos="-2"/>
                <w:tab w:val="left" w:pos="849"/>
              </w:tabs>
              <w:spacing w:line="317" w:lineRule="exact"/>
              <w:ind w:left="-2" w:right="40" w:firstLine="993"/>
              <w:jc w:val="both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решения);</w:t>
            </w:r>
            <w:proofErr w:type="gramEnd"/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388"/>
              </w:tabs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2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муниципального заказчика;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7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</w:t>
            </w:r>
            <w:r w:rsidR="008C3F3D" w:rsidRPr="00C46681">
              <w:rPr>
                <w:sz w:val="28"/>
                <w:szCs w:val="28"/>
              </w:rPr>
              <w:t>аименование застройщика;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34"/>
              </w:tabs>
              <w:spacing w:line="288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М</w:t>
            </w:r>
            <w:r w:rsidR="008C3F3D" w:rsidRPr="00C46681">
              <w:rPr>
                <w:sz w:val="28"/>
                <w:szCs w:val="28"/>
              </w:rPr>
              <w:t>ощность (прирост мощности) объекта капитального строительства, подлежащая вводу;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02"/>
              </w:tabs>
              <w:spacing w:line="317" w:lineRule="exact"/>
              <w:ind w:left="2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С</w:t>
            </w:r>
            <w:r w:rsidR="008C3F3D" w:rsidRPr="00C46681">
              <w:rPr>
                <w:sz w:val="28"/>
                <w:szCs w:val="28"/>
              </w:rPr>
              <w:t>рок ввода в эксплуатацию объекта капитального строительства;</w:t>
            </w:r>
          </w:p>
          <w:p w:rsidR="008C3F3D" w:rsidRPr="00C46681" w:rsidRDefault="00200877" w:rsidP="008C3F3D">
            <w:pPr>
              <w:numPr>
                <w:ilvl w:val="1"/>
                <w:numId w:val="15"/>
              </w:numPr>
              <w:tabs>
                <w:tab w:val="clear" w:pos="576"/>
                <w:tab w:val="left" w:pos="1220"/>
              </w:tabs>
              <w:spacing w:line="317" w:lineRule="exact"/>
              <w:ind w:left="20" w:right="4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С</w:t>
            </w:r>
            <w:r w:rsidR="008C3F3D" w:rsidRPr="00C46681">
              <w:rPr>
                <w:sz w:val="28"/>
                <w:szCs w:val="28"/>
              </w:rPr>
              <w:t xml:space="preserve">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</w:t>
            </w:r>
            <w:proofErr w:type="gramStart"/>
            <w:r w:rsidR="008C3F3D" w:rsidRPr="00C46681">
              <w:rPr>
                <w:sz w:val="28"/>
                <w:szCs w:val="28"/>
              </w:rPr>
              <w:t>строительно- монтажных</w:t>
            </w:r>
            <w:proofErr w:type="gramEnd"/>
            <w:r w:rsidR="008C3F3D" w:rsidRPr="00C46681">
              <w:rPr>
                <w:sz w:val="28"/>
                <w:szCs w:val="28"/>
              </w:rPr>
              <w:t xml:space="preserve"> работ;</w:t>
            </w: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    8. </w:t>
            </w:r>
            <w:r w:rsidR="005A2DC3" w:rsidRPr="00C46681">
              <w:rPr>
                <w:sz w:val="28"/>
                <w:szCs w:val="28"/>
              </w:rPr>
              <w:t>О</w:t>
            </w:r>
            <w:r w:rsidRPr="00C46681">
              <w:rPr>
                <w:sz w:val="28"/>
                <w:szCs w:val="28"/>
              </w:rPr>
              <w:t>бщий (предельный) объем инвестиций, предоставляемых на реализацию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документации, выполнение строительно-монтажных работ.</w:t>
            </w:r>
          </w:p>
          <w:p w:rsidR="008C3F3D" w:rsidRPr="00C46681" w:rsidRDefault="008C3F3D">
            <w:pPr>
              <w:spacing w:line="298" w:lineRule="exact"/>
              <w:ind w:left="80" w:right="60" w:firstLine="88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В случае необходимости информация, предусмотренная подпунктами 7 и 8 настоящего пункта, может быть справочно дополнена выделением объема инвестиций на приобретение оборудования.</w:t>
            </w:r>
          </w:p>
          <w:p w:rsidR="008C3F3D" w:rsidRPr="00C46681" w:rsidRDefault="008C3F3D">
            <w:pPr>
              <w:tabs>
                <w:tab w:val="left" w:pos="1611"/>
              </w:tabs>
              <w:spacing w:line="278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2.3</w:t>
            </w:r>
            <w:proofErr w:type="gramStart"/>
            <w:r w:rsidRPr="00C46681">
              <w:rPr>
                <w:sz w:val="28"/>
                <w:szCs w:val="28"/>
              </w:rPr>
              <w:t xml:space="preserve"> В</w:t>
            </w:r>
            <w:proofErr w:type="gramEnd"/>
            <w:r w:rsidRPr="00C46681">
              <w:rPr>
                <w:sz w:val="28"/>
                <w:szCs w:val="28"/>
              </w:rPr>
              <w:t xml:space="preserve"> проекте решения информация об объектах капитального строительства должна отображаться согласно приложению к настоящему Порядку.</w:t>
            </w:r>
          </w:p>
          <w:p w:rsidR="008C3F3D" w:rsidRPr="00C46681" w:rsidRDefault="008C3F3D">
            <w:pPr>
              <w:tabs>
                <w:tab w:val="left" w:pos="1462"/>
              </w:tabs>
              <w:spacing w:line="31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 2.4</w:t>
            </w:r>
            <w:proofErr w:type="gramStart"/>
            <w:r w:rsidRPr="00C46681">
              <w:rPr>
                <w:sz w:val="28"/>
                <w:szCs w:val="28"/>
              </w:rPr>
              <w:t xml:space="preserve"> В</w:t>
            </w:r>
            <w:proofErr w:type="gramEnd"/>
            <w:r w:rsidRPr="00C46681">
              <w:rPr>
                <w:sz w:val="28"/>
                <w:szCs w:val="28"/>
              </w:rPr>
              <w:t xml:space="preserve"> случае необходимости корректировки проектной документации в проекте решения могут быть предусмотрены средства местного бюджета соответственно на корректировку этой документации и проведение инженерных изысканий, выполняемых для корректировки такой документации.</w:t>
            </w:r>
          </w:p>
          <w:p w:rsidR="008C3F3D" w:rsidRPr="00C46681" w:rsidRDefault="008C3F3D">
            <w:pPr>
              <w:tabs>
                <w:tab w:val="left" w:pos="720"/>
                <w:tab w:val="left" w:pos="1558"/>
              </w:tabs>
              <w:spacing w:line="312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lastRenderedPageBreak/>
              <w:t xml:space="preserve">        2.5</w:t>
            </w:r>
            <w:proofErr w:type="gramStart"/>
            <w:r w:rsidRPr="00C46681">
              <w:rPr>
                <w:sz w:val="28"/>
                <w:szCs w:val="28"/>
              </w:rPr>
              <w:t xml:space="preserve"> П</w:t>
            </w:r>
            <w:proofErr w:type="gramEnd"/>
            <w:r w:rsidRPr="00C46681">
              <w:rPr>
                <w:sz w:val="28"/>
                <w:szCs w:val="28"/>
              </w:rPr>
              <w:t xml:space="preserve">ри принятии решений, предусматривающих создание объектов муниципального значения за счет средств местного бюджета, подлежащих отображению в документах территориального планирования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но не предусмотренных указанными документами территориального планирования </w:t>
            </w:r>
            <w:r w:rsidR="00200877" w:rsidRPr="00C46681">
              <w:rPr>
                <w:sz w:val="28"/>
                <w:szCs w:val="28"/>
              </w:rPr>
              <w:t xml:space="preserve">Тбилисского </w:t>
            </w:r>
            <w:r w:rsidRPr="00C46681">
              <w:rPr>
                <w:sz w:val="28"/>
                <w:szCs w:val="28"/>
              </w:rPr>
              <w:t xml:space="preserve">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</w:t>
            </w:r>
            <w:r w:rsidR="002310D3" w:rsidRPr="00C46681">
              <w:rPr>
                <w:sz w:val="28"/>
                <w:szCs w:val="28"/>
              </w:rPr>
              <w:t>начальник отдела по землеустройству и ЖКХ</w:t>
            </w:r>
            <w:r w:rsidRPr="00C46681">
              <w:rPr>
                <w:sz w:val="28"/>
                <w:szCs w:val="28"/>
              </w:rPr>
              <w:t xml:space="preserve"> администрации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200877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обеспечивает внесение соответствующих изменений в указанные документы территориального планирования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в пятимесячный срок </w:t>
            </w:r>
            <w:proofErr w:type="gramStart"/>
            <w:r w:rsidRPr="00C46681">
              <w:rPr>
                <w:sz w:val="28"/>
                <w:szCs w:val="28"/>
              </w:rPr>
              <w:t>с даты принятия</w:t>
            </w:r>
            <w:proofErr w:type="gramEnd"/>
            <w:r w:rsidRPr="00C46681">
              <w:rPr>
                <w:sz w:val="28"/>
                <w:szCs w:val="28"/>
              </w:rPr>
              <w:t xml:space="preserve"> таких решений.</w:t>
            </w:r>
          </w:p>
          <w:p w:rsidR="008C3F3D" w:rsidRPr="00C46681" w:rsidRDefault="008C3F3D">
            <w:pPr>
              <w:tabs>
                <w:tab w:val="left" w:pos="1491"/>
              </w:tabs>
              <w:spacing w:line="30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2.6 Внесение изменений в решение осуществляется в соответствии с правилами, установленными настоящим Порядком для его принятия.</w:t>
            </w:r>
          </w:p>
          <w:p w:rsidR="008C3F3D" w:rsidRPr="00C46681" w:rsidRDefault="008C3F3D">
            <w:pPr>
              <w:tabs>
                <w:tab w:val="left" w:pos="1592"/>
              </w:tabs>
              <w:spacing w:line="307" w:lineRule="exact"/>
              <w:ind w:right="6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       2.7 Реализация бюджетных инвестиций осуществляется с учетом Положения о бюджетном процессе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района, утвержденного решением Совета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сельского поселения </w:t>
            </w:r>
            <w:r w:rsidR="003E71BB" w:rsidRPr="00C46681">
              <w:rPr>
                <w:sz w:val="28"/>
                <w:szCs w:val="28"/>
              </w:rPr>
              <w:t>Тбилисского</w:t>
            </w:r>
            <w:r w:rsidRPr="00C46681">
              <w:rPr>
                <w:sz w:val="28"/>
                <w:szCs w:val="28"/>
              </w:rPr>
              <w:t xml:space="preserve"> района </w:t>
            </w:r>
            <w:r w:rsidRPr="00C46681">
              <w:rPr>
                <w:color w:val="000000"/>
                <w:sz w:val="28"/>
                <w:szCs w:val="28"/>
              </w:rPr>
              <w:t xml:space="preserve">от </w:t>
            </w:r>
            <w:r w:rsidR="006A0F56" w:rsidRPr="00C46681">
              <w:rPr>
                <w:sz w:val="28"/>
                <w:szCs w:val="28"/>
              </w:rPr>
              <w:t>2</w:t>
            </w:r>
            <w:r w:rsidR="003E71BB" w:rsidRPr="00C46681">
              <w:rPr>
                <w:sz w:val="28"/>
                <w:szCs w:val="28"/>
              </w:rPr>
              <w:t>8</w:t>
            </w:r>
            <w:r w:rsidRPr="00C46681">
              <w:rPr>
                <w:sz w:val="28"/>
                <w:szCs w:val="28"/>
              </w:rPr>
              <w:t xml:space="preserve"> </w:t>
            </w:r>
            <w:r w:rsidR="003E71BB" w:rsidRPr="00C46681">
              <w:rPr>
                <w:sz w:val="28"/>
                <w:szCs w:val="28"/>
              </w:rPr>
              <w:t>февраля</w:t>
            </w:r>
            <w:r w:rsidR="006A0F56" w:rsidRPr="00C46681">
              <w:rPr>
                <w:sz w:val="28"/>
                <w:szCs w:val="28"/>
              </w:rPr>
              <w:t xml:space="preserve"> 201</w:t>
            </w:r>
            <w:r w:rsidR="003E71BB" w:rsidRPr="00C46681">
              <w:rPr>
                <w:sz w:val="28"/>
                <w:szCs w:val="28"/>
              </w:rPr>
              <w:t>4</w:t>
            </w:r>
            <w:r w:rsidR="006A0F56" w:rsidRPr="00C46681">
              <w:rPr>
                <w:sz w:val="28"/>
                <w:szCs w:val="28"/>
              </w:rPr>
              <w:t xml:space="preserve"> года № </w:t>
            </w:r>
            <w:r w:rsidR="003E71BB" w:rsidRPr="00C46681">
              <w:rPr>
                <w:sz w:val="28"/>
                <w:szCs w:val="28"/>
              </w:rPr>
              <w:t>1170</w:t>
            </w:r>
            <w:r w:rsidRPr="00C46681">
              <w:rPr>
                <w:color w:val="000000"/>
                <w:sz w:val="28"/>
                <w:szCs w:val="28"/>
              </w:rPr>
              <w:t>.</w:t>
            </w: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Начальник финансового отдела</w:t>
            </w: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C46681">
              <w:rPr>
                <w:sz w:val="28"/>
                <w:szCs w:val="28"/>
              </w:rPr>
              <w:t>Тбилисского</w:t>
            </w:r>
            <w:proofErr w:type="gramEnd"/>
            <w:r w:rsidRPr="00C46681">
              <w:rPr>
                <w:sz w:val="28"/>
                <w:szCs w:val="28"/>
              </w:rPr>
              <w:t xml:space="preserve"> сельского </w:t>
            </w: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поселения Тбилисского района                                                  А.Б. Мельникова</w:t>
            </w:r>
          </w:p>
          <w:p w:rsidR="008C3F3D" w:rsidRPr="00C46681" w:rsidRDefault="008C3F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3E71BB" w:rsidRPr="00C46681" w:rsidRDefault="003E71BB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315" w:type="dxa"/>
              <w:tblLayout w:type="fixed"/>
              <w:tblLook w:val="00A0" w:firstRow="1" w:lastRow="0" w:firstColumn="1" w:lastColumn="0" w:noHBand="0" w:noVBand="0"/>
            </w:tblPr>
            <w:tblGrid>
              <w:gridCol w:w="4811"/>
              <w:gridCol w:w="4504"/>
            </w:tblGrid>
            <w:tr w:rsidR="008C3F3D" w:rsidRPr="00C46681" w:rsidTr="003E71BB">
              <w:tc>
                <w:tcPr>
                  <w:tcW w:w="4812" w:type="dxa"/>
                </w:tcPr>
                <w:p w:rsidR="008C3F3D" w:rsidRPr="00C46681" w:rsidRDefault="008C3F3D">
                  <w:pPr>
                    <w:spacing w:line="322" w:lineRule="exac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04" w:type="dxa"/>
                </w:tcPr>
                <w:p w:rsidR="008C3F3D" w:rsidRPr="00C46681" w:rsidRDefault="008C3F3D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Приложение</w:t>
                  </w:r>
                </w:p>
                <w:p w:rsidR="003E71BB" w:rsidRPr="00C46681" w:rsidRDefault="003E71BB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</w:p>
                <w:p w:rsidR="008C3F3D" w:rsidRPr="00C46681" w:rsidRDefault="008C3F3D">
                  <w:pPr>
                    <w:spacing w:line="322" w:lineRule="exact"/>
                    <w:ind w:left="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к Порядку принятия решения о подготовке и реализации бюджетных инвестиций в объекты капитального строительства муниципальной собственности </w:t>
                  </w:r>
                  <w:r w:rsidR="003E71BB" w:rsidRPr="00C46681">
                    <w:rPr>
                      <w:sz w:val="28"/>
                      <w:szCs w:val="28"/>
                    </w:rPr>
                    <w:t>Тбилисского</w:t>
                  </w:r>
                  <w:r w:rsidRPr="00C46681">
                    <w:rPr>
                      <w:sz w:val="28"/>
                      <w:szCs w:val="28"/>
                    </w:rPr>
                    <w:t xml:space="preserve"> сельского поселения </w:t>
                  </w:r>
                  <w:r w:rsidR="003E71BB" w:rsidRPr="00C46681">
                    <w:rPr>
                      <w:sz w:val="28"/>
                      <w:szCs w:val="28"/>
                    </w:rPr>
                    <w:t>Тбилисского</w:t>
                  </w:r>
                  <w:r w:rsidRPr="00C46681">
                    <w:rPr>
                      <w:sz w:val="28"/>
                      <w:szCs w:val="28"/>
                    </w:rPr>
                    <w:t xml:space="preserve"> района</w:t>
                  </w:r>
                </w:p>
                <w:p w:rsidR="008C3F3D" w:rsidRPr="00C46681" w:rsidRDefault="008C3F3D">
                  <w:pPr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3F3D" w:rsidRPr="00C46681" w:rsidRDefault="008C3F3D">
            <w:pPr>
              <w:keepNext/>
              <w:keepLines/>
              <w:spacing w:line="322" w:lineRule="exact"/>
              <w:ind w:left="820" w:right="1060" w:firstLine="2960"/>
              <w:outlineLvl w:val="1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 xml:space="preserve">Форма информации </w:t>
            </w:r>
          </w:p>
          <w:p w:rsidR="008C3F3D" w:rsidRPr="00C46681" w:rsidRDefault="008C3F3D">
            <w:pPr>
              <w:keepNext/>
              <w:keepLines/>
              <w:spacing w:line="322" w:lineRule="exact"/>
              <w:ind w:left="820" w:right="106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об объекте капитального строительства (наименование объекта капитального строительства согласно проектной документации)</w:t>
            </w:r>
          </w:p>
          <w:p w:rsidR="008C3F3D" w:rsidRPr="00C46681" w:rsidRDefault="008C3F3D">
            <w:pPr>
              <w:keepNext/>
              <w:keepLines/>
              <w:spacing w:line="322" w:lineRule="exact"/>
              <w:ind w:left="820" w:right="1060"/>
              <w:jc w:val="center"/>
              <w:outlineLvl w:val="1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_____________________________________________________</w:t>
            </w:r>
          </w:p>
          <w:p w:rsidR="008C3F3D" w:rsidRPr="00C46681" w:rsidRDefault="008C3F3D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(или предполагаемое наименование объекта капитального строительства - в</w:t>
            </w:r>
            <w:proofErr w:type="gramEnd"/>
          </w:p>
          <w:p w:rsidR="008C3F3D" w:rsidRPr="00C46681" w:rsidRDefault="008C3F3D" w:rsidP="003E71BB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  <w:proofErr w:type="gramStart"/>
            <w:r w:rsidRPr="00C46681">
              <w:rPr>
                <w:sz w:val="28"/>
                <w:szCs w:val="28"/>
              </w:rPr>
              <w:t>случае</w:t>
            </w:r>
            <w:proofErr w:type="gramEnd"/>
            <w:r w:rsidRPr="00C46681">
              <w:rPr>
                <w:sz w:val="28"/>
                <w:szCs w:val="28"/>
              </w:rPr>
              <w:t xml:space="preserve"> отсутствия утвержденной в установленном законодательством Российской Федерации порядке проектной документации на дату подготовки</w:t>
            </w:r>
            <w:r w:rsidR="003E71BB" w:rsidRPr="00C46681">
              <w:rPr>
                <w:sz w:val="28"/>
                <w:szCs w:val="28"/>
              </w:rPr>
              <w:t xml:space="preserve"> </w:t>
            </w:r>
            <w:r w:rsidRPr="00C46681">
              <w:rPr>
                <w:sz w:val="28"/>
                <w:szCs w:val="28"/>
              </w:rPr>
              <w:t>проекта решения)</w:t>
            </w:r>
          </w:p>
          <w:p w:rsidR="003E71BB" w:rsidRPr="00C46681" w:rsidRDefault="003E71BB" w:rsidP="003E71BB">
            <w:pPr>
              <w:spacing w:line="322" w:lineRule="exact"/>
              <w:ind w:left="240"/>
              <w:jc w:val="center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center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Основные технико-экономические показатели по объекту</w:t>
            </w:r>
          </w:p>
          <w:tbl>
            <w:tblPr>
              <w:tblW w:w="934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719"/>
              <w:gridCol w:w="496"/>
              <w:gridCol w:w="1347"/>
              <w:gridCol w:w="850"/>
              <w:gridCol w:w="658"/>
              <w:gridCol w:w="618"/>
              <w:gridCol w:w="1275"/>
              <w:gridCol w:w="1276"/>
              <w:gridCol w:w="568"/>
            </w:tblGrid>
            <w:tr w:rsidR="008C3F3D" w:rsidRPr="00C46681" w:rsidTr="003E71BB">
              <w:trPr>
                <w:trHeight w:val="199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6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Наименование государственного заказчика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331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Наименование застройщика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979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Мощность (прирост мощности) объекта капитального строительства, подлежащая вводу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71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Срок ввода в эксплуатацию объекта капитального строительства</w:t>
                  </w:r>
                </w:p>
              </w:tc>
              <w:tc>
                <w:tcPr>
                  <w:tcW w:w="3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710"/>
              </w:trPr>
              <w:tc>
                <w:tcPr>
                  <w:tcW w:w="934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46681">
                    <w:rPr>
                      <w:b/>
                      <w:bCs/>
                      <w:sz w:val="28"/>
                      <w:szCs w:val="28"/>
                    </w:rPr>
                    <w:t>Объем финансового обеспечения</w:t>
                  </w:r>
                </w:p>
              </w:tc>
            </w:tr>
            <w:tr w:rsidR="008C3F3D" w:rsidRPr="00C46681" w:rsidTr="003E71BB">
              <w:trPr>
                <w:trHeight w:val="441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17" w:lineRule="exact"/>
                    <w:ind w:left="12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 финансирования, в рублях</w:t>
                  </w:r>
                </w:p>
              </w:tc>
              <w:tc>
                <w:tcPr>
                  <w:tcW w:w="5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center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Период реализации</w:t>
                  </w:r>
                </w:p>
              </w:tc>
            </w:tr>
            <w:tr w:rsidR="003E71BB" w:rsidRPr="00C46681" w:rsidTr="003E71BB">
              <w:trPr>
                <w:trHeight w:val="495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предшествующий 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текущий период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первый год планового периода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 т.д.</w:t>
                  </w:r>
                </w:p>
              </w:tc>
            </w:tr>
            <w:tr w:rsidR="003E71BB" w:rsidRPr="00C46681" w:rsidTr="003E71BB">
              <w:trPr>
                <w:trHeight w:val="365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ind w:left="148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88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26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5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40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54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20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17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Сметная стоимость объекта </w:t>
                  </w:r>
                  <w:r w:rsidRPr="00C46681">
                    <w:rPr>
                      <w:sz w:val="28"/>
                      <w:szCs w:val="28"/>
                    </w:rPr>
                    <w:lastRenderedPageBreak/>
                    <w:t>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lastRenderedPageBreak/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3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1579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6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22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946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1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выполнение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строительно- монтажных</w:t>
                  </w:r>
                  <w:proofErr w:type="gramEnd"/>
                  <w:r w:rsidRPr="00C46681">
                    <w:rPr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3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26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spacing w:line="322" w:lineRule="exact"/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Общий (предельный) объем инвестиций, предоставляемых на реализацию объекта капитального строительства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72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36"/>
              </w:trPr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394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 w:rsidP="003E71BB">
                  <w:pPr>
                    <w:ind w:left="14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lastRenderedPageBreak/>
                    <w:t xml:space="preserve"> объем инвестиций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на</w:t>
                  </w:r>
                  <w:proofErr w:type="gramEnd"/>
                </w:p>
                <w:p w:rsidR="008C3F3D" w:rsidRPr="00C46681" w:rsidRDefault="008C3F3D" w:rsidP="003E71BB">
                  <w:pPr>
                    <w:spacing w:line="317" w:lineRule="exact"/>
                    <w:ind w:left="120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подготовку проектной документации и проведение инженерных изысканий или приобретение прав на использование типовой проектной документации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67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6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5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648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E71BB" w:rsidRPr="00C46681" w:rsidTr="003E71BB">
              <w:trPr>
                <w:trHeight w:val="950"/>
              </w:trPr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ind w:left="34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331"/>
              </w:trPr>
              <w:tc>
                <w:tcPr>
                  <w:tcW w:w="275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 xml:space="preserve">выполнение </w:t>
                  </w:r>
                  <w:proofErr w:type="gramStart"/>
                  <w:r w:rsidRPr="00C46681">
                    <w:rPr>
                      <w:sz w:val="28"/>
                      <w:szCs w:val="28"/>
                    </w:rPr>
                    <w:t>строительно- монтажных</w:t>
                  </w:r>
                  <w:proofErr w:type="gramEnd"/>
                  <w:r w:rsidRPr="00C46681">
                    <w:rPr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53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17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58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48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spacing w:line="322" w:lineRule="exact"/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C3F3D" w:rsidRPr="00C46681" w:rsidTr="003E71BB">
              <w:trPr>
                <w:trHeight w:val="677"/>
              </w:trPr>
              <w:tc>
                <w:tcPr>
                  <w:tcW w:w="275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3F3D" w:rsidRPr="00C46681" w:rsidRDefault="008C3F3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иные</w:t>
                  </w:r>
                </w:p>
                <w:p w:rsidR="008C3F3D" w:rsidRPr="00C46681" w:rsidRDefault="008C3F3D">
                  <w:pPr>
                    <w:ind w:left="120"/>
                    <w:jc w:val="both"/>
                    <w:rPr>
                      <w:sz w:val="28"/>
                      <w:szCs w:val="28"/>
                    </w:rPr>
                  </w:pPr>
                  <w:r w:rsidRPr="00C46681">
                    <w:rPr>
                      <w:sz w:val="28"/>
                      <w:szCs w:val="28"/>
                    </w:rPr>
                    <w:t>источники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C3F3D" w:rsidRPr="00C46681" w:rsidRDefault="008C3F3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3F3D" w:rsidRPr="00C46681" w:rsidRDefault="008C3F3D">
            <w:pPr>
              <w:keepNext/>
              <w:keepLines/>
              <w:ind w:left="100"/>
              <w:jc w:val="both"/>
              <w:outlineLvl w:val="1"/>
              <w:rPr>
                <w:sz w:val="28"/>
                <w:szCs w:val="28"/>
              </w:rPr>
            </w:pPr>
            <w:r w:rsidRPr="00C46681">
              <w:rPr>
                <w:b/>
                <w:bCs/>
                <w:sz w:val="28"/>
                <w:szCs w:val="28"/>
              </w:rPr>
              <w:t>Примечание.</w:t>
            </w: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  <w:r w:rsidRPr="00C46681">
              <w:rPr>
                <w:sz w:val="28"/>
                <w:szCs w:val="28"/>
              </w:rPr>
              <w:t>Объем финансового обеспечения в графе «предшествующий период» отражается одной суммой без распределения по годам.</w:t>
            </w: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2310D3" w:rsidRPr="00C46681" w:rsidRDefault="002310D3">
            <w:pPr>
              <w:spacing w:line="317" w:lineRule="exact"/>
              <w:ind w:left="100" w:right="340"/>
              <w:jc w:val="both"/>
              <w:rPr>
                <w:sz w:val="28"/>
                <w:szCs w:val="28"/>
              </w:rPr>
            </w:pPr>
          </w:p>
          <w:p w:rsidR="008C3F3D" w:rsidRPr="00C46681" w:rsidRDefault="008C3F3D">
            <w:pPr>
              <w:jc w:val="both"/>
              <w:rPr>
                <w:sz w:val="28"/>
                <w:szCs w:val="28"/>
              </w:rPr>
            </w:pPr>
          </w:p>
          <w:p w:rsidR="005360A0" w:rsidRPr="00C46681" w:rsidRDefault="005360A0">
            <w:pPr>
              <w:jc w:val="both"/>
              <w:rPr>
                <w:sz w:val="28"/>
                <w:szCs w:val="28"/>
              </w:rPr>
            </w:pPr>
          </w:p>
          <w:p w:rsidR="005360A0" w:rsidRPr="00C46681" w:rsidRDefault="005360A0">
            <w:pPr>
              <w:jc w:val="both"/>
              <w:rPr>
                <w:sz w:val="28"/>
                <w:szCs w:val="28"/>
              </w:rPr>
            </w:pPr>
          </w:p>
          <w:p w:rsidR="008C3F3D" w:rsidRPr="00C46681" w:rsidRDefault="008C3F3D" w:rsidP="002310D3">
            <w:pPr>
              <w:jc w:val="both"/>
              <w:rPr>
                <w:sz w:val="28"/>
                <w:szCs w:val="28"/>
              </w:rPr>
            </w:pPr>
          </w:p>
        </w:tc>
      </w:tr>
      <w:tr w:rsidR="002310D3" w:rsidTr="00C46681">
        <w:tc>
          <w:tcPr>
            <w:tcW w:w="5000" w:type="pct"/>
          </w:tcPr>
          <w:p w:rsidR="002310D3" w:rsidRDefault="002310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10D3" w:rsidTr="00C46681">
        <w:tc>
          <w:tcPr>
            <w:tcW w:w="5000" w:type="pct"/>
          </w:tcPr>
          <w:p w:rsidR="002310D3" w:rsidRDefault="002310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3F3D" w:rsidRDefault="008C3F3D" w:rsidP="008C3F3D">
      <w:pPr>
        <w:rPr>
          <w:rFonts w:ascii="Calibri" w:hAnsi="Calibri" w:cs="Calibri"/>
          <w:sz w:val="22"/>
          <w:szCs w:val="22"/>
        </w:rPr>
      </w:pPr>
    </w:p>
    <w:p w:rsidR="00065A66" w:rsidRDefault="00065A66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p w:rsidR="005360A0" w:rsidRDefault="005360A0" w:rsidP="00065A66">
      <w:pPr>
        <w:rPr>
          <w:rFonts w:ascii="Calibri" w:hAnsi="Calibri" w:cs="Calibri"/>
          <w:sz w:val="27"/>
          <w:szCs w:val="27"/>
        </w:rPr>
      </w:pPr>
    </w:p>
    <w:sectPr w:rsidR="005360A0" w:rsidSect="009B57AA">
      <w:headerReference w:type="even" r:id="rId10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D5" w:rsidRDefault="00BD48D5">
      <w:r>
        <w:separator/>
      </w:r>
    </w:p>
  </w:endnote>
  <w:endnote w:type="continuationSeparator" w:id="0">
    <w:p w:rsidR="00BD48D5" w:rsidRDefault="00BD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D5" w:rsidRDefault="00BD48D5">
      <w:r>
        <w:separator/>
      </w:r>
    </w:p>
  </w:footnote>
  <w:footnote w:type="continuationSeparator" w:id="0">
    <w:p w:rsidR="00BD48D5" w:rsidRDefault="00BD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81" w:rsidRDefault="00C46681" w:rsidP="00EF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681" w:rsidRDefault="00C466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CE60F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404F76"/>
    <w:multiLevelType w:val="hybridMultilevel"/>
    <w:tmpl w:val="942E267A"/>
    <w:lvl w:ilvl="0" w:tplc="A65C94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365816"/>
    <w:multiLevelType w:val="hybridMultilevel"/>
    <w:tmpl w:val="625CFBCE"/>
    <w:lvl w:ilvl="0" w:tplc="43B629E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191B6452"/>
    <w:multiLevelType w:val="hybridMultilevel"/>
    <w:tmpl w:val="CD42DB6E"/>
    <w:lvl w:ilvl="0" w:tplc="2FB6C5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4461AB"/>
    <w:multiLevelType w:val="hybridMultilevel"/>
    <w:tmpl w:val="5ABAE7B6"/>
    <w:lvl w:ilvl="0" w:tplc="6CF45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61F03"/>
    <w:multiLevelType w:val="hybridMultilevel"/>
    <w:tmpl w:val="CD0E3E06"/>
    <w:lvl w:ilvl="0" w:tplc="36F01B62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DEF604D"/>
    <w:multiLevelType w:val="hybridMultilevel"/>
    <w:tmpl w:val="6D12B8AC"/>
    <w:lvl w:ilvl="0" w:tplc="E85A63C2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16B1BDC"/>
    <w:multiLevelType w:val="hybridMultilevel"/>
    <w:tmpl w:val="9AA2AA7A"/>
    <w:lvl w:ilvl="0" w:tplc="F5B6ED48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3E417C8F"/>
    <w:multiLevelType w:val="hybridMultilevel"/>
    <w:tmpl w:val="1EB8F7F4"/>
    <w:lvl w:ilvl="0" w:tplc="E85A72F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3F637106"/>
    <w:multiLevelType w:val="hybridMultilevel"/>
    <w:tmpl w:val="4B26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F37A8"/>
    <w:multiLevelType w:val="hybridMultilevel"/>
    <w:tmpl w:val="DA2AF598"/>
    <w:lvl w:ilvl="0" w:tplc="912833D8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3F7489"/>
    <w:multiLevelType w:val="hybridMultilevel"/>
    <w:tmpl w:val="E5129684"/>
    <w:lvl w:ilvl="0" w:tplc="D2685D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AF829DF"/>
    <w:multiLevelType w:val="hybridMultilevel"/>
    <w:tmpl w:val="F7586C0C"/>
    <w:lvl w:ilvl="0" w:tplc="9D66F678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61D562A2"/>
    <w:multiLevelType w:val="hybridMultilevel"/>
    <w:tmpl w:val="780E0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B3A9E"/>
    <w:multiLevelType w:val="hybridMultilevel"/>
    <w:tmpl w:val="916C55EE"/>
    <w:lvl w:ilvl="0" w:tplc="E44A8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B4"/>
    <w:rsid w:val="00001709"/>
    <w:rsid w:val="00024C42"/>
    <w:rsid w:val="0002645E"/>
    <w:rsid w:val="00044E35"/>
    <w:rsid w:val="00065A66"/>
    <w:rsid w:val="000751C4"/>
    <w:rsid w:val="00080F03"/>
    <w:rsid w:val="000879E6"/>
    <w:rsid w:val="000931A0"/>
    <w:rsid w:val="00097F7E"/>
    <w:rsid w:val="000A5AF0"/>
    <w:rsid w:val="000B73A8"/>
    <w:rsid w:val="000E547E"/>
    <w:rsid w:val="00103E27"/>
    <w:rsid w:val="001050DA"/>
    <w:rsid w:val="001245ED"/>
    <w:rsid w:val="001306F6"/>
    <w:rsid w:val="001431A4"/>
    <w:rsid w:val="00143981"/>
    <w:rsid w:val="0014565F"/>
    <w:rsid w:val="00155907"/>
    <w:rsid w:val="00172445"/>
    <w:rsid w:val="00181469"/>
    <w:rsid w:val="00195F75"/>
    <w:rsid w:val="001A5D77"/>
    <w:rsid w:val="001D585E"/>
    <w:rsid w:val="001D5DB6"/>
    <w:rsid w:val="001D769F"/>
    <w:rsid w:val="001E4D80"/>
    <w:rsid w:val="00200877"/>
    <w:rsid w:val="0020438C"/>
    <w:rsid w:val="002310D3"/>
    <w:rsid w:val="00234E6F"/>
    <w:rsid w:val="002542F9"/>
    <w:rsid w:val="002550E1"/>
    <w:rsid w:val="002A3629"/>
    <w:rsid w:val="002D7665"/>
    <w:rsid w:val="002E56D4"/>
    <w:rsid w:val="002E7443"/>
    <w:rsid w:val="0030176A"/>
    <w:rsid w:val="0030475A"/>
    <w:rsid w:val="003130B2"/>
    <w:rsid w:val="00323717"/>
    <w:rsid w:val="00325D22"/>
    <w:rsid w:val="00332F51"/>
    <w:rsid w:val="00375CA6"/>
    <w:rsid w:val="003B445A"/>
    <w:rsid w:val="003E1480"/>
    <w:rsid w:val="003E49F5"/>
    <w:rsid w:val="003E71BB"/>
    <w:rsid w:val="00427910"/>
    <w:rsid w:val="00436151"/>
    <w:rsid w:val="00442143"/>
    <w:rsid w:val="004439E0"/>
    <w:rsid w:val="004471E3"/>
    <w:rsid w:val="004554C4"/>
    <w:rsid w:val="0046461E"/>
    <w:rsid w:val="00477241"/>
    <w:rsid w:val="00480DB2"/>
    <w:rsid w:val="004A3570"/>
    <w:rsid w:val="004E756B"/>
    <w:rsid w:val="004F08D1"/>
    <w:rsid w:val="0050593B"/>
    <w:rsid w:val="005210E1"/>
    <w:rsid w:val="00521D40"/>
    <w:rsid w:val="0052763A"/>
    <w:rsid w:val="005360A0"/>
    <w:rsid w:val="0055005E"/>
    <w:rsid w:val="00556970"/>
    <w:rsid w:val="00565DD9"/>
    <w:rsid w:val="00573697"/>
    <w:rsid w:val="005A2DC3"/>
    <w:rsid w:val="005D0D6D"/>
    <w:rsid w:val="005D679B"/>
    <w:rsid w:val="005E4821"/>
    <w:rsid w:val="005F55DA"/>
    <w:rsid w:val="00602F4F"/>
    <w:rsid w:val="0063482C"/>
    <w:rsid w:val="00654F31"/>
    <w:rsid w:val="00662957"/>
    <w:rsid w:val="00680A05"/>
    <w:rsid w:val="00681FBB"/>
    <w:rsid w:val="00685040"/>
    <w:rsid w:val="00696828"/>
    <w:rsid w:val="006A0F56"/>
    <w:rsid w:val="006D2649"/>
    <w:rsid w:val="006F46CC"/>
    <w:rsid w:val="006F6C79"/>
    <w:rsid w:val="00712A4D"/>
    <w:rsid w:val="00737455"/>
    <w:rsid w:val="00742225"/>
    <w:rsid w:val="00754627"/>
    <w:rsid w:val="00765465"/>
    <w:rsid w:val="00771745"/>
    <w:rsid w:val="007719C1"/>
    <w:rsid w:val="0078052B"/>
    <w:rsid w:val="0079150F"/>
    <w:rsid w:val="007F206B"/>
    <w:rsid w:val="008349C6"/>
    <w:rsid w:val="00842F1D"/>
    <w:rsid w:val="00847BF6"/>
    <w:rsid w:val="0085005D"/>
    <w:rsid w:val="00855D0A"/>
    <w:rsid w:val="00864DE8"/>
    <w:rsid w:val="00865997"/>
    <w:rsid w:val="008908C6"/>
    <w:rsid w:val="00892FD0"/>
    <w:rsid w:val="00895C4E"/>
    <w:rsid w:val="008A24D9"/>
    <w:rsid w:val="008C3F3D"/>
    <w:rsid w:val="008D3656"/>
    <w:rsid w:val="008E01D7"/>
    <w:rsid w:val="008E6660"/>
    <w:rsid w:val="008F78D5"/>
    <w:rsid w:val="009160CA"/>
    <w:rsid w:val="00921CCB"/>
    <w:rsid w:val="00927382"/>
    <w:rsid w:val="0093313C"/>
    <w:rsid w:val="00954E11"/>
    <w:rsid w:val="00956E3B"/>
    <w:rsid w:val="00972023"/>
    <w:rsid w:val="00990859"/>
    <w:rsid w:val="009A644E"/>
    <w:rsid w:val="009B57AA"/>
    <w:rsid w:val="009C6B92"/>
    <w:rsid w:val="009C7375"/>
    <w:rsid w:val="009D0C83"/>
    <w:rsid w:val="009F098C"/>
    <w:rsid w:val="00A011CC"/>
    <w:rsid w:val="00A022BE"/>
    <w:rsid w:val="00A24530"/>
    <w:rsid w:val="00A256CF"/>
    <w:rsid w:val="00A32245"/>
    <w:rsid w:val="00A41C3D"/>
    <w:rsid w:val="00A5515B"/>
    <w:rsid w:val="00A67DEB"/>
    <w:rsid w:val="00A72EF6"/>
    <w:rsid w:val="00A77708"/>
    <w:rsid w:val="00AC5ABF"/>
    <w:rsid w:val="00AC7B2E"/>
    <w:rsid w:val="00AD56CD"/>
    <w:rsid w:val="00AF7199"/>
    <w:rsid w:val="00B03FC2"/>
    <w:rsid w:val="00B13DFC"/>
    <w:rsid w:val="00B55D21"/>
    <w:rsid w:val="00B64856"/>
    <w:rsid w:val="00B801D3"/>
    <w:rsid w:val="00BB3E2C"/>
    <w:rsid w:val="00BB7F1F"/>
    <w:rsid w:val="00BD14AE"/>
    <w:rsid w:val="00BD48D5"/>
    <w:rsid w:val="00BE760C"/>
    <w:rsid w:val="00BF142A"/>
    <w:rsid w:val="00C174F1"/>
    <w:rsid w:val="00C341D6"/>
    <w:rsid w:val="00C366DA"/>
    <w:rsid w:val="00C46681"/>
    <w:rsid w:val="00C641DA"/>
    <w:rsid w:val="00C65690"/>
    <w:rsid w:val="00C8591C"/>
    <w:rsid w:val="00CC40CB"/>
    <w:rsid w:val="00CC5807"/>
    <w:rsid w:val="00CE0BE6"/>
    <w:rsid w:val="00D10F55"/>
    <w:rsid w:val="00D201E9"/>
    <w:rsid w:val="00D31BFC"/>
    <w:rsid w:val="00D61805"/>
    <w:rsid w:val="00D84892"/>
    <w:rsid w:val="00D93D89"/>
    <w:rsid w:val="00DA55CD"/>
    <w:rsid w:val="00DB3823"/>
    <w:rsid w:val="00DC3B14"/>
    <w:rsid w:val="00DD1E51"/>
    <w:rsid w:val="00DD6A59"/>
    <w:rsid w:val="00DE6749"/>
    <w:rsid w:val="00E029E8"/>
    <w:rsid w:val="00E40BFA"/>
    <w:rsid w:val="00E7126A"/>
    <w:rsid w:val="00E71BB4"/>
    <w:rsid w:val="00E7205A"/>
    <w:rsid w:val="00EB062D"/>
    <w:rsid w:val="00EC4D01"/>
    <w:rsid w:val="00ED15C9"/>
    <w:rsid w:val="00EE0C17"/>
    <w:rsid w:val="00EE3EF5"/>
    <w:rsid w:val="00EF251D"/>
    <w:rsid w:val="00EF3320"/>
    <w:rsid w:val="00EF5E35"/>
    <w:rsid w:val="00F314BD"/>
    <w:rsid w:val="00F41F47"/>
    <w:rsid w:val="00F46CFD"/>
    <w:rsid w:val="00F61036"/>
    <w:rsid w:val="00F835BB"/>
    <w:rsid w:val="00FB1507"/>
    <w:rsid w:val="00FB31AA"/>
    <w:rsid w:val="00FC07A4"/>
    <w:rsid w:val="00FC18F3"/>
    <w:rsid w:val="00FD371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206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4"/>
  </w:style>
  <w:style w:type="table" w:styleId="a5">
    <w:name w:val="Table Grid"/>
    <w:basedOn w:val="a1"/>
    <w:rsid w:val="00E71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B3E2C"/>
    <w:rPr>
      <w:b/>
      <w:bCs/>
      <w:sz w:val="28"/>
    </w:rPr>
  </w:style>
  <w:style w:type="character" w:customStyle="1" w:styleId="20">
    <w:name w:val="Основной текст 2 Знак"/>
    <w:link w:val="2"/>
    <w:rsid w:val="00BB3E2C"/>
    <w:rPr>
      <w:b/>
      <w:bCs/>
      <w:sz w:val="28"/>
      <w:szCs w:val="24"/>
    </w:rPr>
  </w:style>
  <w:style w:type="paragraph" w:customStyle="1" w:styleId="ConsPlusNormal">
    <w:name w:val="ConsPlusNormal"/>
    <w:rsid w:val="00BB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аголовок статьи"/>
    <w:basedOn w:val="a"/>
    <w:next w:val="a"/>
    <w:uiPriority w:val="99"/>
    <w:rsid w:val="00C8591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439E0"/>
    <w:pPr>
      <w:ind w:left="708"/>
    </w:pPr>
  </w:style>
  <w:style w:type="paragraph" w:styleId="a8">
    <w:name w:val="footer"/>
    <w:basedOn w:val="a"/>
    <w:link w:val="a9"/>
    <w:rsid w:val="005D6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D679B"/>
    <w:rPr>
      <w:sz w:val="24"/>
      <w:szCs w:val="24"/>
    </w:rPr>
  </w:style>
  <w:style w:type="paragraph" w:styleId="aa">
    <w:name w:val="Body Text"/>
    <w:basedOn w:val="a"/>
    <w:link w:val="ab"/>
    <w:rsid w:val="002D7665"/>
    <w:pPr>
      <w:spacing w:after="120"/>
    </w:pPr>
  </w:style>
  <w:style w:type="character" w:customStyle="1" w:styleId="ab">
    <w:name w:val="Основной текст Знак"/>
    <w:link w:val="aa"/>
    <w:rsid w:val="002D7665"/>
    <w:rPr>
      <w:sz w:val="24"/>
      <w:szCs w:val="24"/>
    </w:rPr>
  </w:style>
  <w:style w:type="character" w:styleId="ac">
    <w:name w:val="Hyperlink"/>
    <w:rsid w:val="002D7665"/>
    <w:rPr>
      <w:color w:val="0000FF"/>
      <w:u w:val="single"/>
    </w:rPr>
  </w:style>
  <w:style w:type="paragraph" w:customStyle="1" w:styleId="ad">
    <w:name w:val="Стиль"/>
    <w:rsid w:val="002D76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Текст1"/>
    <w:basedOn w:val="a"/>
    <w:rsid w:val="009C737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C7375"/>
    <w:pPr>
      <w:suppressAutoHyphens/>
      <w:ind w:firstLine="708"/>
      <w:jc w:val="both"/>
    </w:pPr>
    <w:rPr>
      <w:sz w:val="28"/>
      <w:lang w:eastAsia="ar-SA"/>
    </w:rPr>
  </w:style>
  <w:style w:type="character" w:customStyle="1" w:styleId="10">
    <w:name w:val="Заголовок 1 Знак"/>
    <w:link w:val="1"/>
    <w:rsid w:val="007F206B"/>
    <w:rPr>
      <w:b/>
      <w:bCs/>
      <w:sz w:val="28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7F206B"/>
    <w:pPr>
      <w:suppressAutoHyphens/>
      <w:jc w:val="center"/>
    </w:pPr>
    <w:rPr>
      <w:sz w:val="36"/>
      <w:lang w:eastAsia="ar-SA"/>
    </w:rPr>
  </w:style>
  <w:style w:type="paragraph" w:styleId="ae">
    <w:name w:val="Balloon Text"/>
    <w:basedOn w:val="a"/>
    <w:link w:val="af"/>
    <w:rsid w:val="000A5A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A5AF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48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semiHidden/>
    <w:unhideWhenUsed/>
    <w:rsid w:val="00455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206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4"/>
  </w:style>
  <w:style w:type="table" w:styleId="a5">
    <w:name w:val="Table Grid"/>
    <w:basedOn w:val="a1"/>
    <w:rsid w:val="00E71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B3E2C"/>
    <w:rPr>
      <w:b/>
      <w:bCs/>
      <w:sz w:val="28"/>
    </w:rPr>
  </w:style>
  <w:style w:type="character" w:customStyle="1" w:styleId="20">
    <w:name w:val="Основной текст 2 Знак"/>
    <w:link w:val="2"/>
    <w:rsid w:val="00BB3E2C"/>
    <w:rPr>
      <w:b/>
      <w:bCs/>
      <w:sz w:val="28"/>
      <w:szCs w:val="24"/>
    </w:rPr>
  </w:style>
  <w:style w:type="paragraph" w:customStyle="1" w:styleId="ConsPlusNormal">
    <w:name w:val="ConsPlusNormal"/>
    <w:rsid w:val="00BB3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аголовок статьи"/>
    <w:basedOn w:val="a"/>
    <w:next w:val="a"/>
    <w:uiPriority w:val="99"/>
    <w:rsid w:val="00C8591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4439E0"/>
    <w:pPr>
      <w:ind w:left="708"/>
    </w:pPr>
  </w:style>
  <w:style w:type="paragraph" w:styleId="a8">
    <w:name w:val="footer"/>
    <w:basedOn w:val="a"/>
    <w:link w:val="a9"/>
    <w:rsid w:val="005D6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D679B"/>
    <w:rPr>
      <w:sz w:val="24"/>
      <w:szCs w:val="24"/>
    </w:rPr>
  </w:style>
  <w:style w:type="paragraph" w:styleId="aa">
    <w:name w:val="Body Text"/>
    <w:basedOn w:val="a"/>
    <w:link w:val="ab"/>
    <w:rsid w:val="002D7665"/>
    <w:pPr>
      <w:spacing w:after="120"/>
    </w:pPr>
  </w:style>
  <w:style w:type="character" w:customStyle="1" w:styleId="ab">
    <w:name w:val="Основной текст Знак"/>
    <w:link w:val="aa"/>
    <w:rsid w:val="002D7665"/>
    <w:rPr>
      <w:sz w:val="24"/>
      <w:szCs w:val="24"/>
    </w:rPr>
  </w:style>
  <w:style w:type="character" w:styleId="ac">
    <w:name w:val="Hyperlink"/>
    <w:rsid w:val="002D7665"/>
    <w:rPr>
      <w:color w:val="0000FF"/>
      <w:u w:val="single"/>
    </w:rPr>
  </w:style>
  <w:style w:type="paragraph" w:customStyle="1" w:styleId="ad">
    <w:name w:val="Стиль"/>
    <w:rsid w:val="002D76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Текст1"/>
    <w:basedOn w:val="a"/>
    <w:rsid w:val="009C737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C7375"/>
    <w:pPr>
      <w:suppressAutoHyphens/>
      <w:ind w:firstLine="708"/>
      <w:jc w:val="both"/>
    </w:pPr>
    <w:rPr>
      <w:sz w:val="28"/>
      <w:lang w:eastAsia="ar-SA"/>
    </w:rPr>
  </w:style>
  <w:style w:type="character" w:customStyle="1" w:styleId="10">
    <w:name w:val="Заголовок 1 Знак"/>
    <w:link w:val="1"/>
    <w:rsid w:val="007F206B"/>
    <w:rPr>
      <w:b/>
      <w:bCs/>
      <w:sz w:val="28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7F206B"/>
    <w:pPr>
      <w:suppressAutoHyphens/>
      <w:jc w:val="center"/>
    </w:pPr>
    <w:rPr>
      <w:sz w:val="36"/>
      <w:lang w:eastAsia="ar-SA"/>
    </w:rPr>
  </w:style>
  <w:style w:type="paragraph" w:styleId="ae">
    <w:name w:val="Balloon Text"/>
    <w:basedOn w:val="a"/>
    <w:link w:val="af"/>
    <w:rsid w:val="000A5A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A5AF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648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semiHidden/>
    <w:unhideWhenUsed/>
    <w:rsid w:val="0045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7879-4FA2-4E4A-8FF3-51482E92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Татьяна</cp:lastModifiedBy>
  <cp:revision>2</cp:revision>
  <cp:lastPrinted>2018-09-05T12:21:00Z</cp:lastPrinted>
  <dcterms:created xsi:type="dcterms:W3CDTF">2018-09-12T04:56:00Z</dcterms:created>
  <dcterms:modified xsi:type="dcterms:W3CDTF">2018-09-12T04:56:00Z</dcterms:modified>
</cp:coreProperties>
</file>