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B2" w:rsidRPr="00C618B2" w:rsidRDefault="00C618B2" w:rsidP="00C618B2">
      <w:pPr>
        <w:jc w:val="right"/>
        <w:rPr>
          <w:rFonts w:ascii="Arial" w:hAnsi="Arial" w:cs="Arial"/>
          <w:color w:val="auto"/>
          <w:kern w:val="2"/>
          <w:lang w:eastAsia="hi-IN" w:bidi="hi-IN"/>
        </w:rPr>
      </w:pPr>
      <w:r w:rsidRPr="00C618B2">
        <w:rPr>
          <w:rFonts w:ascii="Arial" w:hAnsi="Arial" w:cs="Arial"/>
          <w:color w:val="auto"/>
          <w:kern w:val="2"/>
          <w:lang w:eastAsia="hi-IN" w:bidi="hi-IN"/>
        </w:rPr>
        <w:t>проект</w:t>
      </w:r>
    </w:p>
    <w:p w:rsidR="00C618B2" w:rsidRPr="00C618B2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</w:p>
    <w:p w:rsidR="00C618B2" w:rsidRPr="00C618B2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</w:p>
    <w:p w:rsidR="00C618B2" w:rsidRPr="00C618B2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C618B2">
        <w:rPr>
          <w:rFonts w:ascii="Arial" w:hAnsi="Arial" w:cs="Arial"/>
          <w:color w:val="auto"/>
          <w:kern w:val="2"/>
          <w:lang w:eastAsia="hi-IN" w:bidi="hi-IN"/>
        </w:rPr>
        <w:t>КРАСНОДАРСКИЙ КРАЙ</w:t>
      </w:r>
    </w:p>
    <w:p w:rsidR="00C618B2" w:rsidRPr="00C618B2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C618B2">
        <w:rPr>
          <w:rFonts w:ascii="Arial" w:hAnsi="Arial" w:cs="Arial"/>
          <w:color w:val="auto"/>
          <w:kern w:val="2"/>
          <w:lang w:eastAsia="hi-IN" w:bidi="hi-IN"/>
        </w:rPr>
        <w:t>ТБИЛИССКИЙ РАЙОН</w:t>
      </w:r>
    </w:p>
    <w:p w:rsidR="00C618B2" w:rsidRPr="00C618B2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C618B2">
        <w:rPr>
          <w:rFonts w:ascii="Arial" w:hAnsi="Arial" w:cs="Arial"/>
          <w:color w:val="auto"/>
          <w:kern w:val="2"/>
          <w:lang w:eastAsia="hi-IN" w:bidi="hi-IN"/>
        </w:rPr>
        <w:t>АДМИНИСТРАЦИЯ МУНИЦИПАЛЬНОГО ОБРАЗОВАНИЯ</w:t>
      </w:r>
    </w:p>
    <w:p w:rsidR="00C618B2" w:rsidRPr="00C618B2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C618B2">
        <w:rPr>
          <w:rFonts w:ascii="Arial" w:hAnsi="Arial" w:cs="Arial"/>
          <w:color w:val="auto"/>
          <w:kern w:val="2"/>
          <w:lang w:eastAsia="hi-IN" w:bidi="hi-IN"/>
        </w:rPr>
        <w:t>ТБИЛИССКИЙ РАЙОН</w:t>
      </w:r>
    </w:p>
    <w:p w:rsidR="00C618B2" w:rsidRPr="00C618B2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</w:p>
    <w:p w:rsidR="00C618B2" w:rsidRPr="00C618B2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C618B2">
        <w:rPr>
          <w:rFonts w:ascii="Arial" w:hAnsi="Arial" w:cs="Arial"/>
          <w:color w:val="auto"/>
          <w:kern w:val="2"/>
          <w:lang w:eastAsia="hi-IN" w:bidi="hi-IN"/>
        </w:rPr>
        <w:t>ПОСТАНОВЛЕНИЕ</w:t>
      </w:r>
    </w:p>
    <w:p w:rsidR="00C618B2" w:rsidRPr="00C618B2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</w:p>
    <w:p w:rsidR="0063417E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  <w:r w:rsidRPr="00C618B2">
        <w:rPr>
          <w:rFonts w:ascii="Arial" w:hAnsi="Arial" w:cs="Arial"/>
          <w:color w:val="auto"/>
          <w:kern w:val="2"/>
          <w:lang w:eastAsia="hi-IN" w:bidi="hi-IN"/>
        </w:rPr>
        <w:t xml:space="preserve">_________ 2016 года </w:t>
      </w:r>
      <w:r w:rsidRPr="00C618B2">
        <w:rPr>
          <w:rFonts w:ascii="Arial" w:hAnsi="Arial" w:cs="Arial"/>
          <w:color w:val="auto"/>
          <w:kern w:val="2"/>
          <w:lang w:eastAsia="hi-IN" w:bidi="hi-IN"/>
        </w:rPr>
        <w:tab/>
      </w:r>
      <w:r w:rsidRPr="00C618B2">
        <w:rPr>
          <w:rFonts w:ascii="Arial" w:hAnsi="Arial" w:cs="Arial"/>
          <w:color w:val="auto"/>
          <w:kern w:val="2"/>
          <w:lang w:eastAsia="hi-IN" w:bidi="hi-IN"/>
        </w:rPr>
        <w:tab/>
      </w:r>
      <w:r w:rsidRPr="00C618B2">
        <w:rPr>
          <w:rFonts w:ascii="Arial" w:hAnsi="Arial" w:cs="Arial"/>
          <w:color w:val="auto"/>
          <w:kern w:val="2"/>
          <w:lang w:eastAsia="hi-IN" w:bidi="hi-IN"/>
        </w:rPr>
        <w:tab/>
        <w:t>№ ___</w:t>
      </w:r>
      <w:r w:rsidRPr="00C618B2">
        <w:rPr>
          <w:rFonts w:ascii="Arial" w:hAnsi="Arial" w:cs="Arial"/>
          <w:color w:val="auto"/>
          <w:kern w:val="2"/>
          <w:lang w:eastAsia="hi-IN" w:bidi="hi-IN"/>
        </w:rPr>
        <w:tab/>
      </w:r>
      <w:r w:rsidRPr="00C618B2">
        <w:rPr>
          <w:rFonts w:ascii="Arial" w:hAnsi="Arial" w:cs="Arial"/>
          <w:color w:val="auto"/>
          <w:kern w:val="2"/>
          <w:lang w:eastAsia="hi-IN" w:bidi="hi-IN"/>
        </w:rPr>
        <w:tab/>
      </w:r>
      <w:r w:rsidRPr="00C618B2">
        <w:rPr>
          <w:rFonts w:ascii="Arial" w:hAnsi="Arial" w:cs="Arial"/>
          <w:color w:val="auto"/>
          <w:kern w:val="2"/>
          <w:lang w:eastAsia="hi-IN" w:bidi="hi-IN"/>
        </w:rPr>
        <w:tab/>
      </w:r>
      <w:proofErr w:type="spellStart"/>
      <w:r w:rsidRPr="00C618B2">
        <w:rPr>
          <w:rFonts w:ascii="Arial" w:hAnsi="Arial" w:cs="Arial"/>
          <w:color w:val="auto"/>
          <w:kern w:val="2"/>
          <w:lang w:eastAsia="hi-IN" w:bidi="hi-IN"/>
        </w:rPr>
        <w:t>ст-ца</w:t>
      </w:r>
      <w:proofErr w:type="spellEnd"/>
      <w:r w:rsidRPr="00C618B2">
        <w:rPr>
          <w:rFonts w:ascii="Arial" w:hAnsi="Arial" w:cs="Arial"/>
          <w:color w:val="auto"/>
          <w:kern w:val="2"/>
          <w:lang w:eastAsia="hi-IN" w:bidi="hi-IN"/>
        </w:rPr>
        <w:t xml:space="preserve"> </w:t>
      </w:r>
      <w:proofErr w:type="gramStart"/>
      <w:r w:rsidRPr="00C618B2">
        <w:rPr>
          <w:rFonts w:ascii="Arial" w:hAnsi="Arial" w:cs="Arial"/>
          <w:color w:val="auto"/>
          <w:kern w:val="2"/>
          <w:lang w:eastAsia="hi-IN" w:bidi="hi-IN"/>
        </w:rPr>
        <w:t>Тбилисская</w:t>
      </w:r>
      <w:proofErr w:type="gramEnd"/>
    </w:p>
    <w:p w:rsidR="00C618B2" w:rsidRDefault="00C618B2" w:rsidP="00C618B2">
      <w:pPr>
        <w:jc w:val="center"/>
        <w:rPr>
          <w:rFonts w:ascii="Arial" w:hAnsi="Arial" w:cs="Arial"/>
          <w:color w:val="auto"/>
          <w:kern w:val="2"/>
          <w:lang w:eastAsia="hi-IN" w:bidi="hi-IN"/>
        </w:rPr>
      </w:pPr>
    </w:p>
    <w:p w:rsidR="00C618B2" w:rsidRPr="00511664" w:rsidRDefault="00C618B2" w:rsidP="00C618B2">
      <w:pPr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suppressAutoHyphens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Об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утверждении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административного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регламента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по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предоставлению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муниципальной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услуги: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«</w:t>
      </w:r>
      <w:bookmarkStart w:id="0" w:name="__DdeLink__5603_862437283"/>
      <w:r w:rsidRPr="00511664">
        <w:rPr>
          <w:rFonts w:ascii="Arial" w:hAnsi="Arial" w:cs="Arial"/>
          <w:b/>
          <w:bCs/>
          <w:color w:val="auto"/>
          <w:sz w:val="32"/>
          <w:szCs w:val="32"/>
        </w:rPr>
        <w:t>Предварительное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согласование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земельных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участков,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находящихся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в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государственной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или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муниципальной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собственности,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гражданам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для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индивидуального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жилищного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строительства,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ведения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личного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подсобного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хозяйства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в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границах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населенного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пункта,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садоводства,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дачного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хозяйства,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гражданам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и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крестьянским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(фермерским)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хозяйствам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для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осуществления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крестьянским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(фермерским)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хозяйством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его</w:t>
      </w:r>
      <w:r w:rsidR="00511664" w:rsidRPr="0051166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511664">
        <w:rPr>
          <w:rFonts w:ascii="Arial" w:hAnsi="Arial" w:cs="Arial"/>
          <w:b/>
          <w:bCs/>
          <w:color w:val="auto"/>
          <w:sz w:val="32"/>
          <w:szCs w:val="32"/>
        </w:rPr>
        <w:t>деятельности</w:t>
      </w:r>
      <w:bookmarkEnd w:id="0"/>
      <w:r w:rsidRPr="00511664">
        <w:rPr>
          <w:rFonts w:ascii="Arial" w:hAnsi="Arial" w:cs="Arial"/>
          <w:b/>
          <w:bCs/>
          <w:color w:val="auto"/>
          <w:sz w:val="32"/>
          <w:szCs w:val="32"/>
        </w:rPr>
        <w:t>»</w:t>
      </w:r>
    </w:p>
    <w:p w:rsidR="0063417E" w:rsidRPr="00511664" w:rsidRDefault="0063417E" w:rsidP="00511664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63417E" w:rsidRPr="00511664" w:rsidRDefault="0063417E" w:rsidP="00511664">
      <w:pPr>
        <w:widowControl w:val="0"/>
        <w:tabs>
          <w:tab w:val="num" w:pos="0"/>
        </w:tabs>
        <w:suppressAutoHyphens/>
        <w:jc w:val="center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137-ФЗ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введении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Федерации»,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руководствуясь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60,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постановляю:</w:t>
      </w:r>
    </w:p>
    <w:p w:rsidR="0063417E" w:rsidRPr="00511664" w:rsidRDefault="008207AF" w:rsidP="00511664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Утвердить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регламент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услуги: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«Предварительное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жилищного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населенного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садоводства,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(прилагается).</w:t>
      </w:r>
    </w:p>
    <w:p w:rsidR="0063417E" w:rsidRPr="00511664" w:rsidRDefault="008207AF" w:rsidP="00511664">
      <w:pPr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информатизации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организационно-правового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(Свиридов)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разместить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официальном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сайте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«Интернет».</w:t>
      </w:r>
    </w:p>
    <w:p w:rsidR="0063417E" w:rsidRPr="00511664" w:rsidRDefault="008207AF" w:rsidP="00511664">
      <w:pPr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оставляю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собой.</w:t>
      </w:r>
    </w:p>
    <w:p w:rsidR="0063417E" w:rsidRPr="00511664" w:rsidRDefault="008207AF" w:rsidP="00511664">
      <w:pPr>
        <w:suppressAutoHyphens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вступает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силу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обнародования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распространяется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правоотношения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возникшие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января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года.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Глава</w:t>
      </w:r>
      <w:r w:rsidR="00511664">
        <w:rPr>
          <w:rFonts w:ascii="Arial" w:hAnsi="Arial" w:cs="Arial"/>
          <w:color w:val="auto"/>
        </w:rPr>
        <w:t xml:space="preserve"> 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Е.Г.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Ильин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ПРИЛОЖЕНИЕ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УТВЕРЖДЕН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</w:p>
    <w:p w:rsidR="00F37617" w:rsidRPr="00511664" w:rsidRDefault="00511664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от</w:t>
      </w:r>
      <w:r w:rsidR="00114270">
        <w:rPr>
          <w:rFonts w:ascii="Arial" w:hAnsi="Arial" w:cs="Arial"/>
          <w:color w:val="auto"/>
        </w:rPr>
        <w:t xml:space="preserve"> </w:t>
      </w:r>
      <w:r w:rsidR="00C618B2">
        <w:rPr>
          <w:rFonts w:ascii="Arial" w:hAnsi="Arial" w:cs="Arial"/>
          <w:color w:val="auto"/>
        </w:rPr>
        <w:t>__________________№__</w:t>
      </w:r>
      <w:bookmarkStart w:id="1" w:name="_GoBack"/>
      <w:bookmarkEnd w:id="1"/>
    </w:p>
    <w:p w:rsidR="00F37617" w:rsidRPr="00511664" w:rsidRDefault="00F37617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b/>
          <w:color w:val="auto"/>
        </w:rPr>
      </w:pPr>
      <w:r w:rsidRPr="00511664">
        <w:rPr>
          <w:rFonts w:ascii="Arial" w:hAnsi="Arial" w:cs="Arial"/>
          <w:b/>
          <w:color w:val="auto"/>
        </w:rPr>
        <w:t>Административный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регламент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предоставлению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муниципальной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услуги: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«Предварительное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согласование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земельных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участков,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находящихся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государственной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или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муниципальной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собственности,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гражданам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для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индивидуального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жилищного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строительства,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ведения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личного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подсобного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границах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населенного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пункта,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садоводства,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дачного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гражданам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крестьянским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(фермерским)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для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осуществления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крестьянским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(фермерским)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хозяйством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его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деятельности»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2" w:name="_Toc136151950"/>
      <w:bookmarkStart w:id="3" w:name="_Toc136239795"/>
      <w:bookmarkStart w:id="4" w:name="_Toc136321769"/>
      <w:bookmarkStart w:id="5" w:name="_Toc136666921"/>
      <w:bookmarkEnd w:id="2"/>
      <w:bookmarkEnd w:id="3"/>
      <w:bookmarkEnd w:id="4"/>
      <w:bookmarkEnd w:id="5"/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1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положения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bookmarkStart w:id="6" w:name="Par43"/>
      <w:bookmarkEnd w:id="6"/>
      <w:r w:rsidRPr="00511664">
        <w:rPr>
          <w:rFonts w:ascii="Arial" w:hAnsi="Arial" w:cs="Arial"/>
          <w:color w:val="auto"/>
        </w:rPr>
        <w:t>1.1.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Предмет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регулирования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511664">
        <w:rPr>
          <w:rFonts w:ascii="Arial" w:hAnsi="Arial" w:cs="Arial"/>
          <w:color w:val="auto"/>
          <w:sz w:val="24"/>
          <w:szCs w:val="24"/>
        </w:rPr>
        <w:t>Административный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регламент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предоставления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администрацией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образования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Тбилисский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район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муниципальной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услуги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«Предварительное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согласование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земельных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участков,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находящихся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государственной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или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муниципальной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собственности,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гражданам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для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жилищного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строительства,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ведения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личного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подсобного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границах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населенного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пункта,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садоводства,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дачного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гражданам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крестьянским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(фермерским)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для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осуществления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крестьянским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(фермерским)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хозяйством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его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деятельности»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(далее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–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Регламент)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определяет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сроки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последовательность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действий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(административные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процедуры)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при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предоставлении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муниципальной</w:t>
      </w:r>
      <w:proofErr w:type="gramEnd"/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услуги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предварительному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согласованию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земельных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участков,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находящихся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муниципальной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собственности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государственная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собственность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на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которые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разграничена,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гражданам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для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жилищного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строительства,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ведения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личного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подсобного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в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границах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населенного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пункта,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садоводства,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дачного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хозяйства,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гражданам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крестьянским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(фермерским)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хозяйствам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для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осуществления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крестьянским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(фермерским)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хозяйством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его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деятельности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(далее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муниципальная</w:t>
      </w:r>
      <w:r w:rsidR="00511664">
        <w:rPr>
          <w:rFonts w:ascii="Arial" w:hAnsi="Arial" w:cs="Arial"/>
          <w:color w:val="auto"/>
          <w:sz w:val="24"/>
          <w:szCs w:val="24"/>
        </w:rPr>
        <w:t xml:space="preserve"> </w:t>
      </w:r>
      <w:r w:rsidRPr="00511664">
        <w:rPr>
          <w:rFonts w:ascii="Arial" w:hAnsi="Arial" w:cs="Arial"/>
          <w:color w:val="auto"/>
          <w:sz w:val="24"/>
          <w:szCs w:val="24"/>
        </w:rPr>
        <w:t>услуга).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Получателем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физическое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(фермерское)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хозяйство.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воспользоваться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(далее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—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представители).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информирования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1.3.1.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1.3.1.1.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лице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отдельного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отраслевого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(функционального)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отдела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управлению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имуществом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(далее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или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отдел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УМИ):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устной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форме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личном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использованием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связи;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форме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документа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направления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почты;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письменным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обращениям.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1.3.1.2.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многофункциональном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центре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(далее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–М</w:t>
      </w:r>
      <w:proofErr w:type="gramEnd"/>
      <w:r w:rsidRPr="00511664">
        <w:rPr>
          <w:rFonts w:ascii="Arial" w:eastAsia="Calibri" w:hAnsi="Arial" w:cs="Arial"/>
          <w:color w:val="auto"/>
          <w:lang w:eastAsia="en-US"/>
        </w:rPr>
        <w:t>ФЦ):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при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личном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интернет-сайта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http://mfc-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tbilisskaya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511664">
        <w:rPr>
          <w:rFonts w:ascii="Arial" w:eastAsia="Calibri" w:hAnsi="Arial" w:cs="Arial"/>
          <w:color w:val="auto"/>
          <w:lang w:eastAsia="en-US"/>
        </w:rPr>
        <w:t>ru</w:t>
      </w:r>
      <w:proofErr w:type="spellEnd"/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«</w:t>
      </w:r>
      <w:proofErr w:type="spellStart"/>
      <w:r w:rsidRPr="00511664">
        <w:rPr>
          <w:rFonts w:ascii="Arial" w:eastAsia="Calibri" w:hAnsi="Arial" w:cs="Arial"/>
          <w:color w:val="auto"/>
          <w:lang w:eastAsia="en-US"/>
        </w:rPr>
        <w:t>Online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-консультант»,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«Электронный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консультант»,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«Виртуальная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приемная».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1.3.1.3.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официальном</w:t>
      </w:r>
      <w:proofErr w:type="gramEnd"/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официального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сайта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http://www.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adm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-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tbilisskaya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511664">
        <w:rPr>
          <w:rFonts w:ascii="Arial" w:eastAsia="Calibri" w:hAnsi="Arial" w:cs="Arial"/>
          <w:color w:val="auto"/>
          <w:lang w:eastAsia="en-US"/>
        </w:rPr>
        <w:t>ru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1.3.1.4.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едином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(или)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региональном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сети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«Интернет»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(далее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Портал).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1.3.1.5.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информационных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стендов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1.3.1.6.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связи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511664">
        <w:rPr>
          <w:rFonts w:ascii="Arial" w:eastAsia="Calibri" w:hAnsi="Arial" w:cs="Arial"/>
          <w:color w:val="auto"/>
          <w:lang w:eastAsia="en-US"/>
        </w:rPr>
        <w:t>Call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-центра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(горячая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линия):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8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(86158)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3-22-02.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1.3.2.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вопросам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бесплатно.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Специалист,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осуществляющий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(посредством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или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лично)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вопросам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должен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корректно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внимательно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относиться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заявителям.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При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консультировании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телефону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специалист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должен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назвать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свою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фамилию,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имя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отчество,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должность,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затем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вежливой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форме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четко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подробно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проинформировать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обратившегося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интересующим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его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вопросам.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Если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специалист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может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ответить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самостоятельно,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либо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подготовка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ответа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требует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продолжительного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времени,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может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предложить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обратившемуся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обратиться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письменно,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либо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назначить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другое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удобное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заинтересованного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лица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время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получения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Рекомендуемое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время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разговора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более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минут,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личного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устного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информирования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более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20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минут.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Индивидуальное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письменное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почте)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путем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направления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заявителя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должно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содержать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четкий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ответ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поставленные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вопросы.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lastRenderedPageBreak/>
        <w:t>Индивидуальное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письменное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почте)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путем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направления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письма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почтовый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заявителя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должно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содержать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четкий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ответ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поставленные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вопросы.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1.3.3.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Информационные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стенды,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размещенные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органе,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должны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содержать: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режим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работы,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официального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интернет-портала</w:t>
      </w:r>
      <w:proofErr w:type="gramEnd"/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почты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почтовые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адреса,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телефоны,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фамилии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руководителей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порядок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получения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консультаций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порядок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сроки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образцы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заявлений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образцы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заполнения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таких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заявлений;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перечень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документов,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необходимых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основания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отказа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приеме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документов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основания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отказа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досудебный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(внесудебный)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порядок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обжалования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решений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действий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(бездействия)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также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должностных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лиц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служащих;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иную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информацию,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необходимую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для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получения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Такая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же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размещается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официальном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сайте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МФЦ.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1.3.4.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графике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работы,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справочных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телефонах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1.3.4.1.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расположен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адресу: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352360,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Краснодарский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край,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511664">
        <w:rPr>
          <w:rFonts w:ascii="Arial" w:eastAsia="Calibri" w:hAnsi="Arial" w:cs="Arial"/>
          <w:color w:val="auto"/>
          <w:lang w:eastAsia="en-US"/>
        </w:rPr>
        <w:t>ст-ца</w:t>
      </w:r>
      <w:proofErr w:type="spellEnd"/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Тбилисская</w:t>
      </w:r>
      <w:proofErr w:type="gramEnd"/>
      <w:r w:rsidRPr="00511664">
        <w:rPr>
          <w:rFonts w:ascii="Arial" w:eastAsia="Calibri" w:hAnsi="Arial" w:cs="Arial"/>
          <w:color w:val="auto"/>
          <w:lang w:eastAsia="en-US"/>
        </w:rPr>
        <w:t>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ул.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Первомайская,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17,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электронный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адрес: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tbilisk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@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mo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krasnodar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511664">
        <w:rPr>
          <w:rFonts w:ascii="Arial" w:eastAsia="Calibri" w:hAnsi="Arial" w:cs="Arial"/>
          <w:color w:val="auto"/>
          <w:lang w:val="en-US" w:eastAsia="en-US"/>
        </w:rPr>
        <w:t>ru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Справочные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органа: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8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(86158)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2-33-88;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8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(86158)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3-19-43.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511664">
        <w:rPr>
          <w:rFonts w:ascii="Arial" w:eastAsia="Calibri" w:hAnsi="Arial" w:cs="Arial"/>
          <w:color w:val="auto"/>
          <w:lang w:eastAsia="en-US"/>
        </w:rPr>
        <w:t>График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работы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органа: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понедельник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08.00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17.00,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перерыв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12.00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13.00,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вторник-пятница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08.00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до</w:t>
      </w:r>
      <w:proofErr w:type="gramEnd"/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16.00,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перерыв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12.00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до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13.00,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суббота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воскресенье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–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выходные.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Calibri" w:hAnsi="Arial" w:cs="Arial"/>
          <w:color w:val="auto"/>
          <w:lang w:eastAsia="en-US"/>
        </w:rPr>
        <w:t>Адрес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сайта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-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Style w:val="-"/>
          <w:rFonts w:ascii="Arial" w:eastAsia="Calibri" w:hAnsi="Arial" w:cs="Arial"/>
          <w:color w:val="auto"/>
          <w:u w:val="none"/>
          <w:lang w:eastAsia="en-US"/>
        </w:rPr>
        <w:t>http://mfc-</w:t>
      </w:r>
      <w:proofErr w:type="spellStart"/>
      <w:r w:rsidRPr="00511664">
        <w:rPr>
          <w:rStyle w:val="-"/>
          <w:rFonts w:ascii="Arial" w:eastAsia="Calibri" w:hAnsi="Arial" w:cs="Arial"/>
          <w:color w:val="auto"/>
          <w:u w:val="none"/>
          <w:lang w:val="en-US" w:eastAsia="en-US"/>
        </w:rPr>
        <w:t>tbilisskaya</w:t>
      </w:r>
      <w:proofErr w:type="spellEnd"/>
      <w:r w:rsidRPr="00511664">
        <w:rPr>
          <w:rStyle w:val="-"/>
          <w:rFonts w:ascii="Arial" w:eastAsia="Calibri" w:hAnsi="Arial" w:cs="Arial"/>
          <w:color w:val="auto"/>
          <w:u w:val="none"/>
          <w:lang w:eastAsia="en-US"/>
        </w:rPr>
        <w:t>.</w:t>
      </w:r>
      <w:proofErr w:type="spellStart"/>
      <w:r w:rsidRPr="00511664">
        <w:rPr>
          <w:rStyle w:val="-"/>
          <w:rFonts w:ascii="Arial" w:eastAsia="Calibri" w:hAnsi="Arial" w:cs="Arial"/>
          <w:color w:val="auto"/>
          <w:u w:val="none"/>
          <w:lang w:eastAsia="en-US"/>
        </w:rPr>
        <w:t>ru</w:t>
      </w:r>
      <w:proofErr w:type="spellEnd"/>
      <w:r w:rsidRPr="00511664">
        <w:rPr>
          <w:rFonts w:ascii="Arial" w:eastAsia="Calibri" w:hAnsi="Arial" w:cs="Arial"/>
          <w:color w:val="auto"/>
          <w:lang w:eastAsia="en-US"/>
        </w:rPr>
        <w:t>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случае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изменения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указанных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графиков,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также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контактных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электронных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адресов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Регламент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вносятся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соответствующие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изменения,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изменении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также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размещается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установленном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порядке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официальном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администрации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образования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Тбилисский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район,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Портале,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также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Едином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центов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края.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Calibri" w:hAnsi="Arial" w:cs="Arial"/>
          <w:color w:val="auto"/>
          <w:lang w:eastAsia="en-US"/>
        </w:rPr>
        <w:t>1.3.4.2.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графике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работы,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справочных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телефонах,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официальном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сайте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МФЦ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размещаются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на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Едином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портале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центов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муниципальных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услуг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края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в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сети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«Интернет»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Fonts w:ascii="Arial" w:eastAsia="Calibri" w:hAnsi="Arial" w:cs="Arial"/>
          <w:color w:val="auto"/>
          <w:lang w:eastAsia="en-US"/>
        </w:rPr>
        <w:t>-</w:t>
      </w:r>
      <w:r w:rsidR="00511664">
        <w:rPr>
          <w:rFonts w:ascii="Arial" w:eastAsia="Calibri" w:hAnsi="Arial" w:cs="Arial"/>
          <w:color w:val="auto"/>
          <w:lang w:eastAsia="en-US"/>
        </w:rPr>
        <w:t xml:space="preserve"> </w:t>
      </w:r>
      <w:r w:rsidRPr="00511664">
        <w:rPr>
          <w:rStyle w:val="-"/>
          <w:rFonts w:ascii="Arial" w:eastAsia="Calibri" w:hAnsi="Arial" w:cs="Arial"/>
          <w:color w:val="auto"/>
          <w:u w:val="none"/>
          <w:lang w:eastAsia="en-US"/>
        </w:rPr>
        <w:t>http://www.e-mfc.ru</w:t>
      </w:r>
      <w:r w:rsidRPr="00511664">
        <w:rPr>
          <w:rFonts w:ascii="Arial" w:eastAsia="Calibri" w:hAnsi="Arial" w:cs="Arial"/>
          <w:color w:val="auto"/>
          <w:lang w:eastAsia="en-US"/>
        </w:rPr>
        <w:t>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eastAsia="Calibri" w:hAnsi="Arial" w:cs="Arial"/>
          <w:color w:val="auto"/>
          <w:lang w:eastAsia="en-US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1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Стандарт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7" w:name="Par146"/>
      <w:bookmarkEnd w:id="7"/>
      <w:r w:rsidRPr="00511664">
        <w:rPr>
          <w:rFonts w:ascii="Arial" w:hAnsi="Arial" w:cs="Arial"/>
          <w:color w:val="auto"/>
        </w:rPr>
        <w:t>2.1.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Наименование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«Предварительное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жилищного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населенного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садоводства,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деятельности».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Наименование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2.2.1.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района.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рамках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межведомственное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с</w:t>
      </w:r>
      <w:proofErr w:type="gramEnd"/>
      <w:r w:rsidRPr="00511664">
        <w:rPr>
          <w:rFonts w:ascii="Arial" w:hAnsi="Arial" w:cs="Arial"/>
          <w:color w:val="auto"/>
        </w:rPr>
        <w:t>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межмуниципальным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Усть-Лабинскому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Управления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Росреестра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картограффии</w:t>
      </w:r>
      <w:proofErr w:type="spellEnd"/>
      <w:r w:rsidRPr="00511664">
        <w:rPr>
          <w:rFonts w:ascii="Arial" w:hAnsi="Arial" w:cs="Arial"/>
          <w:color w:val="auto"/>
        </w:rPr>
        <w:t>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филиалом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ФГБУ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«Федеральная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палата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картографии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краю».</w:t>
      </w: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2.2.2.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Орган,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включенных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услуг».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8" w:name="sub_23"/>
      <w:bookmarkStart w:id="9" w:name="Par159"/>
      <w:bookmarkEnd w:id="8"/>
      <w:bookmarkEnd w:id="9"/>
      <w:r w:rsidRPr="00511664">
        <w:rPr>
          <w:rFonts w:ascii="Arial" w:hAnsi="Arial" w:cs="Arial"/>
          <w:color w:val="auto"/>
        </w:rPr>
        <w:t>2.3.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Описание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  <w:tab w:val="left" w:pos="1260"/>
          <w:tab w:val="left" w:pos="144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Результатом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являются: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требуется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уточнение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испрашиваемого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10" w:name="sub_206"/>
      <w:bookmarkEnd w:id="10"/>
      <w:r w:rsidRPr="00511664">
        <w:rPr>
          <w:rFonts w:ascii="Arial" w:hAnsi="Arial" w:cs="Arial"/>
          <w:color w:val="auto"/>
        </w:rPr>
        <w:t>2.4.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2.4.1.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услуги: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2.4.1.1.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более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прилагаемых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2.4.1.2.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менее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Извещения.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2.4.1.3.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обратившемуся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более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гражданина,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намерении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Извещения.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2.4.2.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приостановления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регулирующих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возникшие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Конституцией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всенародном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голосовании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декабря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1993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декабря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1993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237);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Земельным</w:t>
      </w:r>
      <w:r w:rsidR="00511664">
        <w:rPr>
          <w:rStyle w:val="a5"/>
          <w:rFonts w:ascii="Arial" w:hAnsi="Arial" w:cs="Arial"/>
          <w:color w:val="auto"/>
        </w:rPr>
        <w:t xml:space="preserve"> </w:t>
      </w:r>
      <w:r w:rsidRPr="00511664">
        <w:rPr>
          <w:rStyle w:val="a5"/>
          <w:rFonts w:ascii="Arial" w:hAnsi="Arial" w:cs="Arial"/>
          <w:color w:val="auto"/>
        </w:rPr>
        <w:t>кодекс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136-ФЗ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211-212,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«Парламентская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204-205,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44,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4147);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Федеральным</w:t>
      </w:r>
      <w:r w:rsidR="00511664">
        <w:rPr>
          <w:rStyle w:val="a5"/>
          <w:rFonts w:ascii="Arial" w:hAnsi="Arial" w:cs="Arial"/>
          <w:color w:val="auto"/>
        </w:rPr>
        <w:t xml:space="preserve"> </w:t>
      </w:r>
      <w:r w:rsidRPr="00511664">
        <w:rPr>
          <w:rStyle w:val="a5"/>
          <w:rFonts w:ascii="Arial" w:hAnsi="Arial" w:cs="Arial"/>
          <w:color w:val="auto"/>
        </w:rPr>
        <w:t>закон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137-ФЗ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введении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211-212,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«Парламентская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204-205,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44,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4148);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-"/>
          <w:rFonts w:ascii="Arial" w:hAnsi="Arial" w:cs="Arial"/>
          <w:color w:val="auto"/>
          <w:u w:val="none"/>
        </w:rPr>
        <w:t>Федеральным</w:t>
      </w:r>
      <w:r w:rsidR="00511664">
        <w:rPr>
          <w:rStyle w:val="-"/>
          <w:rFonts w:ascii="Arial" w:hAnsi="Arial" w:cs="Arial"/>
          <w:color w:val="auto"/>
          <w:u w:val="none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закон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112-ФЗ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хозяйстве»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«Парламентская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124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125,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135,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28);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Федеральным</w:t>
      </w:r>
      <w:r w:rsidR="00511664">
        <w:rPr>
          <w:rStyle w:val="a5"/>
          <w:rFonts w:ascii="Arial" w:hAnsi="Arial" w:cs="Arial"/>
          <w:color w:val="auto"/>
        </w:rPr>
        <w:t xml:space="preserve"> </w:t>
      </w:r>
      <w:r w:rsidRPr="00511664">
        <w:rPr>
          <w:rStyle w:val="a5"/>
          <w:rFonts w:ascii="Arial" w:hAnsi="Arial" w:cs="Arial"/>
          <w:color w:val="auto"/>
        </w:rPr>
        <w:t>закон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168,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августа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4179);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Федеральным</w:t>
      </w:r>
      <w:r w:rsidR="00511664">
        <w:rPr>
          <w:rStyle w:val="a5"/>
          <w:rFonts w:ascii="Arial" w:hAnsi="Arial" w:cs="Arial"/>
          <w:color w:val="auto"/>
        </w:rPr>
        <w:t xml:space="preserve"> </w:t>
      </w:r>
      <w:r w:rsidRPr="00511664">
        <w:rPr>
          <w:rStyle w:val="a5"/>
          <w:rFonts w:ascii="Arial" w:hAnsi="Arial" w:cs="Arial"/>
          <w:color w:val="auto"/>
        </w:rPr>
        <w:t>закон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131-ФЗ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принципах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202,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«Парламентская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186,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октября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40,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3822);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Федеральным</w:t>
      </w:r>
      <w:r w:rsidR="00511664">
        <w:rPr>
          <w:rStyle w:val="a5"/>
          <w:rFonts w:ascii="Arial" w:hAnsi="Arial" w:cs="Arial"/>
          <w:color w:val="auto"/>
        </w:rPr>
        <w:t xml:space="preserve"> </w:t>
      </w:r>
      <w:r w:rsidRPr="00511664">
        <w:rPr>
          <w:rStyle w:val="a5"/>
          <w:rFonts w:ascii="Arial" w:hAnsi="Arial" w:cs="Arial"/>
          <w:color w:val="auto"/>
        </w:rPr>
        <w:t>закон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221-ФЗ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августа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165,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«Парламентская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августа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99-101,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4017);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634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148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«Собрание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РФ»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3744);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1198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обеспечивающей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процесс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досудебного,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(внесудебного)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(бездействия),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совершенных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48,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6706);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марта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236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("Официальный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интернет-портал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информации"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(www.pravo.gov.ru)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апреля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«Российская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газета»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апреля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апреля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15,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2084);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Приказом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Министерства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экономического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12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января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2015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подтверждающих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приобретение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торгов»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официальном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интернет-портале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http://www.pravo.gov.ru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28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февраля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2015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года);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Приказом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Министерства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экономического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14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января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2015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способов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схемы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кадастровом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продаже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находящегося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аренды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находящегося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proofErr w:type="gramEnd"/>
      <w:r w:rsidR="00511664" w:rsidRP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находящегося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находящегося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перераспределении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частной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«Интернет»,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proofErr w:type="gramEnd"/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формату»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 w:rsidRP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официальном</w:t>
      </w:r>
      <w:proofErr w:type="gramEnd"/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интернет-портале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http://www.pravo.gov.ru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февраля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2015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" w:name="sub_259"/>
      <w:r w:rsidRPr="00511664">
        <w:rPr>
          <w:rStyle w:val="a5"/>
          <w:rFonts w:ascii="Arial" w:hAnsi="Arial" w:cs="Arial"/>
          <w:color w:val="auto"/>
        </w:rPr>
        <w:t>Законом</w:t>
      </w:r>
      <w:bookmarkEnd w:id="11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532-КЗ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регулирования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крае»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газете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«Кубанские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новости»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240,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бюллетене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Собрания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ноября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2002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(70);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марта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2446-КЗ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вопросах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(«Кубанские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новости»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марта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35);</w:t>
      </w: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both"/>
        <w:outlineLvl w:val="2"/>
        <w:rPr>
          <w:rFonts w:ascii="Arial" w:hAnsi="Arial" w:cs="Arial"/>
          <w:color w:val="auto"/>
        </w:rPr>
      </w:pPr>
      <w:r w:rsidRPr="00511664">
        <w:rPr>
          <w:rStyle w:val="a5"/>
          <w:rFonts w:ascii="Arial" w:hAnsi="Arial" w:cs="Arial"/>
          <w:color w:val="auto"/>
        </w:rPr>
        <w:t>Устав</w:t>
      </w:r>
      <w:r w:rsidRPr="00511664">
        <w:rPr>
          <w:rFonts w:ascii="Arial" w:hAnsi="Arial" w:cs="Arial"/>
          <w:color w:val="auto"/>
        </w:rPr>
        <w:t>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район.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both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bookmarkStart w:id="12" w:name="sub_26"/>
      <w:r w:rsidRPr="00511664">
        <w:rPr>
          <w:rFonts w:ascii="Arial" w:hAnsi="Arial" w:cs="Arial"/>
          <w:color w:val="auto"/>
        </w:rPr>
        <w:t>2.6.</w:t>
      </w:r>
      <w:r w:rsidR="00511664">
        <w:rPr>
          <w:rFonts w:ascii="Arial" w:hAnsi="Arial" w:cs="Arial"/>
          <w:color w:val="auto"/>
        </w:rPr>
        <w:t xml:space="preserve"> </w:t>
      </w:r>
      <w:bookmarkEnd w:id="12"/>
      <w:r w:rsidRPr="00511664">
        <w:rPr>
          <w:rFonts w:ascii="Arial" w:hAnsi="Arial" w:cs="Arial"/>
          <w:color w:val="auto"/>
        </w:rPr>
        <w:t>Исчерпывающий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подлежащих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способы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представления</w:t>
      </w:r>
    </w:p>
    <w:p w:rsidR="0063417E" w:rsidRPr="00511664" w:rsidRDefault="0063417E" w:rsidP="00511664">
      <w:pPr>
        <w:widowControl w:val="0"/>
        <w:tabs>
          <w:tab w:val="num" w:pos="0"/>
        </w:tabs>
        <w:ind w:firstLine="709"/>
        <w:jc w:val="both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2.6.1.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2.6.1.1.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1)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приложению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Регламенту).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pStyle w:val="ConsPlusNormal"/>
        <w:tabs>
          <w:tab w:val="num" w:pos="0"/>
        </w:tabs>
        <w:ind w:firstLine="709"/>
        <w:jc w:val="both"/>
        <w:rPr>
          <w:color w:val="auto"/>
          <w:szCs w:val="24"/>
        </w:rPr>
      </w:pPr>
      <w:r w:rsidRPr="00511664">
        <w:rPr>
          <w:color w:val="auto"/>
          <w:szCs w:val="24"/>
        </w:rPr>
        <w:t>В</w:t>
      </w:r>
      <w:r w:rsidR="00511664">
        <w:rPr>
          <w:color w:val="auto"/>
          <w:szCs w:val="24"/>
        </w:rPr>
        <w:t xml:space="preserve"> </w:t>
      </w:r>
      <w:r w:rsidRPr="00511664">
        <w:rPr>
          <w:color w:val="auto"/>
          <w:szCs w:val="24"/>
        </w:rPr>
        <w:t>заявлении</w:t>
      </w:r>
      <w:r w:rsidR="00511664">
        <w:rPr>
          <w:color w:val="auto"/>
          <w:szCs w:val="24"/>
        </w:rPr>
        <w:t xml:space="preserve"> </w:t>
      </w:r>
      <w:r w:rsidRPr="00511664">
        <w:rPr>
          <w:color w:val="auto"/>
          <w:szCs w:val="24"/>
        </w:rPr>
        <w:t>указывается:</w:t>
      </w:r>
      <w:r w:rsidR="00511664">
        <w:rPr>
          <w:color w:val="auto"/>
          <w:szCs w:val="24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3" w:name="sub_212"/>
      <w:bookmarkEnd w:id="13"/>
      <w:r w:rsidRPr="00511664">
        <w:rPr>
          <w:rFonts w:ascii="Arial" w:hAnsi="Arial" w:cs="Arial"/>
          <w:color w:val="auto"/>
        </w:rPr>
        <w:t>фамилия,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отчество,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реквизиты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гражданина);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4" w:name="sub_213"/>
      <w:bookmarkStart w:id="15" w:name="sub_21224"/>
      <w:bookmarkEnd w:id="14"/>
      <w:bookmarkEnd w:id="15"/>
      <w:r w:rsidRPr="00511664">
        <w:rPr>
          <w:rFonts w:ascii="Arial" w:hAnsi="Arial" w:cs="Arial"/>
          <w:color w:val="auto"/>
        </w:rPr>
        <w:t>наименование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нахождения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регистрационный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записи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Едином</w:t>
      </w:r>
      <w:r w:rsidR="00511664">
        <w:rPr>
          <w:rStyle w:val="-"/>
          <w:rFonts w:ascii="Arial" w:hAnsi="Arial" w:cs="Arial"/>
          <w:color w:val="auto"/>
          <w:u w:val="none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государственном</w:t>
      </w:r>
      <w:r w:rsidR="00511664">
        <w:rPr>
          <w:rStyle w:val="-"/>
          <w:rFonts w:ascii="Arial" w:hAnsi="Arial" w:cs="Arial"/>
          <w:color w:val="auto"/>
          <w:u w:val="none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реестре</w:t>
      </w:r>
      <w:r w:rsidR="00511664">
        <w:rPr>
          <w:rStyle w:val="-"/>
          <w:rFonts w:ascii="Arial" w:hAnsi="Arial" w:cs="Arial"/>
          <w:color w:val="auto"/>
          <w:u w:val="none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юридических</w:t>
      </w:r>
      <w:r w:rsidR="00511664">
        <w:rPr>
          <w:rStyle w:val="-"/>
          <w:rFonts w:ascii="Arial" w:hAnsi="Arial" w:cs="Arial"/>
          <w:color w:val="auto"/>
          <w:u w:val="none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лиц</w:t>
      </w:r>
      <w:r w:rsidRPr="00511664">
        <w:rPr>
          <w:rFonts w:ascii="Arial" w:hAnsi="Arial" w:cs="Arial"/>
          <w:color w:val="auto"/>
        </w:rPr>
        <w:t>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идентификационный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налогоплательщика;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6" w:name="sub_214"/>
      <w:bookmarkStart w:id="17" w:name="sub_21326"/>
      <w:bookmarkEnd w:id="16"/>
      <w:bookmarkEnd w:id="17"/>
      <w:r w:rsidRPr="00511664">
        <w:rPr>
          <w:rFonts w:ascii="Arial" w:hAnsi="Arial" w:cs="Arial"/>
          <w:color w:val="auto"/>
        </w:rPr>
        <w:t>кадастровый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испрашиваемого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8" w:name="sub_216"/>
      <w:bookmarkStart w:id="19" w:name="sub_21428"/>
      <w:bookmarkEnd w:id="18"/>
      <w:bookmarkEnd w:id="19"/>
      <w:r w:rsidRPr="00511664">
        <w:rPr>
          <w:rFonts w:ascii="Arial" w:hAnsi="Arial" w:cs="Arial"/>
          <w:color w:val="auto"/>
        </w:rPr>
        <w:t>цель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20" w:name="sub_218"/>
      <w:bookmarkStart w:id="21" w:name="sub_21630"/>
      <w:bookmarkEnd w:id="20"/>
      <w:bookmarkEnd w:id="21"/>
      <w:r w:rsidRPr="00511664">
        <w:rPr>
          <w:rFonts w:ascii="Arial" w:hAnsi="Arial" w:cs="Arial"/>
          <w:color w:val="auto"/>
        </w:rPr>
        <w:t>реквизиты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испрашиваемый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образовывался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уточнялись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22" w:name="sub_219"/>
      <w:bookmarkStart w:id="23" w:name="sub_21832"/>
      <w:bookmarkEnd w:id="22"/>
      <w:bookmarkEnd w:id="23"/>
      <w:r w:rsidRPr="00511664">
        <w:rPr>
          <w:rFonts w:ascii="Arial" w:hAnsi="Arial" w:cs="Arial"/>
          <w:color w:val="auto"/>
        </w:rPr>
        <w:t>почтовый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почты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24" w:name="sub_221"/>
      <w:bookmarkStart w:id="25" w:name="sub_21934"/>
      <w:bookmarkEnd w:id="24"/>
      <w:bookmarkEnd w:id="25"/>
      <w:r w:rsidRPr="00511664">
        <w:rPr>
          <w:rFonts w:ascii="Arial" w:hAnsi="Arial" w:cs="Arial"/>
          <w:color w:val="auto"/>
        </w:rPr>
        <w:t>документ,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полномочия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26" w:name="sub_223"/>
      <w:bookmarkStart w:id="27" w:name="sub_22136"/>
      <w:bookmarkEnd w:id="26"/>
      <w:bookmarkEnd w:id="27"/>
      <w:r w:rsidRPr="00511664">
        <w:rPr>
          <w:rFonts w:ascii="Arial" w:hAnsi="Arial" w:cs="Arial"/>
          <w:color w:val="auto"/>
        </w:rPr>
        <w:t>копия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являющегося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физическим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физического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хозяйства.</w:t>
      </w: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both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2.6.2.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находящиеся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распоряжении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представить: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bookmarkStart w:id="28" w:name="block_10064"/>
      <w:bookmarkStart w:id="29" w:name="p_10492"/>
      <w:bookmarkEnd w:id="28"/>
      <w:bookmarkEnd w:id="29"/>
      <w:r w:rsidRPr="00511664">
        <w:rPr>
          <w:rFonts w:ascii="Arial" w:hAnsi="Arial" w:cs="Arial"/>
          <w:color w:val="auto"/>
        </w:rPr>
        <w:t>выписка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ЕГРН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испрашиваемом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участке);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выписка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ЕГРЮЛ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юридическом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являющемся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заявителем;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bookmarkStart w:id="30" w:name="p_82"/>
      <w:bookmarkEnd w:id="30"/>
      <w:r w:rsidRPr="00511664">
        <w:rPr>
          <w:rFonts w:ascii="Arial" w:hAnsi="Arial" w:cs="Arial"/>
          <w:color w:val="auto"/>
        </w:rPr>
        <w:t>выписка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реестра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предпринимателей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(ЕГРИП)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предпринимателе,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являющемся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заявителем.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bookmarkStart w:id="31" w:name="sub_244"/>
      <w:bookmarkEnd w:id="31"/>
      <w:r w:rsidRPr="00511664">
        <w:rPr>
          <w:rFonts w:ascii="Arial" w:hAnsi="Arial" w:cs="Arial"/>
          <w:color w:val="auto"/>
        </w:rPr>
        <w:t>2.6.3.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являющиеся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выдаваемые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организациями,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запрашиваются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путем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межведомственного.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запрашивают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реестра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сделок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зарегистрированных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32" w:name="sub_24446"/>
      <w:bookmarkStart w:id="33" w:name="sub_245"/>
      <w:bookmarkEnd w:id="32"/>
      <w:bookmarkEnd w:id="33"/>
      <w:r w:rsidRPr="00511664">
        <w:rPr>
          <w:rFonts w:ascii="Arial" w:hAnsi="Arial" w:cs="Arial"/>
          <w:color w:val="auto"/>
        </w:rPr>
        <w:t>2.6.4.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копирование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сканирование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(паспорт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гражданина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консультирование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вопросам,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связанным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бесплатно.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34" w:name="sub_24548"/>
      <w:bookmarkStart w:id="35" w:name="sub_246"/>
      <w:bookmarkEnd w:id="34"/>
      <w:bookmarkEnd w:id="35"/>
      <w:r w:rsidRPr="00511664">
        <w:rPr>
          <w:rFonts w:ascii="Arial" w:hAnsi="Arial" w:cs="Arial"/>
          <w:color w:val="auto"/>
        </w:rPr>
        <w:t>2.6.5.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2.6.1,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2.6.2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могут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553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36" w:name="sub_24650"/>
      <w:bookmarkStart w:id="37" w:name="sub_247"/>
      <w:bookmarkEnd w:id="36"/>
      <w:bookmarkEnd w:id="37"/>
      <w:r w:rsidRPr="00511664">
        <w:rPr>
          <w:rFonts w:ascii="Arial" w:hAnsi="Arial" w:cs="Arial"/>
          <w:color w:val="auto"/>
        </w:rPr>
        <w:t>2.6.6.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достоверность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представляемых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являющихся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возлагается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38" w:name="sub_24752"/>
      <w:bookmarkStart w:id="39" w:name="sub_248"/>
      <w:bookmarkEnd w:id="38"/>
      <w:bookmarkEnd w:id="39"/>
      <w:r w:rsidRPr="00511664">
        <w:rPr>
          <w:rFonts w:ascii="Arial" w:hAnsi="Arial" w:cs="Arial"/>
          <w:color w:val="auto"/>
        </w:rPr>
        <w:t>2.6.7.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представления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регулирующими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возникающие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представления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распоряжении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подведомственных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proofErr w:type="gramEnd"/>
      <w:r w:rsidRPr="00511664">
        <w:rPr>
          <w:rFonts w:ascii="Arial" w:hAnsi="Arial" w:cs="Arial"/>
          <w:color w:val="auto"/>
        </w:rPr>
        <w:t>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предоставить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(МФЦ)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инициативе.</w:t>
      </w:r>
    </w:p>
    <w:p w:rsidR="0063417E" w:rsidRPr="00511664" w:rsidRDefault="0063417E" w:rsidP="00511664">
      <w:pPr>
        <w:pStyle w:val="aa"/>
        <w:tabs>
          <w:tab w:val="num" w:pos="0"/>
        </w:tabs>
        <w:spacing w:after="0"/>
        <w:ind w:firstLine="709"/>
        <w:rPr>
          <w:rFonts w:ascii="Arial" w:hAnsi="Arial" w:cs="Arial"/>
          <w:color w:val="auto"/>
          <w:highlight w:val="white"/>
          <w:effect w:val="blinkBackground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40" w:name="sub_27"/>
      <w:bookmarkEnd w:id="40"/>
      <w:r w:rsidRPr="00511664">
        <w:rPr>
          <w:rFonts w:ascii="Arial" w:hAnsi="Arial" w:cs="Arial"/>
          <w:color w:val="auto"/>
        </w:rPr>
        <w:t>2.7.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Исчерпывающий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1" w:name="sub_2737"/>
      <w:bookmarkEnd w:id="41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2" w:name="sub_252"/>
      <w:bookmarkEnd w:id="42"/>
      <w:r w:rsidRPr="00511664">
        <w:rPr>
          <w:rFonts w:ascii="Arial" w:hAnsi="Arial" w:cs="Arial"/>
          <w:color w:val="auto"/>
        </w:rPr>
        <w:t>Администрация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возвращает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компетенции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относится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приложены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2.6.9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2.8.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Исчерпывающий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bookmarkStart w:id="43" w:name="sub_253"/>
      <w:bookmarkEnd w:id="43"/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right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4" w:name="sub_254"/>
      <w:bookmarkEnd w:id="44"/>
      <w:r w:rsidRPr="00511664">
        <w:rPr>
          <w:rFonts w:ascii="Arial" w:hAnsi="Arial" w:cs="Arial"/>
          <w:color w:val="auto"/>
        </w:rPr>
        <w:t>2.8.1.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производится.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5" w:name="sub_255"/>
      <w:bookmarkStart w:id="46" w:name="sub_25442"/>
      <w:bookmarkEnd w:id="45"/>
      <w:bookmarkEnd w:id="46"/>
      <w:r w:rsidRPr="00511664">
        <w:rPr>
          <w:rFonts w:ascii="Arial" w:hAnsi="Arial" w:cs="Arial"/>
          <w:color w:val="auto"/>
        </w:rPr>
        <w:t>2.8.2.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являются: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7" w:name="sub_256"/>
      <w:bookmarkStart w:id="48" w:name="sub_25544"/>
      <w:bookmarkEnd w:id="47"/>
      <w:bookmarkEnd w:id="48"/>
      <w:r w:rsidRPr="00511664">
        <w:rPr>
          <w:rFonts w:ascii="Arial" w:hAnsi="Arial" w:cs="Arial"/>
          <w:color w:val="auto"/>
        </w:rPr>
        <w:t>1)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имеет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приобретение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торгов;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49" w:name="sub_257"/>
      <w:bookmarkStart w:id="50" w:name="sub_25646"/>
      <w:bookmarkEnd w:id="49"/>
      <w:bookmarkEnd w:id="50"/>
      <w:proofErr w:type="gramStart"/>
      <w:r w:rsidRPr="00511664">
        <w:rPr>
          <w:rFonts w:ascii="Arial" w:hAnsi="Arial" w:cs="Arial"/>
          <w:color w:val="auto"/>
        </w:rPr>
        <w:t>2)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постоянного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(бессрочного)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безвозмездного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пожизненного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наследуемого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владения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аренды,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обладатель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1" w:name="sub_258"/>
      <w:bookmarkStart w:id="52" w:name="sub_25748"/>
      <w:bookmarkEnd w:id="51"/>
      <w:bookmarkEnd w:id="52"/>
      <w:proofErr w:type="gramStart"/>
      <w:r w:rsidRPr="00511664">
        <w:rPr>
          <w:rFonts w:ascii="Arial" w:hAnsi="Arial" w:cs="Arial"/>
          <w:color w:val="auto"/>
        </w:rPr>
        <w:lastRenderedPageBreak/>
        <w:t>3)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незавершенного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принадлежащие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юридическим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завершено)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условиях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сервитута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39.36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препятствует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разрешенным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собственник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незавершенного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4)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незавершенного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находящиеся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завершено)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условиях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сервитута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правообладатель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незавершенного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3" w:name="sub_260"/>
      <w:bookmarkEnd w:id="53"/>
      <w:r w:rsidRPr="00511664">
        <w:rPr>
          <w:rFonts w:ascii="Arial" w:hAnsi="Arial" w:cs="Arial"/>
          <w:color w:val="auto"/>
        </w:rPr>
        <w:t>5)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изъятым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оборота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ограниченным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обороте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4" w:name="sub_261"/>
      <w:bookmarkStart w:id="55" w:name="sub_26051"/>
      <w:bookmarkEnd w:id="54"/>
      <w:bookmarkEnd w:id="55"/>
      <w:proofErr w:type="gramStart"/>
      <w:r w:rsidRPr="00511664">
        <w:rPr>
          <w:rFonts w:ascii="Arial" w:hAnsi="Arial" w:cs="Arial"/>
          <w:color w:val="auto"/>
        </w:rPr>
        <w:t>6)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зарезервированным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нужд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постоянное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(бессрочное)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аренду,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безвозмездное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превышающий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резервировании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резервирования;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6" w:name="sub_262"/>
      <w:bookmarkStart w:id="57" w:name="sub_26153"/>
      <w:bookmarkEnd w:id="56"/>
      <w:bookmarkEnd w:id="57"/>
      <w:proofErr w:type="gramStart"/>
      <w:r w:rsidRPr="00511664">
        <w:rPr>
          <w:rFonts w:ascii="Arial" w:hAnsi="Arial" w:cs="Arial"/>
          <w:color w:val="auto"/>
        </w:rPr>
        <w:t>7)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другим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застроенной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собственник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незавершенного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правообладатель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58" w:name="sub_263"/>
      <w:bookmarkStart w:id="59" w:name="sub_26255"/>
      <w:bookmarkEnd w:id="58"/>
      <w:bookmarkEnd w:id="59"/>
      <w:proofErr w:type="gramStart"/>
      <w:r w:rsidRPr="00511664">
        <w:rPr>
          <w:rFonts w:ascii="Arial" w:hAnsi="Arial" w:cs="Arial"/>
          <w:color w:val="auto"/>
        </w:rPr>
        <w:t>8)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другим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застроенной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другим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комплексном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освоении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регионального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60" w:name="sub_264"/>
      <w:bookmarkStart w:id="61" w:name="sub_26357"/>
      <w:bookmarkEnd w:id="60"/>
      <w:bookmarkEnd w:id="61"/>
      <w:proofErr w:type="gramStart"/>
      <w:r w:rsidRPr="00511664">
        <w:rPr>
          <w:rFonts w:ascii="Arial" w:hAnsi="Arial" w:cs="Arial"/>
          <w:color w:val="auto"/>
        </w:rPr>
        <w:t>9)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комплексном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освоении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застроенной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регионального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аренду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комплексном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освоении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развитии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застроенной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предусматривающие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62" w:name="sub_265"/>
      <w:bookmarkStart w:id="63" w:name="sub_26459"/>
      <w:bookmarkEnd w:id="62"/>
      <w:bookmarkEnd w:id="63"/>
      <w:r w:rsidRPr="00511664">
        <w:rPr>
          <w:rFonts w:ascii="Arial" w:hAnsi="Arial" w:cs="Arial"/>
          <w:color w:val="auto"/>
        </w:rPr>
        <w:t>10)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предметом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извещение,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19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64" w:name="sub_266"/>
      <w:bookmarkStart w:id="65" w:name="sub_26561"/>
      <w:bookmarkEnd w:id="64"/>
      <w:bookmarkEnd w:id="65"/>
      <w:proofErr w:type="gramStart"/>
      <w:r w:rsidRPr="00511664">
        <w:rPr>
          <w:rFonts w:ascii="Arial" w:hAnsi="Arial" w:cs="Arial"/>
          <w:color w:val="auto"/>
        </w:rPr>
        <w:t>11)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поступило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продаже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заключения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договора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аренды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условии,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уполномоченным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66" w:name="sub_267"/>
      <w:bookmarkStart w:id="67" w:name="sub_26663"/>
      <w:bookmarkEnd w:id="66"/>
      <w:bookmarkEnd w:id="67"/>
      <w:r w:rsidRPr="00511664">
        <w:rPr>
          <w:rFonts w:ascii="Arial" w:hAnsi="Arial" w:cs="Arial"/>
          <w:color w:val="auto"/>
        </w:rPr>
        <w:t>12)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</w:t>
      </w:r>
      <w:proofErr w:type="gramStart"/>
      <w:r w:rsidRPr="00511664">
        <w:rPr>
          <w:rFonts w:ascii="Arial" w:hAnsi="Arial" w:cs="Arial"/>
          <w:color w:val="auto"/>
        </w:rPr>
        <w:t>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</w:t>
      </w:r>
      <w:proofErr w:type="gramEnd"/>
      <w:r w:rsidRPr="00511664">
        <w:rPr>
          <w:rFonts w:ascii="Arial" w:hAnsi="Arial" w:cs="Arial"/>
          <w:color w:val="auto"/>
        </w:rPr>
        <w:t>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извещение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жилищного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садоводства,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68" w:name="sub_268"/>
      <w:bookmarkStart w:id="69" w:name="sub_26765"/>
      <w:bookmarkEnd w:id="68"/>
      <w:bookmarkEnd w:id="69"/>
      <w:r w:rsidRPr="00511664">
        <w:rPr>
          <w:rFonts w:ascii="Arial" w:hAnsi="Arial" w:cs="Arial"/>
          <w:color w:val="auto"/>
        </w:rPr>
        <w:t>13)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разрешенное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линейного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70" w:name="sub_269"/>
      <w:bookmarkStart w:id="71" w:name="sub_26867"/>
      <w:bookmarkEnd w:id="70"/>
      <w:bookmarkEnd w:id="71"/>
      <w:proofErr w:type="gramStart"/>
      <w:r w:rsidRPr="00511664">
        <w:rPr>
          <w:rFonts w:ascii="Arial" w:hAnsi="Arial" w:cs="Arial"/>
          <w:color w:val="auto"/>
        </w:rPr>
        <w:t>14)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испрашиваемый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включен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нужд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обороны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безопасности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временно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используемых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нужд,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72" w:name="sub_270"/>
      <w:bookmarkStart w:id="73" w:name="sub_26969"/>
      <w:bookmarkEnd w:id="72"/>
      <w:bookmarkEnd w:id="73"/>
      <w:proofErr w:type="gramStart"/>
      <w:r w:rsidRPr="00511664">
        <w:rPr>
          <w:rFonts w:ascii="Arial" w:hAnsi="Arial" w:cs="Arial"/>
          <w:color w:val="auto"/>
        </w:rPr>
        <w:t>15)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регионального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74" w:name="sub_271"/>
      <w:bookmarkStart w:id="75" w:name="sub_27071"/>
      <w:bookmarkEnd w:id="74"/>
      <w:bookmarkEnd w:id="75"/>
      <w:r w:rsidRPr="00511664">
        <w:rPr>
          <w:rFonts w:ascii="Arial" w:hAnsi="Arial" w:cs="Arial"/>
          <w:color w:val="auto"/>
        </w:rPr>
        <w:t>16)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программой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программой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субъекта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76" w:name="sub_272"/>
      <w:bookmarkStart w:id="77" w:name="sub_27173"/>
      <w:bookmarkEnd w:id="76"/>
      <w:bookmarkEnd w:id="77"/>
      <w:r w:rsidRPr="00511664">
        <w:rPr>
          <w:rFonts w:ascii="Arial" w:hAnsi="Arial" w:cs="Arial"/>
          <w:color w:val="auto"/>
        </w:rPr>
        <w:t>17)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78" w:name="sub_273"/>
      <w:bookmarkStart w:id="79" w:name="sub_27275"/>
      <w:bookmarkEnd w:id="78"/>
      <w:bookmarkEnd w:id="79"/>
      <w:r w:rsidRPr="00511664">
        <w:rPr>
          <w:rFonts w:ascii="Arial" w:hAnsi="Arial" w:cs="Arial"/>
          <w:color w:val="auto"/>
        </w:rPr>
        <w:lastRenderedPageBreak/>
        <w:t>18)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</w:t>
      </w:r>
      <w:proofErr w:type="gramStart"/>
      <w:r w:rsidRPr="00511664">
        <w:rPr>
          <w:rFonts w:ascii="Arial" w:hAnsi="Arial" w:cs="Arial"/>
          <w:color w:val="auto"/>
        </w:rPr>
        <w:t>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</w:t>
      </w:r>
      <w:proofErr w:type="gramEnd"/>
      <w:r w:rsidRPr="00511664">
        <w:rPr>
          <w:rFonts w:ascii="Arial" w:hAnsi="Arial" w:cs="Arial"/>
          <w:color w:val="auto"/>
        </w:rPr>
        <w:t>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разрешенного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80" w:name="sub_274"/>
      <w:bookmarkStart w:id="81" w:name="sub_27377"/>
      <w:bookmarkEnd w:id="80"/>
      <w:bookmarkEnd w:id="81"/>
      <w:r w:rsidRPr="00511664">
        <w:rPr>
          <w:rFonts w:ascii="Arial" w:hAnsi="Arial" w:cs="Arial"/>
          <w:color w:val="auto"/>
        </w:rPr>
        <w:t>19)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отнесен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определенной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категории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82" w:name="sub_275"/>
      <w:bookmarkStart w:id="83" w:name="sub_27479"/>
      <w:bookmarkEnd w:id="82"/>
      <w:bookmarkEnd w:id="83"/>
      <w:r w:rsidRPr="00511664">
        <w:rPr>
          <w:rFonts w:ascii="Arial" w:hAnsi="Arial" w:cs="Arial"/>
          <w:color w:val="auto"/>
        </w:rPr>
        <w:t>20)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отношении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</w:t>
      </w:r>
      <w:proofErr w:type="gramStart"/>
      <w:r w:rsidRPr="00511664">
        <w:rPr>
          <w:rFonts w:ascii="Arial" w:hAnsi="Arial" w:cs="Arial"/>
          <w:color w:val="auto"/>
        </w:rPr>
        <w:t>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</w:t>
      </w:r>
      <w:proofErr w:type="gramEnd"/>
      <w:r w:rsidRPr="00511664">
        <w:rPr>
          <w:rFonts w:ascii="Arial" w:hAnsi="Arial" w:cs="Arial"/>
          <w:color w:val="auto"/>
        </w:rPr>
        <w:t>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истек,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обратилось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84" w:name="sub_276"/>
      <w:bookmarkStart w:id="85" w:name="sub_27581"/>
      <w:bookmarkEnd w:id="84"/>
      <w:bookmarkEnd w:id="85"/>
      <w:proofErr w:type="gramStart"/>
      <w:r w:rsidRPr="00511664">
        <w:rPr>
          <w:rFonts w:ascii="Arial" w:hAnsi="Arial" w:cs="Arial"/>
          <w:color w:val="auto"/>
        </w:rPr>
        <w:t>21)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изъят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нужд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изъят,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исключением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изъятых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нужд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признанием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многоквартирного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дома,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аварийным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подлежащим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сносу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реконструкции;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86" w:name="sub_278"/>
      <w:bookmarkStart w:id="87" w:name="sub_27683"/>
      <w:bookmarkEnd w:id="86"/>
      <w:bookmarkEnd w:id="87"/>
      <w:proofErr w:type="gramStart"/>
      <w:r w:rsidRPr="00511664">
        <w:rPr>
          <w:rFonts w:ascii="Arial" w:hAnsi="Arial" w:cs="Arial"/>
          <w:color w:val="auto"/>
        </w:rPr>
        <w:t>22)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площадь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превышает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площадь,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схеме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межевания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местоположении,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площади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количественных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характеристиках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лесных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более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десять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процентов.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88" w:name="sub_280"/>
      <w:bookmarkStart w:id="89" w:name="sub_27885"/>
      <w:bookmarkEnd w:id="88"/>
      <w:bookmarkEnd w:id="89"/>
      <w:r w:rsidRPr="00511664">
        <w:rPr>
          <w:rFonts w:ascii="Arial" w:hAnsi="Arial" w:cs="Arial"/>
          <w:color w:val="auto"/>
        </w:rPr>
        <w:t>23)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тридцати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опубликования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извещения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крестьянских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(фермерских)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намерении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аукционе.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2.8.3.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оказании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момента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разъяснение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препятствием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повторного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2.9.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(документах),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выдаваемом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(выдаваемых)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организациями,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90" w:name="sub_29"/>
      <w:bookmarkEnd w:id="90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требуется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подлежат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уточнению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«Предварительное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участка».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2.10.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взимания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пошлины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взимаемой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bookmarkStart w:id="91" w:name="sub_281"/>
      <w:bookmarkEnd w:id="91"/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92" w:name="sub_282"/>
      <w:bookmarkEnd w:id="92"/>
      <w:r w:rsidRPr="00511664">
        <w:rPr>
          <w:rFonts w:ascii="Arial" w:hAnsi="Arial" w:cs="Arial"/>
          <w:color w:val="auto"/>
        </w:rPr>
        <w:t>Государственная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пошлина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бесплатно.</w:t>
      </w:r>
    </w:p>
    <w:p w:rsidR="0063417E" w:rsidRPr="00511664" w:rsidRDefault="0063417E" w:rsidP="00511664">
      <w:pPr>
        <w:pStyle w:val="ConsNormal"/>
        <w:widowControl/>
        <w:tabs>
          <w:tab w:val="num" w:pos="0"/>
        </w:tabs>
        <w:ind w:right="0" w:firstLine="709"/>
        <w:jc w:val="center"/>
        <w:rPr>
          <w:color w:val="auto"/>
          <w:sz w:val="24"/>
          <w:szCs w:val="24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Максимальный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очереди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подаче</w:t>
      </w:r>
      <w:r w:rsidR="00511664">
        <w:rPr>
          <w:rFonts w:ascii="Arial" w:hAnsi="Arial" w:cs="Arial"/>
          <w:color w:val="auto"/>
        </w:rPr>
        <w:t xml:space="preserve"> </w:t>
      </w:r>
      <w:bookmarkStart w:id="93" w:name="sub_283"/>
      <w:bookmarkEnd w:id="93"/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Время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очереди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консультации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превышать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(пятнадцати)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минут;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Время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превышать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(пятнадцати)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минут;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Время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превышать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(пятнадцати)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минут.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bookmarkStart w:id="94" w:name="sub_285"/>
      <w:bookmarkEnd w:id="94"/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95" w:name="sub_286"/>
      <w:bookmarkEnd w:id="95"/>
      <w:r w:rsidRPr="00511664">
        <w:rPr>
          <w:rFonts w:ascii="Arial" w:hAnsi="Arial" w:cs="Arial"/>
          <w:color w:val="auto"/>
        </w:rPr>
        <w:t>2.12.1.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момента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поступления.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96" w:name="sub_290"/>
      <w:bookmarkStart w:id="97" w:name="sub_28694"/>
      <w:bookmarkEnd w:id="96"/>
      <w:bookmarkEnd w:id="97"/>
      <w:r w:rsidRPr="00511664">
        <w:rPr>
          <w:rFonts w:ascii="Arial" w:hAnsi="Arial" w:cs="Arial"/>
          <w:color w:val="auto"/>
        </w:rPr>
        <w:t>2.12.2.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цифровой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(ЭЦП)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технических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</w:t>
      </w:r>
      <w:proofErr w:type="gramStart"/>
      <w:r w:rsidRPr="00511664">
        <w:rPr>
          <w:rFonts w:ascii="Arial" w:hAnsi="Arial" w:cs="Arial"/>
          <w:color w:val="auto"/>
        </w:rPr>
        <w:t>дств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</w:t>
      </w:r>
      <w:proofErr w:type="gramEnd"/>
      <w:r w:rsidRPr="00511664">
        <w:rPr>
          <w:rFonts w:ascii="Arial" w:hAnsi="Arial" w:cs="Arial"/>
          <w:color w:val="auto"/>
        </w:rPr>
        <w:t>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апреля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63-ФЗ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98" w:name="sub_291"/>
      <w:bookmarkStart w:id="99" w:name="sub_29096"/>
      <w:bookmarkEnd w:id="98"/>
      <w:bookmarkEnd w:id="99"/>
      <w:r w:rsidRPr="00511664">
        <w:rPr>
          <w:rFonts w:ascii="Arial" w:hAnsi="Arial" w:cs="Arial"/>
          <w:color w:val="auto"/>
        </w:rPr>
        <w:t>2.12.3.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действительности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усиленной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квалифицированной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классов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центров,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определяются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утверждаемой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власти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службой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безопасности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модели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угроз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безопасности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используемой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целях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залу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стендам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образцами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каждой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Style w:val="-"/>
          <w:rFonts w:ascii="Arial" w:hAnsi="Arial" w:cs="Arial"/>
          <w:color w:val="auto"/>
          <w:u w:val="none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социальной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защите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</w:t>
      </w:r>
      <w:proofErr w:type="gramEnd"/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графике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(режиме)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свою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Здание,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входом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свободного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Вход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табличкой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(вывеской),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осуществляющем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удобной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лестницей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поручнями,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пандусами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беспрепятственного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передвижения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Места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оборудуются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учетом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действующим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социальной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защите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обеспечиваются: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условия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беспрепятственного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отдыха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услугам;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самостоятельного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передвижения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входа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выхода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него,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посадки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транспортное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высадки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него,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кресла-коляски;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сопровождение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имеющих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стойкие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расстройства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функции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самостоятельного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передвижения,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оказание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помощи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надлежащее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носителей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беспрепятственного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учетом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ограничений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жизнедеятельности;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дублирование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звуковой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зрительной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надписей,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знаков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текстовой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графической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знаками,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рельефно-точечным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Брайля,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сурдопереводчика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тифлосурдопереводчика</w:t>
      </w:r>
      <w:proofErr w:type="spellEnd"/>
      <w:r w:rsidRPr="00511664">
        <w:rPr>
          <w:rFonts w:ascii="Arial" w:hAnsi="Arial" w:cs="Arial"/>
          <w:color w:val="auto"/>
        </w:rPr>
        <w:t>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допуск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собаки-проводника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специальное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выдаваемого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оказание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работниками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(учреждения),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населению,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помощи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инвалидам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преодолении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барьеров,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мешающих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наравне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другими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органами.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Помещения,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санитарно-гигиеническим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правилам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правилам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пожарной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безопасности,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безопасности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труда.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оборудуются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кондиционирования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(охлаждения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нагревания)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вентилирования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воздуха,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оповещения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возникновении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чрезвычайной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ситуации.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располагаются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схемы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пожаротушения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путей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эвакуации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людей.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Предусматривается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общественного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(туалет).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оборудуются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очередью,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комплекс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программно-аппаратных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позволяющих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оптимизировать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очередями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приказом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директора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специально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отведенных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кабинетах.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оборудуются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стендами,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содержащими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1.3.3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1.3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Информационные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стенды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видном,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Оформление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листов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удобным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чтения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Times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New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Roman</w:t>
      </w:r>
      <w:proofErr w:type="spellEnd"/>
      <w:r w:rsidRPr="00511664">
        <w:rPr>
          <w:rFonts w:ascii="Arial" w:hAnsi="Arial" w:cs="Arial"/>
          <w:color w:val="auto"/>
        </w:rPr>
        <w:t>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A-4;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прописные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буквы,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размером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обычный,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наименование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заглавные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буквы,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жирный,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вкруговую.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Тексты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материалов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напечатаны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наиболее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важная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выделяется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жирным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шрифтом.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материалов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образцов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образцов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размеру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шрифта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могут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снижены.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комфортным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условиям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оптимальным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условиям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обеспечивать: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комфортное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удобство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телефонную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связь;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копирования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доступ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регулирующим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наличие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принадлежностей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бумаги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A4.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отводятся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стульями,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столами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(стойками)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ручками,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бланками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Количество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определяется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исходя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фактической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нагрузки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2.13.6.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графику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(режиму)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органа: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ежедневно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понедельника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пятницу),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кроме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выходных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праздничных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времени.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2.13.7.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оборудовано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персональным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компьютером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ресурсам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Кабинеты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получателей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оснащены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табличками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(вывесками)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кабинета.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Специалисты,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получателей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нагрудными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идентификационными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карточками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</w:t>
      </w:r>
      <w:proofErr w:type="spellStart"/>
      <w:r w:rsidRPr="00511664">
        <w:rPr>
          <w:rFonts w:ascii="Arial" w:hAnsi="Arial" w:cs="Arial"/>
          <w:color w:val="auto"/>
        </w:rPr>
        <w:t>бэйджами</w:t>
      </w:r>
      <w:proofErr w:type="spellEnd"/>
      <w:r w:rsidRPr="00511664">
        <w:rPr>
          <w:rFonts w:ascii="Arial" w:hAnsi="Arial" w:cs="Arial"/>
          <w:color w:val="auto"/>
        </w:rPr>
        <w:t>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табличками.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outlineLvl w:val="1"/>
        <w:rPr>
          <w:rFonts w:ascii="Arial" w:hAnsi="Arial" w:cs="Arial"/>
          <w:color w:val="auto"/>
        </w:rPr>
      </w:pPr>
      <w:bookmarkStart w:id="100" w:name="sub_149"/>
      <w:r w:rsidRPr="00511664">
        <w:rPr>
          <w:rFonts w:ascii="Arial" w:hAnsi="Arial" w:cs="Arial"/>
          <w:color w:val="auto"/>
        </w:rPr>
        <w:t>2.14.</w:t>
      </w:r>
      <w:r w:rsidR="00511664">
        <w:rPr>
          <w:rFonts w:ascii="Arial" w:hAnsi="Arial" w:cs="Arial"/>
          <w:color w:val="auto"/>
        </w:rPr>
        <w:t xml:space="preserve"> </w:t>
      </w:r>
      <w:bookmarkEnd w:id="100"/>
      <w:r w:rsidRPr="00511664">
        <w:rPr>
          <w:rFonts w:ascii="Arial" w:hAnsi="Arial" w:cs="Arial"/>
          <w:color w:val="auto"/>
        </w:rPr>
        <w:t>Показатели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количество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продолжительности,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многофункциональном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центре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информационно-коммуникационных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технологий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outlineLvl w:val="1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Основными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показателями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являются:</w:t>
      </w:r>
    </w:p>
    <w:p w:rsidR="0063417E" w:rsidRPr="00511664" w:rsidRDefault="008207AF" w:rsidP="00511664">
      <w:pPr>
        <w:tabs>
          <w:tab w:val="num" w:pos="0"/>
          <w:tab w:val="left" w:pos="720"/>
          <w:tab w:val="left" w:pos="126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количество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продолжительность.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процессе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обращаться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мере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помещениям,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ожидания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очереди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количество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посредством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Портала.</w:t>
      </w:r>
    </w:p>
    <w:p w:rsidR="00511664" w:rsidRDefault="00511664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2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учитывающие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особенности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многофункциональных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центрах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особенности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outlineLvl w:val="1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(содержащиеся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посредством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технологий,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включая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применением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634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(далее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подпись).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подписываются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21.1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21.2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апреля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63-ФЗ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усиленной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квалифицированной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подписью.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доступа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возможностям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выбрать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субъект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открытия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списка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власти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субъекте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власти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субъекта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выбрать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оказываемых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каждой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услуге.</w:t>
      </w:r>
      <w:r w:rsidR="00511664">
        <w:rPr>
          <w:rFonts w:ascii="Arial" w:hAnsi="Arial" w:cs="Arial"/>
          <w:color w:val="auto"/>
        </w:rPr>
        <w:t xml:space="preserve"> 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карточке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каждой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содержится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описание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подробная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способах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услугой,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бланки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заполнить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услугой.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Подача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подача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кабинет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посредством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«Интернет»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пройти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авторизации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авторизации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ввести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страховой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лицевого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счета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застрахованного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Пенсионным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фондом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(государственным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учреждением)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(СНИЛС),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пароль,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Портале;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заявитель,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выбрав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готовит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пакет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(копии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вместе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кабинет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вместе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копиями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попадает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оказывающего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выбранную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(сведений),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поступивших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взаимодействия.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уведомления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кабинете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Портале.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(содержащихся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сведений)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подпунктом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2.15.1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2.15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сообщения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регистрацию.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2.15.5.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учетом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принципа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экстерриториальности,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выбрать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независимо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Условием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экстерриториальному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принципу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«Единая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идентификац</w:t>
      </w:r>
      <w:proofErr w:type="gramStart"/>
      <w:r w:rsidRPr="00511664">
        <w:rPr>
          <w:rFonts w:ascii="Arial" w:hAnsi="Arial" w:cs="Arial"/>
          <w:color w:val="auto"/>
        </w:rPr>
        <w:t>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ау</w:t>
      </w:r>
      <w:proofErr w:type="gramEnd"/>
      <w:r w:rsidRPr="00511664">
        <w:rPr>
          <w:rFonts w:ascii="Arial" w:hAnsi="Arial" w:cs="Arial"/>
          <w:color w:val="auto"/>
        </w:rPr>
        <w:t>тентификации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инфраструктуре,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обеспечивающей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информационно-технологическое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используемых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виде».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widowControl w:val="0"/>
        <w:tabs>
          <w:tab w:val="num" w:pos="0"/>
        </w:tabs>
        <w:ind w:firstLine="709"/>
        <w:jc w:val="center"/>
        <w:outlineLvl w:val="1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Состав,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последовательность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процедур,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особенности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особенности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многофункциональных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центрах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outlineLvl w:val="1"/>
        <w:rPr>
          <w:rFonts w:ascii="Arial" w:hAnsi="Arial" w:cs="Arial"/>
          <w:color w:val="auto"/>
        </w:rPr>
      </w:pPr>
      <w:bookmarkStart w:id="101" w:name="Par343"/>
      <w:bookmarkEnd w:id="101"/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Перечень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3.1.1.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включает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себя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процедуры: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приём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документов;</w:t>
      </w:r>
    </w:p>
    <w:p w:rsidR="0063417E" w:rsidRPr="00511664" w:rsidRDefault="008207AF" w:rsidP="00511664">
      <w:pPr>
        <w:tabs>
          <w:tab w:val="num" w:pos="0"/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ab/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</w:p>
    <w:p w:rsidR="0063417E" w:rsidRPr="00511664" w:rsidRDefault="008207AF" w:rsidP="00511664">
      <w:pPr>
        <w:tabs>
          <w:tab w:val="num" w:pos="0"/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ab/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решения;</w:t>
      </w:r>
    </w:p>
    <w:p w:rsidR="0063417E" w:rsidRPr="00511664" w:rsidRDefault="008207AF" w:rsidP="00511664">
      <w:pPr>
        <w:tabs>
          <w:tab w:val="num" w:pos="0"/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ab/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конечного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заявителю.</w:t>
      </w:r>
    </w:p>
    <w:p w:rsidR="0063417E" w:rsidRPr="00511664" w:rsidRDefault="008207AF" w:rsidP="00511664">
      <w:pPr>
        <w:tabs>
          <w:tab w:val="num" w:pos="0"/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ab/>
      </w:r>
      <w:r w:rsidRPr="00511664">
        <w:rPr>
          <w:rFonts w:ascii="Arial" w:eastAsia="Arial CYR" w:hAnsi="Arial" w:cs="Arial"/>
          <w:color w:val="auto"/>
        </w:rPr>
        <w:t>3.1.2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Блок-схема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предоставления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муниципальной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услуги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приведена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приложении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№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2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к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Административному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регламенту.</w:t>
      </w:r>
    </w:p>
    <w:p w:rsidR="0063417E" w:rsidRPr="00511664" w:rsidRDefault="008207AF" w:rsidP="00511664">
      <w:pPr>
        <w:tabs>
          <w:tab w:val="num" w:pos="0"/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ab/>
      </w:r>
      <w:bookmarkStart w:id="102" w:name="sub_1301"/>
      <w:bookmarkEnd w:id="102"/>
      <w:r w:rsidRPr="00511664">
        <w:rPr>
          <w:rFonts w:ascii="Arial" w:eastAsia="Arial CYR" w:hAnsi="Arial" w:cs="Arial"/>
          <w:color w:val="auto"/>
        </w:rPr>
        <w:t>3.1.3.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МФЦ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обеспечивает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хранение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полученных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от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отдела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УМИ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документов,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предназначенных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для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выдачи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заявителю,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течение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30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дней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дня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получения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таких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документов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позднее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дня,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соответствующего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дню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истечения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указанного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тридцатидневного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срока,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направляет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неистребованные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документы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отдел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УМИ.</w:t>
      </w:r>
    </w:p>
    <w:p w:rsidR="0063417E" w:rsidRPr="00511664" w:rsidRDefault="0063417E" w:rsidP="00511664">
      <w:pPr>
        <w:tabs>
          <w:tab w:val="num" w:pos="0"/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3.2.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</w:p>
    <w:p w:rsidR="0063417E" w:rsidRPr="00511664" w:rsidRDefault="0063417E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3.2.1.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представителя).</w:t>
      </w:r>
    </w:p>
    <w:p w:rsidR="0063417E" w:rsidRPr="00511664" w:rsidRDefault="008207AF" w:rsidP="00511664">
      <w:pPr>
        <w:numPr>
          <w:ilvl w:val="2"/>
          <w:numId w:val="1"/>
        </w:numPr>
        <w:tabs>
          <w:tab w:val="num" w:pos="0"/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highlight w:val="white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Прием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осуществляется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специалистами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(далее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-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специалист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МФЦ)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или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специалистами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администрации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(далее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—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Исполнитель).</w:t>
      </w:r>
    </w:p>
    <w:p w:rsidR="0063417E" w:rsidRPr="00511664" w:rsidRDefault="008207AF" w:rsidP="00511664">
      <w:pPr>
        <w:numPr>
          <w:ilvl w:val="2"/>
          <w:numId w:val="1"/>
        </w:numPr>
        <w:tabs>
          <w:tab w:val="num" w:pos="0"/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highlight w:val="white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Исполнитель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специалист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осуществляющий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прием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устанавливает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удостоверяющий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полномочия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проверяет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всех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исходя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перечня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проверяет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удостоверяясь,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копии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соответствуют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подлинникам,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скрепляет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печатью;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тексты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написаны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разборчиво;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фамилии,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имена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отчества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физических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написаны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полностью;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подчисток,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приписок,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зачёркнутых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оговоренных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исправлений;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карандашом;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имеют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серьёзных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повреждений,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позволяет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однозначно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истолковать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содержание;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истёк;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представлены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полном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объёме;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случае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представления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предусмотренных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hAnsi="Arial" w:cs="Arial"/>
          <w:color w:val="auto"/>
        </w:rPr>
        <w:t>частью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статьи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Федерального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закона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27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июля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2010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года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210-ФЗ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«Об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организации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предоставления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государственных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муниципальных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услуг»,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осуществляет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копирование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или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сканирование,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сличает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представленные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заявителем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экземпляры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lastRenderedPageBreak/>
        <w:t>оригиналов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копий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(в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том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числе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нотариально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удостоверенные)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друг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другом.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Если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представленные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копии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нотариально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заверены,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сличив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копии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подлинными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экземплярами,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заверяет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своей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подписью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указанием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должности,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фамилии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инициалов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ставит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штамп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«копия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верна»;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при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принятии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осуществляет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регистрацию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электронной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системе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документооборота.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Программой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такой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системы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присваивается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регистрационный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номер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указываются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дата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время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приема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з</w:t>
      </w:r>
      <w:r w:rsidRPr="00511664">
        <w:rPr>
          <w:rFonts w:ascii="Arial" w:hAnsi="Arial" w:cs="Arial"/>
          <w:color w:val="auto"/>
        </w:rPr>
        <w:t>аявитель,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представивший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обязательном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информируется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из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передаются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через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курьера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Администрацию.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Передача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осуществляется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основании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реестра,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который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составляется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двух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экземплярах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содержит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дату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время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передачи.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График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приёма-передачи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из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Администрацию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согласовывается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руководителем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Срок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регистрации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направления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поступивших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работу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непосредственно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Исполнителю,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момента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поступления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(в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администрацию),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составляет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-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более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1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рабочего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дня.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  <w:shd w:val="clear" w:color="auto" w:fill="FFFFFF"/>
        </w:rPr>
        <w:t>Результатом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административной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процедуры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является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принятие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от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заявителя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прилагаемых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нему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передача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в</w:t>
      </w:r>
      <w:r w:rsidR="00511664">
        <w:rPr>
          <w:rFonts w:ascii="Arial" w:eastAsia="Arial CYR" w:hAnsi="Arial" w:cs="Arial"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администрацию.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103" w:name="sub_327"/>
      <w:r w:rsidRPr="00511664">
        <w:rPr>
          <w:rFonts w:ascii="Arial" w:hAnsi="Arial" w:cs="Arial"/>
          <w:color w:val="auto"/>
        </w:rPr>
        <w:t>3.3.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Направление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межведомственных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</w:t>
      </w:r>
      <w:bookmarkEnd w:id="103"/>
      <w:r w:rsidRPr="00511664">
        <w:rPr>
          <w:rFonts w:ascii="Arial" w:hAnsi="Arial" w:cs="Arial"/>
          <w:color w:val="auto"/>
        </w:rPr>
        <w:t>в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3.3.1.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Основанием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начала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 w:rsidRP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является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принятие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исполнителем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заявления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и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прилагаемых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нему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документов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от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курьера</w:t>
      </w:r>
      <w:r w:rsidR="00511664">
        <w:rPr>
          <w:rFonts w:eastAsia="Arial CYR"/>
          <w:b/>
          <w:bCs/>
          <w:color w:val="auto"/>
          <w:shd w:val="clear" w:color="auto" w:fill="FFFFFF"/>
        </w:rPr>
        <w:t xml:space="preserve"> </w:t>
      </w:r>
      <w:r w:rsidRPr="00511664">
        <w:rPr>
          <w:rFonts w:ascii="Arial" w:eastAsia="Arial CYR" w:hAnsi="Arial" w:cs="Arial"/>
          <w:color w:val="auto"/>
          <w:shd w:val="clear" w:color="auto" w:fill="FFFFFF"/>
        </w:rPr>
        <w:t>МФЦ.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3.3.2.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3-х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проводит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мероприятия: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межмуниципальный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Усть-Лабинскому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Управления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Росреестра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краю,</w:t>
      </w:r>
      <w:r w:rsidR="00511664"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Управленияя</w:t>
      </w:r>
      <w:proofErr w:type="spell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картографии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зарегистрированных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реестре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сделок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здание,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сооружение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приобретаемом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зарегистрированных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филиал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ФГБУ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«Федеральная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палата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картографии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краю»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паспорта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выписки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4" w:name="sub_329"/>
      <w:r w:rsidRPr="00511664">
        <w:rPr>
          <w:rFonts w:ascii="Arial" w:hAnsi="Arial" w:cs="Arial"/>
          <w:color w:val="auto"/>
        </w:rPr>
        <w:t>3.3.2.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содержащуюся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выписках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(уведомлениях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отсутствии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сведений)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реестра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сделок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выписках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реестра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индивидуальных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предпринимателей,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паспортах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кадастровых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выписках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несут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учреждения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службы,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предоставившие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5" w:name="sub_330"/>
      <w:bookmarkEnd w:id="104"/>
      <w:r w:rsidRPr="00511664">
        <w:rPr>
          <w:rFonts w:ascii="Arial" w:hAnsi="Arial" w:cs="Arial"/>
          <w:color w:val="auto"/>
        </w:rPr>
        <w:t>3.3.3.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правильность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содержащейся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несет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6" w:name="sub_331"/>
      <w:bookmarkEnd w:id="105"/>
      <w:r w:rsidRPr="00511664">
        <w:rPr>
          <w:rFonts w:ascii="Arial" w:hAnsi="Arial" w:cs="Arial"/>
          <w:color w:val="auto"/>
        </w:rPr>
        <w:lastRenderedPageBreak/>
        <w:t>3.3.4.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3.3.2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7" w:name="sub_332"/>
      <w:bookmarkEnd w:id="106"/>
      <w:r w:rsidRPr="00511664">
        <w:rPr>
          <w:rFonts w:ascii="Arial" w:hAnsi="Arial" w:cs="Arial"/>
          <w:color w:val="auto"/>
        </w:rPr>
        <w:t>3.3.5.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2010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210-ФЗ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8" w:name="sub_333"/>
      <w:bookmarkEnd w:id="107"/>
      <w:r w:rsidRPr="00511664">
        <w:rPr>
          <w:rFonts w:ascii="Arial" w:hAnsi="Arial" w:cs="Arial"/>
          <w:color w:val="auto"/>
        </w:rPr>
        <w:t>3.3.6.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единой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взаимодействия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каналам.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бумажном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факсу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посредством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курьера).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09" w:name="sub_337"/>
      <w:bookmarkEnd w:id="108"/>
      <w:r w:rsidRPr="00511664">
        <w:rPr>
          <w:rFonts w:ascii="Arial" w:hAnsi="Arial" w:cs="Arial"/>
          <w:color w:val="auto"/>
        </w:rPr>
        <w:t>3.3.7.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Непредставление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(несвоевременное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межведомственным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являться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3.3.8.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Исполнитель: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осуществляет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обследование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уточнения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(подтверждения)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фактическом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недвижимости,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проверяет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планировке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предназначенным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размещения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регионального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значения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дней.</w:t>
      </w:r>
    </w:p>
    <w:bookmarkEnd w:id="109"/>
    <w:p w:rsidR="0063417E" w:rsidRPr="00511664" w:rsidRDefault="008207AF" w:rsidP="00511664">
      <w:pPr>
        <w:tabs>
          <w:tab w:val="num" w:pos="0"/>
          <w:tab w:val="left" w:pos="3855"/>
          <w:tab w:val="left" w:pos="4485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</w:rPr>
        <w:t>3.3.9.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Конечным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результатом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данной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административной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процедуры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является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предоставление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органами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либо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организациями,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указанными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пункте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3.3.2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настоящего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подраздела,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документов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информации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по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запросам.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eastAsia="Arial CYR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  <w:tab w:val="left" w:pos="3855"/>
          <w:tab w:val="left" w:pos="4485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</w:rPr>
        <w:t>3.4.Рассмотрение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заявления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принятие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решения</w:t>
      </w:r>
    </w:p>
    <w:p w:rsidR="0063417E" w:rsidRPr="00511664" w:rsidRDefault="0063417E" w:rsidP="00511664">
      <w:pPr>
        <w:tabs>
          <w:tab w:val="num" w:pos="0"/>
          <w:tab w:val="left" w:pos="3855"/>
          <w:tab w:val="left" w:pos="4485"/>
        </w:tabs>
        <w:ind w:firstLine="709"/>
        <w:jc w:val="center"/>
        <w:rPr>
          <w:rFonts w:ascii="Arial" w:eastAsia="Arial CYR" w:hAnsi="Arial" w:cs="Arial"/>
          <w:bCs/>
          <w:color w:val="auto"/>
        </w:rPr>
      </w:pPr>
    </w:p>
    <w:p w:rsidR="0063417E" w:rsidRPr="00511664" w:rsidRDefault="008207AF" w:rsidP="00511664">
      <w:pPr>
        <w:tabs>
          <w:tab w:val="num" w:pos="0"/>
          <w:tab w:val="left" w:pos="3855"/>
          <w:tab w:val="left" w:pos="4485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</w:rPr>
        <w:t>3.4.1.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Основанием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для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начала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административной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процедуры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является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принятие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необходимых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документов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пришедших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межведомственных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запросов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заявлением.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Глава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рассматривает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делопроизводства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Исполнителю.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Исполнитель,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производство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рассматривает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поступившее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готовит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-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3.4.2.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подготавливает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причин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подписания.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Подписанное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регистрируется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вручения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3.4.3.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положительного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Исполнитель,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уполномоченный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производство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готовит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инструкцией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делопроизводству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передает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район.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Подписанное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возвращается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Администрации.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3.4.4.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составляет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3.4.5.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является: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письмо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pStyle w:val="aa"/>
        <w:tabs>
          <w:tab w:val="num" w:pos="0"/>
          <w:tab w:val="left" w:pos="3855"/>
          <w:tab w:val="left" w:pos="4485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eastAsia="Arial CYR" w:hAnsi="Arial" w:cs="Arial"/>
          <w:color w:val="auto"/>
        </w:rPr>
        <w:t>3.4.6.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Способ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фиксации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результата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выполнения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административной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процедуры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–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внесение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журнал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регистрации.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конечного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3.5.1.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МФЦ.</w:t>
      </w:r>
    </w:p>
    <w:p w:rsidR="0063417E" w:rsidRPr="00511664" w:rsidRDefault="008207AF" w:rsidP="00511664">
      <w:pPr>
        <w:tabs>
          <w:tab w:val="num" w:pos="0"/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color w:val="auto"/>
        </w:rPr>
      </w:pPr>
      <w:bookmarkStart w:id="110" w:name="sub_1035"/>
      <w:bookmarkEnd w:id="110"/>
      <w:r w:rsidRPr="00511664">
        <w:rPr>
          <w:rFonts w:ascii="Arial" w:eastAsia="Arial CYR" w:hAnsi="Arial" w:cs="Arial"/>
          <w:color w:val="auto"/>
        </w:rPr>
        <w:t>Документы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из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Администрации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передаются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через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курьера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МФЦ.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Передача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документов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осуществляется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на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основании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реестра,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который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составляется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в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двух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экземплярах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содержит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номер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и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дату</w:t>
      </w:r>
      <w:r w:rsidR="00511664">
        <w:rPr>
          <w:rFonts w:ascii="Arial" w:eastAsia="Arial CYR" w:hAnsi="Arial" w:cs="Arial"/>
          <w:color w:val="auto"/>
        </w:rPr>
        <w:t xml:space="preserve"> </w:t>
      </w:r>
      <w:r w:rsidRPr="00511664">
        <w:rPr>
          <w:rFonts w:ascii="Arial" w:eastAsia="Arial CYR" w:hAnsi="Arial" w:cs="Arial"/>
          <w:color w:val="auto"/>
        </w:rPr>
        <w:t>передачи.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Ответ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позднее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предпоследнего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1" w:name="sub_10351"/>
      <w:bookmarkEnd w:id="111"/>
      <w:r w:rsidRPr="00511664">
        <w:rPr>
          <w:rFonts w:ascii="Arial" w:hAnsi="Arial" w:cs="Arial"/>
          <w:color w:val="auto"/>
        </w:rPr>
        <w:t>3.5.2.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работник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устанавливает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знакомит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выдаёт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2" w:name="sub_10352"/>
      <w:bookmarkEnd w:id="112"/>
      <w:r w:rsidRPr="00511664">
        <w:rPr>
          <w:rFonts w:ascii="Arial" w:hAnsi="Arial" w:cs="Arial"/>
          <w:color w:val="auto"/>
        </w:rPr>
        <w:t>3.5.3.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расшифровкой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соответствующей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графе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расписки,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хранится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3.5.4.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выдача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bCs/>
          <w:color w:val="auto"/>
        </w:rPr>
        <w:t>3.5.5.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Результатом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административной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процедуры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форме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является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информирование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заявителя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личном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кабинете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или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посредством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телекоммуникационных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сетей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(автоматизированное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оповещение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на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указанный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телефонный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номер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посредством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рассылки).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bookmarkStart w:id="113" w:name="sub_376"/>
      <w:bookmarkEnd w:id="113"/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3.6.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Особенности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 </w:t>
      </w:r>
      <w:r w:rsidRPr="00511664">
        <w:rPr>
          <w:rFonts w:ascii="Arial" w:hAnsi="Arial" w:cs="Arial"/>
          <w:color w:val="auto"/>
        </w:rPr>
        <w:t>процедур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(действий)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3.6.1.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Основанием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Интернет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"Единый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(функций)"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</w:t>
      </w:r>
      <w:r w:rsidRPr="00511664">
        <w:rPr>
          <w:rStyle w:val="-"/>
          <w:rFonts w:ascii="Arial" w:hAnsi="Arial" w:cs="Arial"/>
          <w:color w:val="auto"/>
          <w:u w:val="none"/>
        </w:rPr>
        <w:t>www.gosuslugi.ru</w:t>
      </w:r>
      <w:r w:rsidRPr="00511664">
        <w:rPr>
          <w:rFonts w:ascii="Arial" w:hAnsi="Arial" w:cs="Arial"/>
          <w:color w:val="auto"/>
        </w:rPr>
        <w:t>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официальный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lastRenderedPageBreak/>
        <w:t>(</w:t>
      </w:r>
      <w:r w:rsidRPr="00511664">
        <w:rPr>
          <w:rStyle w:val="-"/>
          <w:rFonts w:ascii="Arial" w:hAnsi="Arial" w:cs="Arial"/>
          <w:color w:val="auto"/>
          <w:u w:val="none"/>
        </w:rPr>
        <w:t>www.pgu.krasnodar.ru</w:t>
      </w:r>
      <w:bookmarkStart w:id="114" w:name="sub_377"/>
      <w:bookmarkEnd w:id="114"/>
      <w:proofErr w:type="gramEnd"/>
      <w:r w:rsidRPr="00511664">
        <w:rPr>
          <w:rFonts w:ascii="Arial" w:hAnsi="Arial" w:cs="Arial"/>
          <w:color w:val="auto"/>
        </w:rPr>
        <w:t>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7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2011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553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оформления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документов».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5" w:name="sub_378"/>
      <w:bookmarkEnd w:id="115"/>
      <w:r w:rsidRPr="00511664">
        <w:rPr>
          <w:rFonts w:ascii="Arial" w:hAnsi="Arial" w:cs="Arial"/>
          <w:color w:val="auto"/>
        </w:rPr>
        <w:t>3.6.2.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принимаются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Исполнители,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распечатывают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бумажный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носитель.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6" w:name="sub_379"/>
      <w:bookmarkEnd w:id="116"/>
      <w:r w:rsidRPr="00511664">
        <w:rPr>
          <w:rFonts w:ascii="Arial" w:hAnsi="Arial" w:cs="Arial"/>
          <w:color w:val="auto"/>
        </w:rPr>
        <w:t>3.6.3.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Далее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поступившие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подлежат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регламентом.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7" w:name="sub_380"/>
      <w:bookmarkStart w:id="118" w:name="sub_379125"/>
      <w:bookmarkEnd w:id="117"/>
      <w:bookmarkEnd w:id="118"/>
      <w:r w:rsidRPr="00511664">
        <w:rPr>
          <w:rFonts w:ascii="Arial" w:hAnsi="Arial" w:cs="Arial"/>
          <w:color w:val="auto"/>
        </w:rPr>
        <w:t>3.6.4.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пользования,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Интернет,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прилагаемые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подписаны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соответствующей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постановлением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Правительства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25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июня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2012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года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634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видах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подписи,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услуг».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bCs/>
          <w:color w:val="auto"/>
        </w:rPr>
        <w:t>3.6.5.</w:t>
      </w:r>
      <w:r w:rsidR="00511664">
        <w:rPr>
          <w:rFonts w:ascii="Arial" w:hAnsi="Arial" w:cs="Arial"/>
          <w:bCs/>
          <w:color w:val="auto"/>
        </w:rPr>
        <w:t xml:space="preserve"> </w:t>
      </w:r>
      <w:proofErr w:type="gramStart"/>
      <w:r w:rsidRPr="00511664">
        <w:rPr>
          <w:rFonts w:ascii="Arial" w:hAnsi="Arial" w:cs="Arial"/>
          <w:bCs/>
          <w:color w:val="auto"/>
        </w:rPr>
        <w:t>При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обращении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заявителя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получением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услуги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форме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использованием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усиленной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квалифицированной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подписи,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также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целях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обеспечения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проверки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действительности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усиленной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квалифицированной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подписи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заявителя,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использованной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обращении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получением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муниципальной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услуги,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перечень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классов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средств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электронных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подписей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удостоверяющих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центров,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допустимых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для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совершения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указанных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действий,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определяется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соответствии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приказом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ФСБ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России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от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27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декабря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2011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года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№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796</w:t>
      </w:r>
      <w:proofErr w:type="gramEnd"/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«Об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утверждении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Требований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средствам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электронной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подписи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Требований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средствам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удостоверяющего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центра»</w:t>
      </w:r>
      <w:proofErr w:type="gramStart"/>
      <w:r w:rsidRPr="00511664">
        <w:rPr>
          <w:rFonts w:ascii="Arial" w:hAnsi="Arial" w:cs="Arial"/>
          <w:bCs/>
          <w:color w:val="auto"/>
        </w:rPr>
        <w:t>.»</w:t>
      </w:r>
      <w:proofErr w:type="gramEnd"/>
      <w:r w:rsidRPr="00511664">
        <w:rPr>
          <w:rFonts w:ascii="Arial" w:hAnsi="Arial" w:cs="Arial"/>
          <w:bCs/>
          <w:color w:val="auto"/>
        </w:rPr>
        <w:t>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Формы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текущего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положений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устанавливающих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решений.</w:t>
      </w: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4.1.1.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Текущий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последовательности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начальником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4.1.2.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Текущий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контроль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путем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начальником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положений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Периодичность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текущего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контроля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устанавливается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начальником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периодичность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внеплановых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формы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полнотой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4.2.1.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полнотой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качеством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включает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себя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плановых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внеплановых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проверок,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выявление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устранение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нарушений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подготовку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обращения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Плановые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внеплановые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могут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осуществляться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(или)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начальником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4.2.2.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Проведение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проверок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может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носить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плановый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(осуществляться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на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основании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годовых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планов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работы)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внеплановый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(по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конкретному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обращению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заявителя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услуги).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(бездействие),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принимаемые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(осуществляемые)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4.3.1.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закрепляется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инструкциях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4.3.2.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выявления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нарушений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виновные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привлекаются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4.3.3.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Специалист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несет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определение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подлинности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входящих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компетенцию.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4.3.4.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Все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участвующие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несут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ответственность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своих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обязанностей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соблюдение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процедур,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Регламенте.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4.4.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Положения,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характеризующие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требования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формам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контроля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стороны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объединений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организаций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Контроль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стороны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объединений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посредством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открытости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актуальной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достоверной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процессе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услуги.</w:t>
      </w:r>
      <w:proofErr w:type="gramEnd"/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(внесудебный)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(бездействия)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Style w:val="30"/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жалобу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на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решение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(или)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действие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(бездействие)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органа,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предоставляющего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муниципальную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услугу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(или)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его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должностных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лиц,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предоставлении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муниципальной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услуги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(далее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-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жалоба)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имеет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(бездействия)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(осуществляемых)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ходе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внесудебном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Предмет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Предметом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(внесудебного)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является: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нарушение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запроса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нарушение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требование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ними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затребование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платы,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Краснодарского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Тбилисский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район;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допущенных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опечаток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ошибок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нарушение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исправлений.</w:t>
      </w:r>
      <w:proofErr w:type="gramEnd"/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Style w:val="30"/>
          <w:rFonts w:ascii="Arial" w:hAnsi="Arial" w:cs="Arial"/>
          <w:color w:val="auto"/>
        </w:rPr>
      </w:pPr>
      <w:r w:rsidRPr="00511664">
        <w:rPr>
          <w:rStyle w:val="30"/>
          <w:rFonts w:ascii="Arial" w:hAnsi="Arial" w:cs="Arial"/>
          <w:color w:val="auto"/>
        </w:rPr>
        <w:t>5.3.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proofErr w:type="gramStart"/>
      <w:r w:rsidRPr="00511664">
        <w:rPr>
          <w:rStyle w:val="30"/>
          <w:rFonts w:ascii="Arial" w:hAnsi="Arial" w:cs="Arial"/>
          <w:color w:val="auto"/>
        </w:rPr>
        <w:t>Органы</w:t>
      </w:r>
      <w:proofErr w:type="gramEnd"/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предоставляющие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муниципальную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услугу,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уполномоченные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на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рассмотрение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жалобы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должностные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лица,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которым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может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быть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направлена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жалоба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Style w:val="30"/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Жалоба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досудебном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(внесудебном)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направлена: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главе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район;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заместителю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главы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начальнику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5.4.1.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Основанием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начала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процедуры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досудебного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(внесудебного)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обжалования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является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жалоба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заявителя.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5.4.2.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бумажном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носителе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начальником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подаются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администрацию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5.4.3.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почте,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через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МФЦ,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информационно-телекоммуникационной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«Интернет»,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официального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сайта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системы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«Единый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портал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(функций)»,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5.4.4.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содержать: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наименование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служащего,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(бездействие)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обжалуются;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фамилию,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отчество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(последнее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жительстве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физического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наименование,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нахождения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юридического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(номера)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контактного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телефона,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(адреса)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почты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почтовый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обжалуемых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действиях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(бездействии)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служащего;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доводы,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основании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согласен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(бездействием)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служащего.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могут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(при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наличии),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подтверждающие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доводы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копии.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5.5.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Жалоба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подлежит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лицом,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наделенным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полномочиями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пятнадцати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отказа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приеме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допущенных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опечаток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ошибок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случае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нарушения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–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пяти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рабочих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регистрации.</w:t>
      </w:r>
      <w:proofErr w:type="gramEnd"/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Style w:val="30"/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5.6.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</w:t>
      </w:r>
      <w:r w:rsidRPr="00511664">
        <w:rPr>
          <w:rStyle w:val="30"/>
          <w:rFonts w:ascii="Arial" w:hAnsi="Arial" w:cs="Arial"/>
          <w:color w:val="auto"/>
        </w:rPr>
        <w:t>еречень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оснований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для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приостановления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рассмотрения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жалобы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в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случае,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если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возможность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приостановления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предусмотрена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законодательством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Российской</w:t>
      </w:r>
      <w:r w:rsidR="00511664">
        <w:rPr>
          <w:rStyle w:val="30"/>
          <w:rFonts w:ascii="Arial" w:hAnsi="Arial" w:cs="Arial"/>
          <w:color w:val="auto"/>
        </w:rPr>
        <w:t xml:space="preserve"> </w:t>
      </w:r>
      <w:r w:rsidRPr="00511664">
        <w:rPr>
          <w:rStyle w:val="30"/>
          <w:rFonts w:ascii="Arial" w:hAnsi="Arial" w:cs="Arial"/>
          <w:color w:val="auto"/>
        </w:rPr>
        <w:t>Федерации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Приостановление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допускается.</w:t>
      </w:r>
    </w:p>
    <w:p w:rsidR="00511664" w:rsidRDefault="00511664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5.7.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принимается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одно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решений: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удовлетворение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числе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отмены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исправления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допущенных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опечаток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ошибок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возврата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денежных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средств,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взимание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нормативными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субъектов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правовыми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актами,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формах;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отказ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удовлетворении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жалобы.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5.8.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позднее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следующего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днем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5.6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письменной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желанию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электронной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направляется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мотивированный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ответ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5.9.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Порядок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решения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жалобе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Решение,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может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быть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обжаловано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вышестоящему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должностному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лицу,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либо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суд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установленном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действующем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законодательством.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5.10.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обоснования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Заявителю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возможность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ознакомления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документами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материалами,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касающимися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это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затрагивает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свободы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интересы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других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лиц,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если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материалах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содержатся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составляющие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охраняемую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законом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тайну.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5.11.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Способы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информирования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eastAsia="Arial" w:hAnsi="Arial" w:cs="Arial"/>
          <w:color w:val="auto"/>
        </w:rPr>
      </w:pPr>
      <w:r w:rsidRPr="00511664">
        <w:rPr>
          <w:rFonts w:ascii="Arial" w:eastAsia="Arial" w:hAnsi="Arial" w:cs="Arial"/>
          <w:color w:val="auto"/>
        </w:rPr>
        <w:t>Информация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о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порядке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подачи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и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рассмотрения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жалобы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указана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в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пункте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5.4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настоящего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Административного</w:t>
      </w:r>
      <w:r w:rsidR="00511664">
        <w:rPr>
          <w:rFonts w:ascii="Arial" w:eastAsia="Arial" w:hAnsi="Arial" w:cs="Arial"/>
          <w:color w:val="auto"/>
        </w:rPr>
        <w:t xml:space="preserve"> </w:t>
      </w:r>
      <w:r w:rsidRPr="00511664">
        <w:rPr>
          <w:rFonts w:ascii="Arial" w:eastAsia="Arial" w:hAnsi="Arial" w:cs="Arial"/>
          <w:color w:val="auto"/>
        </w:rPr>
        <w:t>регламента.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Информирование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подачи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рассмотрения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жалобы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осуществляется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порядке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сроки,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настоящем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Административном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регламенте.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19" w:name="__UnoMark__2625_1225558541"/>
      <w:bookmarkEnd w:id="119"/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управлению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имуществом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муниципального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Угнивенко</w:t>
      </w:r>
      <w:proofErr w:type="spellEnd"/>
    </w:p>
    <w:p w:rsid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ПРИЛОЖЕНИЕ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№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1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к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административному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регламенту</w:t>
      </w:r>
      <w:r w:rsidR="00511664">
        <w:rPr>
          <w:rFonts w:ascii="Arial" w:hAnsi="Arial" w:cs="Arial"/>
          <w:bCs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bCs/>
          <w:color w:val="auto"/>
        </w:rPr>
        <w:t>по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предоставлению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муниципальной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услуги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«Предварительное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земельных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собственности,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для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индивидуального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жилищного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населенного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садоводства,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дачного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крестьянским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хозяйствам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крестьянским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хозяйством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деятельности»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jc w:val="right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Главе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образования</w:t>
      </w:r>
    </w:p>
    <w:p w:rsidR="0063417E" w:rsidRPr="00511664" w:rsidRDefault="008207AF" w:rsidP="00511664">
      <w:pPr>
        <w:jc w:val="right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jc w:val="right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</w:t>
      </w:r>
    </w:p>
    <w:p w:rsidR="0063417E" w:rsidRPr="00511664" w:rsidRDefault="00511664" w:rsidP="00511664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(Ф.И.О)</w:t>
      </w:r>
    </w:p>
    <w:p w:rsidR="0063417E" w:rsidRPr="00511664" w:rsidRDefault="008207AF" w:rsidP="00511664">
      <w:pPr>
        <w:jc w:val="right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от______________________________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right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(Ф.И.О.)</w:t>
      </w:r>
    </w:p>
    <w:p w:rsidR="0063417E" w:rsidRPr="00511664" w:rsidRDefault="0063417E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</w:p>
    <w:p w:rsidR="0063417E" w:rsidRPr="00BA551C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b/>
          <w:color w:val="auto"/>
        </w:rPr>
      </w:pPr>
      <w:r w:rsidRPr="00BA551C">
        <w:rPr>
          <w:rFonts w:ascii="Arial" w:hAnsi="Arial" w:cs="Arial"/>
          <w:b/>
          <w:color w:val="auto"/>
        </w:rPr>
        <w:t>ЗАЯВЛЕНИЕ</w:t>
      </w:r>
    </w:p>
    <w:p w:rsidR="0063417E" w:rsidRPr="00BA551C" w:rsidRDefault="008207AF" w:rsidP="00511664">
      <w:pPr>
        <w:tabs>
          <w:tab w:val="num" w:pos="0"/>
          <w:tab w:val="left" w:pos="709"/>
        </w:tabs>
        <w:ind w:firstLine="709"/>
        <w:jc w:val="center"/>
        <w:rPr>
          <w:rFonts w:ascii="Arial" w:hAnsi="Arial" w:cs="Arial"/>
          <w:b/>
          <w:color w:val="auto"/>
        </w:rPr>
      </w:pPr>
      <w:r w:rsidRPr="00BA551C">
        <w:rPr>
          <w:rFonts w:ascii="Arial" w:hAnsi="Arial" w:cs="Arial"/>
          <w:b/>
          <w:bCs/>
          <w:color w:val="auto"/>
        </w:rPr>
        <w:t>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предварительном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согласовании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предоставления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земельных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участков,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находящихся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в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муниципальной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собственности,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гражданам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для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индивидуального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жилищного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строительства,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ведения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личного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подсобного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хозяйства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в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границах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населенного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пункта,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садоводства,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дачного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хозяйства,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гражданам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и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крестьянским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(фермерским)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хозяйствам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для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осуществления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крестьянским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(фермерским)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хозяйством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его</w:t>
      </w:r>
      <w:r w:rsidR="00511664" w:rsidRPr="00BA551C">
        <w:rPr>
          <w:rFonts w:ascii="Arial" w:hAnsi="Arial" w:cs="Arial"/>
          <w:b/>
          <w:bCs/>
          <w:color w:val="auto"/>
        </w:rPr>
        <w:t xml:space="preserve"> </w:t>
      </w:r>
      <w:r w:rsidRPr="00BA551C">
        <w:rPr>
          <w:rFonts w:ascii="Arial" w:hAnsi="Arial" w:cs="Arial"/>
          <w:b/>
          <w:bCs/>
          <w:color w:val="auto"/>
        </w:rPr>
        <w:t>деятельности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__________________________________________________________________,</w:t>
      </w: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(полностью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Ф.И.О.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заявителя)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паспорт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серии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выдан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«___»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г</w:t>
      </w:r>
      <w:proofErr w:type="gramEnd"/>
      <w:r w:rsidRPr="00511664">
        <w:rPr>
          <w:rFonts w:ascii="Arial" w:hAnsi="Arial" w:cs="Arial"/>
          <w:color w:val="auto"/>
        </w:rPr>
        <w:t>.</w:t>
      </w: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код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подразделения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контактный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телефон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проживающий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</w:t>
      </w:r>
      <w:proofErr w:type="spellStart"/>
      <w:r w:rsidRPr="00511664">
        <w:rPr>
          <w:rFonts w:ascii="Arial" w:hAnsi="Arial" w:cs="Arial"/>
          <w:color w:val="auto"/>
        </w:rPr>
        <w:t>ая</w:t>
      </w:r>
      <w:proofErr w:type="spellEnd"/>
      <w:r w:rsidRPr="00511664">
        <w:rPr>
          <w:rFonts w:ascii="Arial" w:hAnsi="Arial" w:cs="Arial"/>
          <w:color w:val="auto"/>
        </w:rPr>
        <w:t>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адресу: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(полностью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фактического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проживания)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Прошу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Вас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предварительно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</w:t>
      </w:r>
      <w:r w:rsidRPr="00511664">
        <w:rPr>
          <w:rFonts w:ascii="Arial" w:hAnsi="Arial" w:cs="Arial"/>
          <w:bCs/>
          <w:color w:val="auto"/>
        </w:rPr>
        <w:t>редоставление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земельного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участка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для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индивидуального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жилищного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строительства,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ведения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личного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подсобного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хозяйства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в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границах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населенного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пункта,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садоводства,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дачного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хозяйства,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гражданам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крестьянским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(фермерским)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хозяйствам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для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осуществления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крестьянским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(фермерским)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хозяйством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его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деятельности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(нужное</w:t>
      </w:r>
      <w:r w:rsidR="00511664"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подчеркнуть):</w:t>
      </w:r>
    </w:p>
    <w:p w:rsidR="0063417E" w:rsidRPr="00511664" w:rsidRDefault="008207AF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кадастровый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номер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511664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(в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случае</w:t>
      </w:r>
      <w:proofErr w:type="gramStart"/>
      <w:r w:rsidR="008207AF" w:rsidRPr="00511664">
        <w:rPr>
          <w:rFonts w:ascii="Arial" w:hAnsi="Arial" w:cs="Arial"/>
          <w:color w:val="auto"/>
        </w:rPr>
        <w:t>,</w:t>
      </w:r>
      <w:proofErr w:type="gramEnd"/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если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границы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такого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земельного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участка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подлежат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уточнению),</w:t>
      </w: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(из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которого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межевания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схемой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расположения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предусмотрено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участка),</w:t>
      </w:r>
    </w:p>
    <w:p w:rsidR="0063417E" w:rsidRPr="00511664" w:rsidRDefault="008207AF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категория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_____________________________________________________,</w:t>
      </w:r>
    </w:p>
    <w:p w:rsidR="0063417E" w:rsidRPr="00511664" w:rsidRDefault="008207AF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обоснованной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площадью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кв.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соответствии</w:t>
      </w:r>
      <w:r w:rsidR="00511664"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с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lastRenderedPageBreak/>
        <w:t>____________________________________________________________________,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(прилагаемой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схемой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расположения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утвержденным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проектом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межевания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территории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</w:t>
      </w:r>
      <w:proofErr w:type="gramStart"/>
      <w:r w:rsidRPr="00511664">
        <w:rPr>
          <w:rFonts w:ascii="Arial" w:hAnsi="Arial" w:cs="Arial"/>
          <w:color w:val="auto"/>
        </w:rPr>
        <w:t>.,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№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),</w:t>
      </w:r>
      <w:proofErr w:type="gramEnd"/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основание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предоставления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без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проведения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торгов: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статья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39.18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кодекса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Российской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Федерации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вид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права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___________________________________________________________,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цель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земельного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участка__________________________________</w:t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___________________________________________________________________,</w:t>
      </w:r>
    </w:p>
    <w:p w:rsidR="0063417E" w:rsidRPr="00511664" w:rsidRDefault="008207AF" w:rsidP="00511664">
      <w:pPr>
        <w:tabs>
          <w:tab w:val="num" w:pos="0"/>
        </w:tabs>
        <w:ind w:firstLine="709"/>
        <w:rPr>
          <w:rFonts w:ascii="Arial" w:hAnsi="Arial" w:cs="Arial"/>
          <w:color w:val="auto"/>
        </w:rPr>
      </w:pPr>
      <w:proofErr w:type="gramStart"/>
      <w:r w:rsidRPr="00511664">
        <w:rPr>
          <w:rFonts w:ascii="Arial" w:hAnsi="Arial" w:cs="Arial"/>
          <w:color w:val="auto"/>
        </w:rPr>
        <w:t>расположенного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адресу: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(адресный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ориентир)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____________________________________________________________________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Документы,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указанные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достоверны.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Расписку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принятии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получил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(а)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«___»___________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20___г.</w:t>
      </w: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(дата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подачи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заявления)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/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___________________________________________________/</w:t>
      </w: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(подпись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заявителя)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(полностью</w:t>
      </w:r>
      <w:r>
        <w:rPr>
          <w:rFonts w:ascii="Arial" w:hAnsi="Arial" w:cs="Arial"/>
          <w:color w:val="auto"/>
        </w:rPr>
        <w:t xml:space="preserve"> </w:t>
      </w:r>
      <w:r w:rsidR="008207AF" w:rsidRPr="00511664">
        <w:rPr>
          <w:rFonts w:ascii="Arial" w:hAnsi="Arial" w:cs="Arial"/>
          <w:color w:val="auto"/>
        </w:rPr>
        <w:t>Ф.И.О.)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Способ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результата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услуги: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почтой,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получить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нарочно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</w:t>
      </w:r>
      <w:proofErr w:type="gramStart"/>
      <w:r w:rsidRPr="00511664">
        <w:rPr>
          <w:rFonts w:ascii="Arial" w:hAnsi="Arial" w:cs="Arial"/>
          <w:color w:val="auto"/>
        </w:rPr>
        <w:t>нужное</w:t>
      </w:r>
      <w:proofErr w:type="gramEnd"/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подчеркнуть).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получение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Управлением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любых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данных,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необходимых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для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проверки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представленных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мною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сведений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восполнения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отсутствующей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информации,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соответствующих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федеральных,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краевых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власти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органов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местного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самоуправления,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организаций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всех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форм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собственности,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также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обработку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использование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моих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персональных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данных.</w: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Опись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документов,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прилагаемых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к</w:t>
      </w:r>
      <w:r w:rsidR="00511664"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заявлению: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____________________________________________________________________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____________________________________________________________________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управлению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имуществом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муниципального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Угнивенко</w:t>
      </w:r>
      <w:proofErr w:type="spellEnd"/>
    </w:p>
    <w:p w:rsid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ПРИЛОЖЕНИЕ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№</w:t>
      </w:r>
      <w:r>
        <w:rPr>
          <w:rFonts w:ascii="Arial" w:hAnsi="Arial" w:cs="Arial"/>
          <w:bCs/>
          <w:color w:val="auto"/>
        </w:rPr>
        <w:t xml:space="preserve"> 2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  <w:r w:rsidRPr="00511664">
        <w:rPr>
          <w:rFonts w:ascii="Arial" w:hAnsi="Arial" w:cs="Arial"/>
          <w:bCs/>
          <w:color w:val="auto"/>
        </w:rPr>
        <w:t>к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административному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регламенту</w:t>
      </w:r>
      <w:r>
        <w:rPr>
          <w:rFonts w:ascii="Arial" w:hAnsi="Arial" w:cs="Arial"/>
          <w:bCs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bCs/>
          <w:color w:val="auto"/>
        </w:rPr>
        <w:t>по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предоставлению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муниципальной</w:t>
      </w:r>
      <w:r>
        <w:rPr>
          <w:rFonts w:ascii="Arial" w:hAnsi="Arial" w:cs="Arial"/>
          <w:bCs/>
          <w:color w:val="auto"/>
        </w:rPr>
        <w:t xml:space="preserve"> </w:t>
      </w:r>
      <w:r w:rsidRPr="00511664">
        <w:rPr>
          <w:rFonts w:ascii="Arial" w:hAnsi="Arial" w:cs="Arial"/>
          <w:bCs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«Предварительное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согласование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земельных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участков,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находящихся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государственной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или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собственности,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для</w:t>
      </w:r>
      <w:proofErr w:type="gramEnd"/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индивидуального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жилищного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строительства,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ведения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личного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подсобного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границах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населенного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пункта,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садоводства,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дачного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хозяйства,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крестьянским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хозяйствам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осуществления</w:t>
      </w:r>
      <w:r>
        <w:rPr>
          <w:rFonts w:ascii="Arial" w:hAnsi="Arial" w:cs="Arial"/>
          <w:color w:val="auto"/>
        </w:rPr>
        <w:t xml:space="preserve"> </w:t>
      </w:r>
      <w:proofErr w:type="gramStart"/>
      <w:r w:rsidRPr="00511664">
        <w:rPr>
          <w:rFonts w:ascii="Arial" w:hAnsi="Arial" w:cs="Arial"/>
          <w:color w:val="auto"/>
        </w:rPr>
        <w:t>крестьянским</w:t>
      </w:r>
      <w:proofErr w:type="gramEnd"/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хозяйством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его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деятельности»</w: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bCs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b/>
          <w:color w:val="auto"/>
          <w:lang w:eastAsia="en-US"/>
        </w:rPr>
      </w:pPr>
      <w:r w:rsidRPr="00511664">
        <w:rPr>
          <w:rFonts w:ascii="Arial" w:hAnsi="Arial" w:cs="Arial"/>
          <w:b/>
          <w:color w:val="auto"/>
          <w:lang w:eastAsia="en-US"/>
        </w:rPr>
        <w:t>БЛОК-СХЕМА</w:t>
      </w:r>
    </w:p>
    <w:p w:rsidR="0063417E" w:rsidRPr="00511664" w:rsidRDefault="008207AF" w:rsidP="00511664">
      <w:pPr>
        <w:tabs>
          <w:tab w:val="num" w:pos="0"/>
        </w:tabs>
        <w:ind w:firstLine="709"/>
        <w:jc w:val="center"/>
        <w:rPr>
          <w:rFonts w:ascii="Arial" w:hAnsi="Arial" w:cs="Arial"/>
          <w:b/>
          <w:color w:val="auto"/>
        </w:rPr>
      </w:pPr>
      <w:r w:rsidRPr="00511664">
        <w:rPr>
          <w:rFonts w:ascii="Arial" w:hAnsi="Arial" w:cs="Arial"/>
          <w:b/>
          <w:bCs/>
          <w:color w:val="auto"/>
        </w:rPr>
        <w:t>предоставления</w:t>
      </w:r>
      <w:r w:rsidR="00511664" w:rsidRPr="00511664">
        <w:rPr>
          <w:rFonts w:ascii="Arial" w:hAnsi="Arial" w:cs="Arial"/>
          <w:b/>
          <w:bCs/>
          <w:color w:val="auto"/>
        </w:rPr>
        <w:t xml:space="preserve"> </w:t>
      </w:r>
      <w:r w:rsidRPr="00511664">
        <w:rPr>
          <w:rFonts w:ascii="Arial" w:hAnsi="Arial" w:cs="Arial"/>
          <w:b/>
          <w:bCs/>
          <w:color w:val="auto"/>
        </w:rPr>
        <w:t>муниципальной</w:t>
      </w:r>
      <w:r w:rsidR="00511664" w:rsidRPr="00511664">
        <w:rPr>
          <w:rFonts w:ascii="Arial" w:hAnsi="Arial" w:cs="Arial"/>
          <w:b/>
          <w:bCs/>
          <w:color w:val="auto"/>
        </w:rPr>
        <w:t xml:space="preserve"> </w:t>
      </w:r>
      <w:r w:rsidRPr="00511664">
        <w:rPr>
          <w:rFonts w:ascii="Arial" w:hAnsi="Arial" w:cs="Arial"/>
          <w:b/>
          <w:bCs/>
          <w:color w:val="auto"/>
        </w:rPr>
        <w:t>услуги</w:t>
      </w:r>
      <w:r w:rsidR="00511664" w:rsidRPr="00511664">
        <w:rPr>
          <w:rFonts w:ascii="Arial" w:hAnsi="Arial" w:cs="Arial"/>
          <w:b/>
          <w:bCs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«Предварительное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согласование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земельных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участков,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находящихся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государственной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или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муниципальной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собственности,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гражданам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для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индивидуального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жилищного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строительства,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ведения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личного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подсобного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в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границах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населенного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пункта,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садоводства,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дачного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хозяйства,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гражданам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и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крестьянским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(фермерским)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хозяйствам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для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осуществления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крестьянским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(фермерским)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хозяйством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его</w:t>
      </w:r>
      <w:r w:rsidR="00511664" w:rsidRPr="00511664">
        <w:rPr>
          <w:rFonts w:ascii="Arial" w:hAnsi="Arial" w:cs="Arial"/>
          <w:b/>
          <w:color w:val="auto"/>
        </w:rPr>
        <w:t xml:space="preserve"> </w:t>
      </w:r>
      <w:r w:rsidRPr="00511664">
        <w:rPr>
          <w:rFonts w:ascii="Arial" w:hAnsi="Arial" w:cs="Arial"/>
          <w:b/>
          <w:color w:val="auto"/>
        </w:rPr>
        <w:t>деятельности»</w:t>
      </w: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68FFD4B0" wp14:editId="398F6617">
                <wp:simplePos x="0" y="0"/>
                <wp:positionH relativeFrom="column">
                  <wp:posOffset>845185</wp:posOffset>
                </wp:positionH>
                <wp:positionV relativeFrom="paragraph">
                  <wp:posOffset>136525</wp:posOffset>
                </wp:positionV>
                <wp:extent cx="4413885" cy="51562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40" cy="5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>Прием и регистрация документов в администрации муниципального образования Тбилисский район или МФЦ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66.55pt;margin-top:10.75pt;width:347.55pt;height:40.6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" strokeweight=".18mm">
                <v:stroke joinstyle="round"/>
                <v:textbox inset="2.63mm,1.36mm,2.63mm,1.36mm">
                  <w:txbxContent>
                    <w:p w:rsidR="0063417E" w:rsidRDefault="008207AF">
                      <w:pPr>
                        <w:pStyle w:val="afc"/>
                        <w:jc w:val="center"/>
                      </w:pPr>
                      <w:r>
                        <w:t>Прием и регистрация документов в администрации муниципального образования Тбилисский район или МФЦ</w:t>
                      </w:r>
                    </w:p>
                  </w:txbxContent>
                </v:textbox>
              </v:rect>
            </w:pict>
          </mc:Fallback>
        </mc:AlternateContent>
      </w:r>
    </w:p>
    <w:p w:rsidR="0063417E" w:rsidRPr="00511664" w:rsidRDefault="0063417E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511664" w:rsidRDefault="00511664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511664" w:rsidRDefault="00511664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22BEE88" wp14:editId="6A6A8BB4">
                <wp:simplePos x="0" y="0"/>
                <wp:positionH relativeFrom="column">
                  <wp:posOffset>3004185</wp:posOffset>
                </wp:positionH>
                <wp:positionV relativeFrom="paragraph">
                  <wp:posOffset>147320</wp:posOffset>
                </wp:positionV>
                <wp:extent cx="126365" cy="219075"/>
                <wp:effectExtent l="0" t="0" r="0" b="0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43">
                              <a:moveTo>
                                <a:pt x="49" y="0"/>
                              </a:moveTo>
                              <a:lnTo>
                                <a:pt x="49" y="256"/>
                              </a:lnTo>
                              <a:lnTo>
                                <a:pt x="0" y="256"/>
                              </a:lnTo>
                              <a:lnTo>
                                <a:pt x="98" y="342"/>
                              </a:lnTo>
                              <a:lnTo>
                                <a:pt x="196" y="256"/>
                              </a:lnTo>
                              <a:lnTo>
                                <a:pt x="147" y="256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511664" w:rsidRDefault="00511664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147E705B" wp14:editId="51A9161E">
                <wp:simplePos x="0" y="0"/>
                <wp:positionH relativeFrom="column">
                  <wp:posOffset>476885</wp:posOffset>
                </wp:positionH>
                <wp:positionV relativeFrom="paragraph">
                  <wp:posOffset>112395</wp:posOffset>
                </wp:positionV>
                <wp:extent cx="5252085" cy="38481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320" cy="3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7" style="position:absolute;left:0;text-align:left;margin-left:37.55pt;margin-top:8.85pt;width:413.55pt;height:30.3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" strokeweight=".18mm">
                <v:stroke joinstyle="round"/>
                <v:textbox inset="2.63mm,1.36mm,2.63mm,1.36mm">
                  <w:txbxContent>
                    <w:p w:rsidR="0063417E" w:rsidRDefault="008207AF">
                      <w:pPr>
                        <w:pStyle w:val="afc"/>
                        <w:jc w:val="center"/>
                      </w:pPr>
                      <w: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511664" w:rsidRDefault="00511664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EC26C8A" wp14:editId="63CADCB2">
                <wp:simplePos x="0" y="0"/>
                <wp:positionH relativeFrom="column">
                  <wp:posOffset>3004185</wp:posOffset>
                </wp:positionH>
                <wp:positionV relativeFrom="paragraph">
                  <wp:posOffset>243840</wp:posOffset>
                </wp:positionV>
                <wp:extent cx="126365" cy="241935"/>
                <wp:effectExtent l="0" t="0" r="0" b="0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4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79">
                              <a:moveTo>
                                <a:pt x="49" y="0"/>
                              </a:moveTo>
                              <a:lnTo>
                                <a:pt x="49" y="283"/>
                              </a:lnTo>
                              <a:lnTo>
                                <a:pt x="0" y="283"/>
                              </a:lnTo>
                              <a:lnTo>
                                <a:pt x="98" y="378"/>
                              </a:lnTo>
                              <a:lnTo>
                                <a:pt x="196" y="283"/>
                              </a:lnTo>
                              <a:lnTo>
                                <a:pt x="147" y="283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511664" w:rsidRDefault="00511664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noProof/>
          <w:color w:val="auto"/>
        </w:rPr>
      </w:pP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w:drawing>
          <wp:inline distT="0" distB="0" distL="0" distR="0" wp14:anchorId="78818E73" wp14:editId="1D42C04D">
            <wp:extent cx="15875" cy="15875"/>
            <wp:effectExtent l="0" t="0" r="0" b="0"/>
            <wp:docPr id="8" name="Рисунок 1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664">
        <w:rPr>
          <w:rFonts w:ascii="Arial" w:hAnsi="Arial" w:cs="Arial"/>
          <w:color w:val="auto"/>
        </w:rPr>
        <w:t xml:space="preserve"> </w:t>
      </w:r>
    </w:p>
    <w:p w:rsidR="0063417E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6881B3D9" wp14:editId="52DD6CA4">
                <wp:simplePos x="0" y="0"/>
                <wp:positionH relativeFrom="column">
                  <wp:posOffset>845185</wp:posOffset>
                </wp:positionH>
                <wp:positionV relativeFrom="paragraph">
                  <wp:posOffset>31115</wp:posOffset>
                </wp:positionV>
                <wp:extent cx="4413885" cy="375285"/>
                <wp:effectExtent l="0" t="0" r="5715" b="57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88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>Принятие решения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8" style="position:absolute;left:0;text-align:left;margin-left:66.55pt;margin-top:2.45pt;width:347.55pt;height:29.5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" strokeweight=".18mm">
                <v:stroke joinstyle="round"/>
                <v:textbox inset="2.63mm,1.36mm,2.63mm,1.36mm">
                  <w:txbxContent>
                    <w:p w:rsidR="00511664" w:rsidRDefault="00511664">
                      <w:pPr>
                        <w:pStyle w:val="afc"/>
                        <w:jc w:val="center"/>
                      </w:pPr>
                      <w: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511664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5654E78A" wp14:editId="12437EBD">
                <wp:simplePos x="0" y="0"/>
                <wp:positionH relativeFrom="column">
                  <wp:posOffset>3966845</wp:posOffset>
                </wp:positionH>
                <wp:positionV relativeFrom="paragraph">
                  <wp:posOffset>151765</wp:posOffset>
                </wp:positionV>
                <wp:extent cx="126365" cy="256540"/>
                <wp:effectExtent l="0" t="0" r="0" b="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5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4261D7D3" wp14:editId="3EA19836">
                <wp:simplePos x="0" y="0"/>
                <wp:positionH relativeFrom="column">
                  <wp:posOffset>1604010</wp:posOffset>
                </wp:positionH>
                <wp:positionV relativeFrom="paragraph">
                  <wp:posOffset>154305</wp:posOffset>
                </wp:positionV>
                <wp:extent cx="126365" cy="256540"/>
                <wp:effectExtent l="0" t="0" r="0" b="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5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3417E" w:rsidRPr="00511664" w:rsidRDefault="00511664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8207AF" w:rsidRPr="00511664">
        <w:rPr>
          <w:rFonts w:ascii="Arial" w:hAnsi="Arial" w:cs="Arial"/>
          <w:color w:val="auto"/>
        </w:rPr>
        <w:t>Да</w:t>
      </w:r>
      <w:proofErr w:type="gramStart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8207AF" w:rsidRPr="00511664">
        <w:rPr>
          <w:rFonts w:ascii="Arial" w:hAnsi="Arial" w:cs="Arial"/>
          <w:color w:val="auto"/>
        </w:rPr>
        <w:t>Н</w:t>
      </w:r>
      <w:proofErr w:type="gramEnd"/>
      <w:r w:rsidR="008207AF" w:rsidRPr="00511664">
        <w:rPr>
          <w:rFonts w:ascii="Arial" w:hAnsi="Arial" w:cs="Arial"/>
          <w:color w:val="auto"/>
        </w:rPr>
        <w:t>ет</w:t>
      </w:r>
    </w:p>
    <w:p w:rsidR="0063417E" w:rsidRPr="00511664" w:rsidRDefault="008207AF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5859324C" wp14:editId="70EB6FEA">
                <wp:simplePos x="0" y="0"/>
                <wp:positionH relativeFrom="column">
                  <wp:posOffset>3077210</wp:posOffset>
                </wp:positionH>
                <wp:positionV relativeFrom="paragraph">
                  <wp:posOffset>55245</wp:posOffset>
                </wp:positionV>
                <wp:extent cx="2902585" cy="86360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60" cy="86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 xml:space="preserve">Подготовка письменного отказа в предоставлении муниципальной услуги специалистом </w:t>
                            </w:r>
                          </w:p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</w:p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9" style="position:absolute;left:0;text-align:left;margin-left:242.3pt;margin-top:4.35pt;width:228.55pt;height:68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" strokeweight=".18mm">
                <v:stroke joinstyle="round"/>
                <v:textbox inset="2.63mm,1.36mm,2.63mm,1.36mm">
                  <w:txbxContent>
                    <w:p w:rsidR="0063417E" w:rsidRDefault="008207AF">
                      <w:pPr>
                        <w:pStyle w:val="afc"/>
                        <w:jc w:val="center"/>
                      </w:pPr>
                      <w:r>
                        <w:t xml:space="preserve">Подготовка письменного отказа в предоставлении муниципальной услуги специалистом </w:t>
                      </w:r>
                    </w:p>
                    <w:p w:rsidR="0063417E" w:rsidRDefault="0063417E">
                      <w:pPr>
                        <w:pStyle w:val="afc"/>
                        <w:jc w:val="center"/>
                      </w:pPr>
                    </w:p>
                    <w:p w:rsidR="0063417E" w:rsidRDefault="0063417E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133149D7" wp14:editId="64EA6AE2">
                <wp:simplePos x="0" y="0"/>
                <wp:positionH relativeFrom="column">
                  <wp:posOffset>167005</wp:posOffset>
                </wp:positionH>
                <wp:positionV relativeFrom="paragraph">
                  <wp:posOffset>55245</wp:posOffset>
                </wp:positionV>
                <wp:extent cx="2758440" cy="86360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960" cy="86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>Подготовка специалистом постановления о предоставлении муниципальной услуги земельного участка</w:t>
                            </w:r>
                          </w:p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30" style="position:absolute;left:0;text-align:left;margin-left:13.15pt;margin-top:4.35pt;width:217.2pt;height:68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" strokeweight=".18mm">
                <v:stroke joinstyle="round"/>
                <v:textbox inset="2.63mm,1.36mm,2.63mm,1.36mm">
                  <w:txbxContent>
                    <w:p w:rsidR="0063417E" w:rsidRDefault="008207AF">
                      <w:pPr>
                        <w:pStyle w:val="afc"/>
                        <w:jc w:val="center"/>
                      </w:pPr>
                      <w:r>
                        <w:t>Подготовка специалистом постановления о предоставлении муниципальной услуги земельного участка</w:t>
                      </w:r>
                    </w:p>
                    <w:p w:rsidR="0063417E" w:rsidRDefault="0063417E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114270" w:rsidRPr="00511664" w:rsidRDefault="00114270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63417E" w:rsidP="00511664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63417E" w:rsidRPr="00511664" w:rsidRDefault="008207AF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10135FA2" wp14:editId="5248832C">
                <wp:simplePos x="0" y="0"/>
                <wp:positionH relativeFrom="column">
                  <wp:posOffset>4409440</wp:posOffset>
                </wp:positionH>
                <wp:positionV relativeFrom="paragraph">
                  <wp:posOffset>40640</wp:posOffset>
                </wp:positionV>
                <wp:extent cx="126365" cy="252095"/>
                <wp:effectExtent l="0" t="0" r="0" b="0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5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42DD071A" wp14:editId="34663B4D">
                <wp:simplePos x="0" y="0"/>
                <wp:positionH relativeFrom="column">
                  <wp:posOffset>1480185</wp:posOffset>
                </wp:positionH>
                <wp:positionV relativeFrom="paragraph">
                  <wp:posOffset>40640</wp:posOffset>
                </wp:positionV>
                <wp:extent cx="126365" cy="252095"/>
                <wp:effectExtent l="0" t="0" r="0" b="0"/>
                <wp:wrapNone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25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3417E" w:rsidRPr="00511664" w:rsidRDefault="0063417E" w:rsidP="00511664">
      <w:pPr>
        <w:pStyle w:val="aa"/>
        <w:tabs>
          <w:tab w:val="num" w:pos="0"/>
        </w:tabs>
        <w:spacing w:after="0"/>
        <w:ind w:firstLine="709"/>
        <w:jc w:val="both"/>
        <w:rPr>
          <w:rFonts w:ascii="Arial" w:hAnsi="Arial" w:cs="Arial"/>
          <w:color w:val="auto"/>
        </w:rPr>
      </w:pPr>
    </w:p>
    <w:p w:rsidR="0063417E" w:rsidRDefault="00114270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3" behindDoc="0" locked="0" layoutInCell="1" allowOverlap="1" wp14:anchorId="3E50AC59" wp14:editId="37F0A414">
                <wp:simplePos x="0" y="0"/>
                <wp:positionH relativeFrom="column">
                  <wp:posOffset>845185</wp:posOffset>
                </wp:positionH>
                <wp:positionV relativeFrom="paragraph">
                  <wp:posOffset>-4445</wp:posOffset>
                </wp:positionV>
                <wp:extent cx="4413885" cy="375285"/>
                <wp:effectExtent l="0" t="0" r="5715" b="571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88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1664" w:rsidRDefault="00511664">
                            <w:pPr>
                              <w:pStyle w:val="afc"/>
                              <w:jc w:val="center"/>
                            </w:pPr>
                            <w:r>
                              <w:t xml:space="preserve">Выдача результата заявителю  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31" style="position:absolute;left:0;text-align:left;margin-left:66.55pt;margin-top:-.35pt;width:347.55pt;height:29.5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" strokeweight=".18mm">
                <v:stroke joinstyle="round"/>
                <v:textbox inset="2.63mm,1.36mm,2.63mm,1.36mm">
                  <w:txbxContent>
                    <w:p w:rsidR="00511664" w:rsidRDefault="00511664">
                      <w:pPr>
                        <w:pStyle w:val="afc"/>
                        <w:jc w:val="center"/>
                      </w:pPr>
                      <w:r>
                        <w:t xml:space="preserve">Выдача результата заявителю  </w:t>
                      </w:r>
                    </w:p>
                  </w:txbxContent>
                </v:textbox>
              </v:rect>
            </w:pict>
          </mc:Fallback>
        </mc:AlternateContent>
      </w:r>
    </w:p>
    <w:p w:rsidR="00114270" w:rsidRPr="00511664" w:rsidRDefault="00114270" w:rsidP="00511664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114270" w:rsidRPr="00511664" w:rsidRDefault="00114270" w:rsidP="00114270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управлению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имуществом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муниципального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511664">
        <w:rPr>
          <w:rFonts w:ascii="Arial" w:hAnsi="Arial" w:cs="Arial"/>
          <w:color w:val="auto"/>
        </w:rPr>
        <w:t>район</w:t>
      </w:r>
    </w:p>
    <w:p w:rsidR="00114270" w:rsidRPr="00511664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51166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511664">
        <w:rPr>
          <w:rFonts w:ascii="Arial" w:hAnsi="Arial" w:cs="Arial"/>
          <w:color w:val="auto"/>
        </w:rPr>
        <w:t>Угнивенко</w:t>
      </w:r>
      <w:proofErr w:type="spellEnd"/>
    </w:p>
    <w:p w:rsidR="00114270" w:rsidRDefault="00114270" w:rsidP="00114270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sectPr w:rsidR="00114270">
      <w:headerReference w:type="default" r:id="rId10"/>
      <w:footerReference w:type="default" r:id="rId11"/>
      <w:pgSz w:w="11906" w:h="16817"/>
      <w:pgMar w:top="1268" w:right="851" w:bottom="1134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AB" w:rsidRDefault="00446FAB">
      <w:r>
        <w:separator/>
      </w:r>
    </w:p>
  </w:endnote>
  <w:endnote w:type="continuationSeparator" w:id="0">
    <w:p w:rsidR="00446FAB" w:rsidRDefault="004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64" w:rsidRDefault="005116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AB" w:rsidRDefault="00446FAB">
      <w:r>
        <w:separator/>
      </w:r>
    </w:p>
  </w:footnote>
  <w:footnote w:type="continuationSeparator" w:id="0">
    <w:p w:rsidR="00446FAB" w:rsidRDefault="00446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64" w:rsidRDefault="00511664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122042"/>
    <w:multiLevelType w:val="multilevel"/>
    <w:tmpl w:val="8ED61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5C879D3"/>
    <w:multiLevelType w:val="multilevel"/>
    <w:tmpl w:val="D7405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17E"/>
    <w:rsid w:val="00114270"/>
    <w:rsid w:val="00446FAB"/>
    <w:rsid w:val="00511664"/>
    <w:rsid w:val="0053488C"/>
    <w:rsid w:val="00591B00"/>
    <w:rsid w:val="00630A85"/>
    <w:rsid w:val="0063417E"/>
    <w:rsid w:val="008207AF"/>
    <w:rsid w:val="00BA551C"/>
    <w:rsid w:val="00BB41AE"/>
    <w:rsid w:val="00C618B2"/>
    <w:rsid w:val="00EA09C4"/>
    <w:rsid w:val="00F37617"/>
    <w:rsid w:val="00FB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color w:val="00000A"/>
      <w:sz w:val="24"/>
      <w:szCs w:val="24"/>
    </w:rPr>
  </w:style>
  <w:style w:type="paragraph" w:styleId="1">
    <w:name w:val="heading 1"/>
    <w:basedOn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397F4E"/>
    <w:rPr>
      <w:color w:val="0000FF"/>
      <w:u w:val="single"/>
    </w:rPr>
  </w:style>
  <w:style w:type="character" w:styleId="a4">
    <w:name w:val="page number"/>
    <w:basedOn w:val="a1"/>
    <w:qFormat/>
    <w:rsid w:val="00397F4E"/>
  </w:style>
  <w:style w:type="character" w:customStyle="1" w:styleId="link">
    <w:name w:val="link"/>
    <w:qFormat/>
    <w:rsid w:val="008C09F3"/>
    <w:rPr>
      <w:rFonts w:cs="Times New Roman"/>
      <w:u w:val="none"/>
      <w:effect w:val="blinkBackground"/>
    </w:rPr>
  </w:style>
  <w:style w:type="character" w:customStyle="1" w:styleId="a5">
    <w:name w:val="Гипертекстовая ссылка"/>
    <w:basedOn w:val="a1"/>
    <w:uiPriority w:val="99"/>
    <w:qFormat/>
    <w:rsid w:val="00134040"/>
    <w:rPr>
      <w:color w:val="106BBE"/>
    </w:rPr>
  </w:style>
  <w:style w:type="character" w:customStyle="1" w:styleId="a6">
    <w:name w:val="Текст сноски Знак"/>
    <w:basedOn w:val="a1"/>
    <w:semiHidden/>
    <w:qFormat/>
    <w:rsid w:val="004F2D34"/>
  </w:style>
  <w:style w:type="character" w:styleId="a7">
    <w:name w:val="footnote reference"/>
    <w:basedOn w:val="a1"/>
    <w:semiHidden/>
    <w:unhideWhenUsed/>
    <w:qFormat/>
    <w:rsid w:val="004F2D34"/>
    <w:rPr>
      <w:vertAlign w:val="superscript"/>
    </w:rPr>
  </w:style>
  <w:style w:type="character" w:customStyle="1" w:styleId="a8">
    <w:name w:val="Основной текст Знак"/>
    <w:basedOn w:val="a1"/>
    <w:qFormat/>
    <w:rsid w:val="00792CFC"/>
    <w:rPr>
      <w:sz w:val="24"/>
      <w:szCs w:val="24"/>
    </w:rPr>
  </w:style>
  <w:style w:type="character" w:customStyle="1" w:styleId="30">
    <w:name w:val="Основной шрифт абзаца3"/>
    <w:qFormat/>
    <w:rsid w:val="00792CFC"/>
  </w:style>
  <w:style w:type="character" w:customStyle="1" w:styleId="a9">
    <w:name w:val="Верхний колонтитул Знак"/>
    <w:basedOn w:val="a1"/>
    <w:uiPriority w:val="99"/>
    <w:qFormat/>
    <w:rsid w:val="00AE2D35"/>
    <w:rPr>
      <w:sz w:val="24"/>
      <w:szCs w:val="24"/>
    </w:rPr>
  </w:style>
  <w:style w:type="character" w:customStyle="1" w:styleId="ListLabel1">
    <w:name w:val="ListLabel 1"/>
    <w:qFormat/>
    <w:rPr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customStyle="1" w:styleId="a0">
    <w:name w:val="Заголовок"/>
    <w:basedOn w:val="a"/>
    <w:next w:val="aa"/>
    <w:qFormat/>
    <w:rsid w:val="008320EE"/>
    <w:rPr>
      <w:rFonts w:ascii="Arial" w:hAnsi="Arial" w:cs="Arial"/>
      <w:b/>
      <w:bCs/>
      <w:sz w:val="22"/>
      <w:szCs w:val="22"/>
    </w:rPr>
  </w:style>
  <w:style w:type="paragraph" w:styleId="aa">
    <w:name w:val="Body Text"/>
    <w:basedOn w:val="a"/>
    <w:unhideWhenUsed/>
    <w:rsid w:val="00792CFC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qFormat/>
    <w:rsid w:val="00397F4E"/>
  </w:style>
  <w:style w:type="paragraph" w:styleId="af">
    <w:name w:val="Block Text"/>
    <w:basedOn w:val="a"/>
    <w:qFormat/>
    <w:rsid w:val="00397F4E"/>
    <w:pPr>
      <w:widowControl w:val="0"/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a"/>
    <w:qFormat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qFormat/>
    <w:rsid w:val="00397F4E"/>
    <w:pPr>
      <w:widowControl w:val="0"/>
      <w:ind w:right="19772" w:firstLine="720"/>
    </w:pPr>
    <w:rPr>
      <w:rFonts w:ascii="Arial" w:hAnsi="Arial" w:cs="Arial"/>
      <w:color w:val="00000A"/>
      <w:sz w:val="38"/>
      <w:szCs w:val="38"/>
    </w:rPr>
  </w:style>
  <w:style w:type="paragraph" w:styleId="af0">
    <w:name w:val="header"/>
    <w:basedOn w:val="a"/>
    <w:uiPriority w:val="99"/>
    <w:rsid w:val="00397F4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a"/>
    <w:qFormat/>
    <w:rsid w:val="0043013F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Balloon Text"/>
    <w:basedOn w:val="a"/>
    <w:semiHidden/>
    <w:qFormat/>
    <w:rsid w:val="00DF1CD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qFormat/>
    <w:rsid w:val="002B4445"/>
    <w:pPr>
      <w:ind w:firstLine="720"/>
    </w:pPr>
    <w:rPr>
      <w:rFonts w:ascii="Arial" w:hAnsi="Arial" w:cs="Arial"/>
      <w:color w:val="00000A"/>
      <w:sz w:val="24"/>
    </w:rPr>
  </w:style>
  <w:style w:type="paragraph" w:customStyle="1" w:styleId="ConsPlusTitle">
    <w:name w:val="ConsPlusTitle"/>
    <w:qFormat/>
    <w:rsid w:val="00FB3D9B"/>
    <w:pPr>
      <w:widowControl w:val="0"/>
    </w:pPr>
    <w:rPr>
      <w:rFonts w:ascii="Calibri" w:hAnsi="Calibri" w:cs="Calibri"/>
      <w:b/>
      <w:color w:val="00000A"/>
      <w:sz w:val="22"/>
    </w:rPr>
  </w:style>
  <w:style w:type="paragraph" w:styleId="af4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Заголовок статьи"/>
    <w:basedOn w:val="a"/>
    <w:uiPriority w:val="99"/>
    <w:qFormat/>
    <w:rsid w:val="00152B6A"/>
    <w:pPr>
      <w:ind w:left="1612" w:hanging="892"/>
      <w:jc w:val="both"/>
    </w:pPr>
    <w:rPr>
      <w:rFonts w:ascii="Arial" w:hAnsi="Arial" w:cs="Arial"/>
    </w:rPr>
  </w:style>
  <w:style w:type="paragraph" w:customStyle="1" w:styleId="af6">
    <w:name w:val="Заголовок группы контролов"/>
    <w:basedOn w:val="a"/>
    <w:uiPriority w:val="99"/>
    <w:qFormat/>
    <w:rsid w:val="00AC7DBB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7">
    <w:name w:val="Нормальный (таблица)"/>
    <w:basedOn w:val="a"/>
    <w:uiPriority w:val="99"/>
    <w:qFormat/>
    <w:rsid w:val="00C54B21"/>
    <w:pPr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uiPriority w:val="99"/>
    <w:qFormat/>
    <w:rsid w:val="00C54B21"/>
    <w:rPr>
      <w:rFonts w:ascii="Arial" w:hAnsi="Arial" w:cs="Arial"/>
    </w:rPr>
  </w:style>
  <w:style w:type="paragraph" w:customStyle="1" w:styleId="ConsPlusNonformat">
    <w:name w:val="ConsPlusNonformat"/>
    <w:qFormat/>
    <w:rsid w:val="00E50207"/>
    <w:pPr>
      <w:widowControl w:val="0"/>
    </w:pPr>
    <w:rPr>
      <w:rFonts w:ascii="Courier New" w:hAnsi="Courier New" w:cs="Courier New"/>
      <w:color w:val="00000A"/>
      <w:sz w:val="24"/>
      <w:szCs w:val="24"/>
    </w:rPr>
  </w:style>
  <w:style w:type="paragraph" w:customStyle="1" w:styleId="af9">
    <w:name w:val="Комментарий"/>
    <w:basedOn w:val="a"/>
    <w:uiPriority w:val="99"/>
    <w:qFormat/>
    <w:rsid w:val="00EF3F26"/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uiPriority w:val="99"/>
    <w:qFormat/>
    <w:rsid w:val="001C65B6"/>
    <w:rPr>
      <w:i/>
      <w:iCs/>
    </w:rPr>
  </w:style>
  <w:style w:type="paragraph" w:styleId="afb">
    <w:name w:val="footnote text"/>
    <w:basedOn w:val="a"/>
    <w:semiHidden/>
    <w:unhideWhenUsed/>
    <w:qFormat/>
    <w:rsid w:val="004F2D34"/>
    <w:rPr>
      <w:sz w:val="20"/>
      <w:szCs w:val="20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Блочная цитата"/>
    <w:basedOn w:val="a"/>
    <w:qFormat/>
  </w:style>
  <w:style w:type="paragraph" w:customStyle="1" w:styleId="afe">
    <w:name w:val="Заглавие"/>
    <w:basedOn w:val="a0"/>
  </w:style>
  <w:style w:type="paragraph" w:styleId="aff">
    <w:name w:val="Subtitle"/>
    <w:basedOn w:val="a0"/>
  </w:style>
  <w:style w:type="numbering" w:customStyle="1" w:styleId="WW8Num4">
    <w:name w:val="WW8Num4"/>
  </w:style>
  <w:style w:type="table" w:styleId="aff0">
    <w:name w:val="Table Grid"/>
    <w:basedOn w:val="a2"/>
    <w:rsid w:val="0099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FB226C"/>
    <w:pPr>
      <w:spacing w:line="100" w:lineRule="atLeast"/>
    </w:pPr>
    <w:rPr>
      <w:rFonts w:ascii="Courier New" w:hAnsi="Courier New" w:cs="Courier New"/>
      <w:color w:val="auto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2919-8971-4892-8D21-30AC074D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11638</Words>
  <Characters>66342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Татьяна</cp:lastModifiedBy>
  <cp:revision>27</cp:revision>
  <cp:lastPrinted>2017-01-11T10:06:00Z</cp:lastPrinted>
  <dcterms:created xsi:type="dcterms:W3CDTF">2016-12-27T09:20:00Z</dcterms:created>
  <dcterms:modified xsi:type="dcterms:W3CDTF">2017-01-16T12:38:00Z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Департамент соц защиты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