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08" w:rsidRPr="00472A34" w:rsidRDefault="00753B08" w:rsidP="00472A34">
      <w:pPr>
        <w:ind w:firstLine="0"/>
        <w:jc w:val="center"/>
        <w:rPr>
          <w:rFonts w:cs="Arial"/>
        </w:rPr>
      </w:pPr>
    </w:p>
    <w:p w:rsidR="004079B4" w:rsidRPr="00472A34" w:rsidRDefault="004079B4" w:rsidP="00472A34">
      <w:pPr>
        <w:ind w:firstLine="0"/>
        <w:jc w:val="center"/>
        <w:rPr>
          <w:rFonts w:cs="Arial"/>
        </w:rPr>
      </w:pPr>
      <w:r w:rsidRPr="00472A34">
        <w:rPr>
          <w:rFonts w:cs="Arial"/>
        </w:rPr>
        <w:t>КРАСНОДАРСКИЙ КРАЙ</w:t>
      </w:r>
    </w:p>
    <w:p w:rsidR="004079B4" w:rsidRPr="00472A34" w:rsidRDefault="004079B4" w:rsidP="00472A34">
      <w:pPr>
        <w:ind w:firstLine="0"/>
        <w:jc w:val="center"/>
        <w:rPr>
          <w:rFonts w:cs="Arial"/>
        </w:rPr>
      </w:pPr>
      <w:r w:rsidRPr="00472A34">
        <w:rPr>
          <w:rFonts w:cs="Arial"/>
        </w:rPr>
        <w:t>ТБИЛИССКИЙ РАЙОН</w:t>
      </w:r>
    </w:p>
    <w:p w:rsidR="004079B4" w:rsidRPr="00472A34" w:rsidRDefault="004079B4" w:rsidP="00472A34">
      <w:pPr>
        <w:ind w:firstLine="0"/>
        <w:jc w:val="center"/>
        <w:rPr>
          <w:rFonts w:cs="Arial"/>
        </w:rPr>
      </w:pPr>
      <w:r w:rsidRPr="00472A34">
        <w:rPr>
          <w:rFonts w:cs="Arial"/>
        </w:rPr>
        <w:t>СОВЕТ НОВОВЛАДИМИРОВСКОГО СЕЛЬСКОГО ПОСЕЛЕНИЯ</w:t>
      </w:r>
    </w:p>
    <w:p w:rsidR="004079B4" w:rsidRPr="00472A34" w:rsidRDefault="004079B4" w:rsidP="00472A34">
      <w:pPr>
        <w:ind w:firstLine="0"/>
        <w:jc w:val="center"/>
        <w:rPr>
          <w:rFonts w:cs="Arial"/>
        </w:rPr>
      </w:pPr>
      <w:r w:rsidRPr="00472A34">
        <w:rPr>
          <w:rFonts w:cs="Arial"/>
        </w:rPr>
        <w:t>ТБИЛИССКОГО РАЙОНА</w:t>
      </w:r>
    </w:p>
    <w:p w:rsidR="004079B4" w:rsidRPr="00472A34" w:rsidRDefault="004079B4" w:rsidP="00472A34">
      <w:pPr>
        <w:ind w:firstLine="0"/>
        <w:jc w:val="center"/>
        <w:rPr>
          <w:rFonts w:cs="Arial"/>
        </w:rPr>
      </w:pPr>
    </w:p>
    <w:p w:rsidR="004079B4" w:rsidRPr="00472A34" w:rsidRDefault="004079B4" w:rsidP="00472A34">
      <w:pPr>
        <w:ind w:firstLine="0"/>
        <w:jc w:val="center"/>
        <w:rPr>
          <w:rFonts w:cs="Arial"/>
        </w:rPr>
      </w:pPr>
      <w:r w:rsidRPr="00472A34">
        <w:rPr>
          <w:rFonts w:cs="Arial"/>
        </w:rPr>
        <w:t>РЕШЕНИЕ</w:t>
      </w:r>
    </w:p>
    <w:p w:rsidR="004079B4" w:rsidRPr="00472A34" w:rsidRDefault="004079B4" w:rsidP="00472A34">
      <w:pPr>
        <w:ind w:firstLine="0"/>
        <w:jc w:val="center"/>
        <w:rPr>
          <w:rFonts w:cs="Arial"/>
        </w:rPr>
      </w:pPr>
    </w:p>
    <w:p w:rsidR="004079B4" w:rsidRPr="00472A34" w:rsidRDefault="00646C0E" w:rsidP="00472A34">
      <w:pPr>
        <w:ind w:firstLine="0"/>
        <w:jc w:val="center"/>
        <w:rPr>
          <w:rFonts w:cs="Arial"/>
        </w:rPr>
      </w:pPr>
      <w:r>
        <w:rPr>
          <w:rFonts w:cs="Arial"/>
        </w:rPr>
        <w:t>____________________________________</w:t>
      </w:r>
      <w:bookmarkStart w:id="0" w:name="_GoBack"/>
      <w:bookmarkEnd w:id="0"/>
      <w:r w:rsidR="00753B08" w:rsidRPr="00472A34">
        <w:rPr>
          <w:rFonts w:cs="Arial"/>
        </w:rPr>
        <w:t xml:space="preserve"> </w:t>
      </w:r>
      <w:r w:rsidR="00472A34">
        <w:rPr>
          <w:rFonts w:cs="Arial"/>
        </w:rPr>
        <w:tab/>
      </w:r>
      <w:r w:rsidR="00472A34">
        <w:rPr>
          <w:rFonts w:cs="Arial"/>
        </w:rPr>
        <w:tab/>
      </w:r>
      <w:r w:rsidR="00472A34">
        <w:rPr>
          <w:rFonts w:cs="Arial"/>
        </w:rPr>
        <w:tab/>
      </w:r>
      <w:r w:rsidR="004079B4" w:rsidRPr="00472A34">
        <w:rPr>
          <w:rFonts w:cs="Arial"/>
        </w:rPr>
        <w:t xml:space="preserve">ст. </w:t>
      </w:r>
      <w:proofErr w:type="spellStart"/>
      <w:r w:rsidR="004079B4" w:rsidRPr="00472A34">
        <w:rPr>
          <w:rFonts w:cs="Arial"/>
        </w:rPr>
        <w:t>Нововладимировская</w:t>
      </w:r>
      <w:proofErr w:type="spellEnd"/>
    </w:p>
    <w:p w:rsidR="007E272B" w:rsidRPr="00472A34" w:rsidRDefault="007E272B" w:rsidP="00472A34">
      <w:pPr>
        <w:ind w:firstLine="0"/>
        <w:jc w:val="center"/>
        <w:rPr>
          <w:rFonts w:eastAsia="Times New Roman CYR" w:cs="Arial"/>
        </w:rPr>
      </w:pPr>
    </w:p>
    <w:p w:rsidR="00AC1754" w:rsidRPr="00472A34" w:rsidRDefault="00AC1754" w:rsidP="00472A34">
      <w:pPr>
        <w:ind w:firstLine="0"/>
        <w:jc w:val="center"/>
        <w:rPr>
          <w:rFonts w:cs="Arial"/>
          <w:b/>
          <w:sz w:val="32"/>
          <w:szCs w:val="32"/>
        </w:rPr>
      </w:pPr>
      <w:r w:rsidRPr="00472A34">
        <w:rPr>
          <w:rFonts w:cs="Arial"/>
          <w:b/>
          <w:sz w:val="32"/>
          <w:szCs w:val="32"/>
        </w:rPr>
        <w:t xml:space="preserve">О внесении изменений в решение Совета </w:t>
      </w:r>
      <w:proofErr w:type="spellStart"/>
      <w:r w:rsidRPr="00472A34">
        <w:rPr>
          <w:rFonts w:cs="Arial"/>
          <w:b/>
          <w:sz w:val="32"/>
          <w:szCs w:val="32"/>
        </w:rPr>
        <w:t>Нововладимировского</w:t>
      </w:r>
      <w:proofErr w:type="spellEnd"/>
      <w:r w:rsidRPr="00472A34">
        <w:rPr>
          <w:rFonts w:cs="Arial"/>
          <w:b/>
          <w:sz w:val="32"/>
          <w:szCs w:val="32"/>
        </w:rPr>
        <w:t xml:space="preserve"> сельского поселения Тбилисского района от 26 апреля 2007 года</w:t>
      </w:r>
      <w:r w:rsidR="00753B08" w:rsidRPr="00472A34">
        <w:rPr>
          <w:rFonts w:cs="Arial"/>
          <w:b/>
          <w:sz w:val="32"/>
          <w:szCs w:val="32"/>
        </w:rPr>
        <w:t xml:space="preserve"> </w:t>
      </w:r>
      <w:r w:rsidRPr="00472A34">
        <w:rPr>
          <w:rFonts w:cs="Arial"/>
          <w:b/>
          <w:sz w:val="32"/>
          <w:szCs w:val="32"/>
        </w:rPr>
        <w:t>№ 120 «Об утверждении Правил благоустройства</w:t>
      </w:r>
      <w:r w:rsidR="00753B08" w:rsidRPr="00472A34">
        <w:rPr>
          <w:rFonts w:cs="Arial"/>
          <w:b/>
          <w:sz w:val="32"/>
          <w:szCs w:val="32"/>
        </w:rPr>
        <w:t xml:space="preserve"> </w:t>
      </w:r>
      <w:proofErr w:type="spellStart"/>
      <w:r w:rsidRPr="00472A34">
        <w:rPr>
          <w:rFonts w:cs="Arial"/>
          <w:b/>
          <w:sz w:val="32"/>
          <w:szCs w:val="32"/>
        </w:rPr>
        <w:t>Нововладимировского</w:t>
      </w:r>
      <w:proofErr w:type="spellEnd"/>
      <w:r w:rsidRPr="00472A34">
        <w:rPr>
          <w:rFonts w:cs="Arial"/>
          <w:b/>
          <w:sz w:val="32"/>
          <w:szCs w:val="32"/>
        </w:rPr>
        <w:t xml:space="preserve"> сельского поселения</w:t>
      </w:r>
      <w:r w:rsidR="00753B08" w:rsidRPr="00472A34">
        <w:rPr>
          <w:rFonts w:cs="Arial"/>
          <w:b/>
          <w:sz w:val="32"/>
          <w:szCs w:val="32"/>
        </w:rPr>
        <w:t xml:space="preserve"> </w:t>
      </w:r>
      <w:r w:rsidRPr="00472A34">
        <w:rPr>
          <w:rFonts w:cs="Arial"/>
          <w:b/>
          <w:sz w:val="32"/>
          <w:szCs w:val="32"/>
        </w:rPr>
        <w:t>Тбилисского района»</w:t>
      </w:r>
    </w:p>
    <w:p w:rsidR="007E272B" w:rsidRPr="00472A34" w:rsidRDefault="007E272B" w:rsidP="00472A34">
      <w:pPr>
        <w:ind w:firstLine="0"/>
        <w:jc w:val="center"/>
        <w:rPr>
          <w:rFonts w:cs="Arial"/>
        </w:rPr>
      </w:pPr>
    </w:p>
    <w:p w:rsidR="007E272B" w:rsidRPr="00472A34" w:rsidRDefault="007E272B" w:rsidP="00472A34">
      <w:pPr>
        <w:ind w:firstLine="0"/>
        <w:jc w:val="center"/>
        <w:rPr>
          <w:rFonts w:cs="Arial"/>
        </w:rPr>
      </w:pPr>
    </w:p>
    <w:p w:rsidR="007E272B" w:rsidRPr="00472A34" w:rsidRDefault="007E272B" w:rsidP="00472A34">
      <w:r w:rsidRPr="00472A34">
        <w:t>Руководствуясь методическими рекомендациями для подготовки правил благоустройства территорий поселений, городских округов, внутригородских районов, утвержденными приказом Министерства строительства и жилищно-коммунального хозяйства от 13 апреля 2017 года № 711/</w:t>
      </w:r>
      <w:proofErr w:type="spellStart"/>
      <w:r w:rsidRPr="00472A34">
        <w:t>пр</w:t>
      </w:r>
      <w:proofErr w:type="spellEnd"/>
      <w:r w:rsidRPr="00472A34">
        <w:t>, в</w:t>
      </w:r>
      <w:r w:rsidR="00753B08" w:rsidRPr="00472A34">
        <w:t xml:space="preserve"> </w:t>
      </w:r>
      <w:r w:rsidRPr="00472A34">
        <w:t>соответствии со</w:t>
      </w:r>
      <w:r w:rsidRPr="00472A34">
        <w:rPr>
          <w:rFonts w:eastAsia="Times New Roman CYR"/>
        </w:rPr>
        <w:t xml:space="preserve"> статьей 26 устава </w:t>
      </w:r>
      <w:proofErr w:type="spellStart"/>
      <w:r w:rsidRPr="00472A34">
        <w:rPr>
          <w:rFonts w:eastAsia="Times New Roman CYR"/>
        </w:rPr>
        <w:t>Нововладимировского</w:t>
      </w:r>
      <w:proofErr w:type="spellEnd"/>
      <w:r w:rsidRPr="00472A34">
        <w:rPr>
          <w:rFonts w:eastAsia="Times New Roman CYR"/>
        </w:rPr>
        <w:t xml:space="preserve"> сельского поселения Тбилисского района, Совет </w:t>
      </w:r>
      <w:proofErr w:type="spellStart"/>
      <w:r w:rsidRPr="00472A34">
        <w:rPr>
          <w:rFonts w:eastAsia="Times New Roman CYR"/>
        </w:rPr>
        <w:t>Нововладимировского</w:t>
      </w:r>
      <w:proofErr w:type="spellEnd"/>
      <w:r w:rsidRPr="00472A34">
        <w:rPr>
          <w:rFonts w:eastAsia="Times New Roman CYR"/>
        </w:rPr>
        <w:t xml:space="preserve"> сельского поселения Тбилисского района решил:</w:t>
      </w:r>
    </w:p>
    <w:p w:rsidR="007E272B" w:rsidRPr="00472A34" w:rsidRDefault="007E272B" w:rsidP="00472A34">
      <w:r w:rsidRPr="00472A34">
        <w:t xml:space="preserve">1. </w:t>
      </w:r>
      <w:r w:rsidRPr="00472A34">
        <w:rPr>
          <w:rFonts w:eastAsia="Times New Roman CYR"/>
        </w:rPr>
        <w:t xml:space="preserve">Внести в </w:t>
      </w:r>
      <w:r w:rsidR="006D20BE" w:rsidRPr="00472A34">
        <w:rPr>
          <w:rFonts w:eastAsia="Times New Roman CYR"/>
        </w:rPr>
        <w:t>решение</w:t>
      </w:r>
      <w:r w:rsidRPr="00472A34">
        <w:rPr>
          <w:rFonts w:eastAsia="Times New Roman CYR"/>
        </w:rPr>
        <w:t xml:space="preserve"> Совета </w:t>
      </w:r>
      <w:proofErr w:type="spellStart"/>
      <w:r w:rsidRPr="00472A34">
        <w:rPr>
          <w:rFonts w:eastAsia="Times New Roman CYR"/>
        </w:rPr>
        <w:t>Нововладимировского</w:t>
      </w:r>
      <w:proofErr w:type="spellEnd"/>
      <w:r w:rsidRPr="00472A34">
        <w:rPr>
          <w:rFonts w:eastAsia="Times New Roman CYR"/>
        </w:rPr>
        <w:t xml:space="preserve"> сельского поселения Тбилисского района от 7 апреля 2007 года №120 </w:t>
      </w:r>
      <w:r w:rsidRPr="00472A34">
        <w:t>«</w:t>
      </w:r>
      <w:r w:rsidRPr="00472A34">
        <w:rPr>
          <w:rFonts w:eastAsia="Times New Roman CYR"/>
        </w:rPr>
        <w:t xml:space="preserve">Об утверждении Правил благоустройства территории </w:t>
      </w:r>
      <w:proofErr w:type="spellStart"/>
      <w:r w:rsidRPr="00472A34">
        <w:rPr>
          <w:rFonts w:eastAsia="Times New Roman CYR"/>
        </w:rPr>
        <w:t>Нововладимир</w:t>
      </w:r>
      <w:proofErr w:type="spellEnd"/>
      <w:r w:rsidRPr="00472A34">
        <w:rPr>
          <w:rFonts w:eastAsia="Times New Roman CYR"/>
        </w:rPr>
        <w:t xml:space="preserve"> </w:t>
      </w:r>
      <w:proofErr w:type="spellStart"/>
      <w:r w:rsidRPr="00472A34">
        <w:rPr>
          <w:rFonts w:eastAsia="Times New Roman CYR"/>
        </w:rPr>
        <w:t>овского</w:t>
      </w:r>
      <w:proofErr w:type="spellEnd"/>
      <w:r w:rsidRPr="00472A34">
        <w:rPr>
          <w:rFonts w:eastAsia="Times New Roman CYR"/>
        </w:rPr>
        <w:t xml:space="preserve"> сельского поселения Тбилисского района» следующие изменения:</w:t>
      </w:r>
    </w:p>
    <w:p w:rsidR="007E272B" w:rsidRPr="00472A34" w:rsidRDefault="007E272B" w:rsidP="00472A34">
      <w:r w:rsidRPr="00472A34">
        <w:t>1.1</w:t>
      </w:r>
      <w:r w:rsidR="00753B08" w:rsidRPr="00472A34">
        <w:t xml:space="preserve"> </w:t>
      </w:r>
      <w:r w:rsidR="006D20BE" w:rsidRPr="00472A34">
        <w:t>П</w:t>
      </w:r>
      <w:r w:rsidRPr="00472A34">
        <w:t>ункт</w:t>
      </w:r>
      <w:r w:rsidR="00753B08" w:rsidRPr="00472A34">
        <w:t xml:space="preserve"> </w:t>
      </w:r>
      <w:r w:rsidRPr="00472A34">
        <w:t>5.11.1. изложить в новой редакции:</w:t>
      </w:r>
    </w:p>
    <w:p w:rsidR="007E272B" w:rsidRPr="00472A34" w:rsidRDefault="00753B08" w:rsidP="00472A34">
      <w:r w:rsidRPr="00472A34">
        <w:t xml:space="preserve"> </w:t>
      </w:r>
      <w:r w:rsidR="006D20BE" w:rsidRPr="00472A34">
        <w:t>«</w:t>
      </w:r>
      <w:r w:rsidR="007E272B" w:rsidRPr="00472A34">
        <w:t>5.11.1. Правила оформления</w:t>
      </w:r>
      <w:r w:rsidRPr="00472A34">
        <w:t xml:space="preserve"> </w:t>
      </w:r>
      <w:r w:rsidR="007E272B" w:rsidRPr="00472A34">
        <w:t>информационных конструкций (вывесок) и витрин.</w:t>
      </w:r>
    </w:p>
    <w:p w:rsidR="007E272B" w:rsidRPr="00472A34" w:rsidRDefault="007E272B" w:rsidP="00472A34">
      <w:r w:rsidRPr="00472A34">
        <w:t>Размещение информационных конструкций на территории поселения осуществляется в соответствии с внешним архитектурным обликом сложившейся застройки.</w:t>
      </w:r>
    </w:p>
    <w:p w:rsidR="007E272B" w:rsidRPr="00472A34" w:rsidRDefault="007E272B" w:rsidP="00472A34">
      <w:r w:rsidRPr="00472A34">
        <w:t>Под внешним архитектурным обликом сложившейся застройки муниципального образования понимаются:</w:t>
      </w:r>
    </w:p>
    <w:p w:rsidR="007E272B" w:rsidRPr="00472A34" w:rsidRDefault="007E272B" w:rsidP="00472A34">
      <w:r w:rsidRPr="00472A34">
        <w:t>особенности фасадов объектов капитального строительства, на которых или вблизи которых располагается информационная конструкция (стилевая и композиционная целостность, визуальное восприятие, соразмерность и пропорциональность соотношения элементов фасада, баланс открытых и закрытых поверхностей (проемов и простенков);</w:t>
      </w:r>
    </w:p>
    <w:p w:rsidR="007E272B" w:rsidRPr="00472A34" w:rsidRDefault="007E272B" w:rsidP="00472A34">
      <w:r w:rsidRPr="00472A34">
        <w:t>окружающая градостроительная среда при приоритетном и визуальном восприятии объектов культурного наследия, культовых объектов, достопримечательностей, ценных и выразительных объектов, а также, сложившаяся планировочная структура территории.</w:t>
      </w:r>
    </w:p>
    <w:p w:rsidR="007E272B" w:rsidRPr="00472A34" w:rsidRDefault="007E272B" w:rsidP="00472A34">
      <w:r w:rsidRPr="00472A34">
        <w:t>Оценка соответствия информационной конструкции внешнему архитектурному облику сложившейся застройки муниципального образования проводится на заседании Штаба по развитию и благоустройству населенных пунктов муниципального образования Тбилисский район.</w:t>
      </w:r>
    </w:p>
    <w:p w:rsidR="007E272B" w:rsidRPr="00472A34" w:rsidRDefault="007E272B" w:rsidP="00472A34">
      <w:r w:rsidRPr="00472A34">
        <w:t>На территории сельского поселения допускается размещение следующих видов информационных конструкций:</w:t>
      </w:r>
    </w:p>
    <w:p w:rsidR="007E272B" w:rsidRPr="00472A34" w:rsidRDefault="007E272B" w:rsidP="00472A34">
      <w:r w:rsidRPr="00472A34">
        <w:lastRenderedPageBreak/>
        <w:t>вывески;</w:t>
      </w:r>
    </w:p>
    <w:p w:rsidR="007E272B" w:rsidRPr="00472A34" w:rsidRDefault="007E272B" w:rsidP="00472A34">
      <w:r w:rsidRPr="00472A34">
        <w:t>указатели местонахождения (за исключением режимных табличек);</w:t>
      </w:r>
    </w:p>
    <w:p w:rsidR="007E272B" w:rsidRPr="00472A34" w:rsidRDefault="007E272B" w:rsidP="00472A34">
      <w:r w:rsidRPr="00472A34">
        <w:t>информационный указатель.</w:t>
      </w:r>
    </w:p>
    <w:p w:rsidR="007E272B" w:rsidRPr="00472A34" w:rsidRDefault="007E272B" w:rsidP="00472A34">
      <w:r w:rsidRPr="00472A34">
        <w:t>Вывеска - информационная конструкция,</w:t>
      </w:r>
      <w:r w:rsidR="00753B08" w:rsidRPr="00472A34">
        <w:t xml:space="preserve"> </w:t>
      </w:r>
      <w:r w:rsidRPr="00472A34">
        <w:t>предназначенная для доведения до сведения потребителей</w:t>
      </w:r>
      <w:r w:rsidR="00753B08" w:rsidRPr="00472A34">
        <w:t xml:space="preserve"> </w:t>
      </w:r>
      <w:r w:rsidRPr="00472A34">
        <w:t>информации на русском языке о наименовании изготовителя (исполнителя,</w:t>
      </w:r>
      <w:r w:rsidR="00753B08" w:rsidRPr="00472A34">
        <w:t xml:space="preserve"> </w:t>
      </w:r>
      <w:r w:rsidRPr="00472A34">
        <w:t>продавца), месте его нахождения (адрес) и режиме его работы в целях защиты</w:t>
      </w:r>
      <w:r w:rsidR="00753B08" w:rsidRPr="00472A34">
        <w:t xml:space="preserve"> </w:t>
      </w:r>
      <w:r w:rsidRPr="00472A34">
        <w:t>прав</w:t>
      </w:r>
      <w:r w:rsidR="00753B08" w:rsidRPr="00472A34">
        <w:t xml:space="preserve"> </w:t>
      </w:r>
      <w:r w:rsidRPr="00472A34">
        <w:t>потребителей (ст.</w:t>
      </w:r>
      <w:r w:rsidR="00753B08" w:rsidRPr="00472A34">
        <w:t xml:space="preserve"> </w:t>
      </w:r>
      <w:r w:rsidRPr="00472A34">
        <w:t>9 Закона Российской Федерации от 7 февраля 1992 года № 2300-1 «О защите прав потребителей»</w:t>
      </w:r>
      <w:r w:rsidR="00753B08" w:rsidRPr="00472A34">
        <w:t xml:space="preserve">). </w:t>
      </w:r>
      <w:r w:rsidRPr="00472A34">
        <w:t>Допускается размер вывески не более 0,40 м по горизонтали и 0,60 м по вертикали; высота</w:t>
      </w:r>
      <w:r w:rsidR="00753B08" w:rsidRPr="00472A34">
        <w:t xml:space="preserve"> </w:t>
      </w:r>
      <w:r w:rsidRPr="00472A34">
        <w:t xml:space="preserve">букв и цифр надписей - не более 0,10 м. </w:t>
      </w:r>
    </w:p>
    <w:p w:rsidR="006D20BE" w:rsidRPr="00472A34" w:rsidRDefault="007E272B" w:rsidP="00472A34">
      <w:r w:rsidRPr="00472A34">
        <w:t>Указатели местонахождения - информационная конструкция, содержащая сведения о направлении движения и расстоянии до объекта, устанавливаемая на здании, строении, сооружении, в целях ориентирования граждан. Площадь информационного поля указателя местонахождения должна составлять не</w:t>
      </w:r>
      <w:r w:rsidR="00753B08" w:rsidRPr="00472A34">
        <w:t xml:space="preserve"> </w:t>
      </w:r>
      <w:r w:rsidRPr="00472A34">
        <w:t xml:space="preserve">более 1 </w:t>
      </w:r>
      <w:proofErr w:type="spellStart"/>
      <w:r w:rsidRPr="00472A34">
        <w:t>кв.м</w:t>
      </w:r>
      <w:proofErr w:type="spellEnd"/>
      <w:r w:rsidRPr="00472A34">
        <w:t>.</w:t>
      </w:r>
      <w:r w:rsidR="00753B08" w:rsidRPr="00472A34">
        <w:t xml:space="preserve"> </w:t>
      </w:r>
    </w:p>
    <w:p w:rsidR="007E272B" w:rsidRPr="00472A34" w:rsidRDefault="007E272B" w:rsidP="00472A34">
      <w:r w:rsidRPr="00472A34">
        <w:t>Информационный указатель - информационная конструкция малого формата на отдельно стоящей опоре, содержащая сведения о наименовании улиц и номеров домов, о направлении движения и расстоянии до объекта, в целях ориентирования граждан. Площадь информационного поля указателя местонахождения должна составлять не более 1 кв. м.</w:t>
      </w:r>
    </w:p>
    <w:p w:rsidR="007E272B" w:rsidRPr="00472A34" w:rsidRDefault="007E272B" w:rsidP="00472A34">
      <w:r w:rsidRPr="00472A34">
        <w:t>На территории поселения допускается устан</w:t>
      </w:r>
      <w:r w:rsidR="00753B08" w:rsidRPr="00472A34">
        <w:t xml:space="preserve">овка следующих типов вывесок: </w:t>
      </w:r>
      <w:r w:rsidRPr="00472A34">
        <w:t>вывеска из отдельных букв и логотипов;</w:t>
      </w:r>
      <w:r w:rsidR="00753B08" w:rsidRPr="00472A34">
        <w:t xml:space="preserve"> </w:t>
      </w:r>
      <w:r w:rsidRPr="00472A34">
        <w:t>вывеска на непрозрачной основе.</w:t>
      </w:r>
    </w:p>
    <w:p w:rsidR="006D20BE" w:rsidRPr="00472A34" w:rsidRDefault="007E272B" w:rsidP="00472A34">
      <w:r w:rsidRPr="00472A34">
        <w:t>Тип вывесок, их масштаб должен быть единым для всего здания, цветовое и стилевое решение должно быть подобрано в соответствии с архитектурным обликом здания.</w:t>
      </w:r>
      <w:r w:rsidR="00753B08" w:rsidRPr="00472A34">
        <w:t xml:space="preserve"> </w:t>
      </w:r>
    </w:p>
    <w:p w:rsidR="007E272B" w:rsidRPr="00472A34" w:rsidRDefault="007E272B" w:rsidP="00472A34">
      <w:r w:rsidRPr="00472A34">
        <w:t>Расположение вывески должно соответствовать параметрам занимаемого помещения. Вывеска размещается над входом, между первым и вторым этажами (если занимаемый этаж - первый), над окнами соответствующего этажа, где расположено занимаемое помещение (если занимаемый этаж - не первый), либо в местах, предусмотренных первоначальным архитектурным решением рассматриваемого объекта, а также на ярмарках, лотках и в других местах</w:t>
      </w:r>
      <w:r w:rsidR="00753B08" w:rsidRPr="00472A34">
        <w:t xml:space="preserve"> </w:t>
      </w:r>
      <w:r w:rsidRPr="00472A34">
        <w:t>осуществления им торговли, бытового и иного вида обслуживания вне постоянного места нахождения.</w:t>
      </w:r>
    </w:p>
    <w:p w:rsidR="007E272B" w:rsidRPr="00472A34" w:rsidRDefault="007E272B" w:rsidP="00472A34">
      <w:r w:rsidRPr="00472A34">
        <w:t>Для размещения сведений информационного характера о наименовании, виде деятельности в целях информирования потребителей (третьих лиц) собственник или иной законный владелец помещений вправе разместить только одну информационную конструкцию на одном фасаде здания в одной плоскости и на единой линии с другими</w:t>
      </w:r>
      <w:r w:rsidR="00753B08" w:rsidRPr="00472A34">
        <w:t xml:space="preserve"> </w:t>
      </w:r>
      <w:r w:rsidRPr="00472A34">
        <w:t>информационными конструкциями на данном здании в одном цветовом решении.</w:t>
      </w:r>
    </w:p>
    <w:p w:rsidR="007E272B" w:rsidRPr="00472A34" w:rsidRDefault="007E272B" w:rsidP="00472A34">
      <w:r w:rsidRPr="00472A34">
        <w:t>На фасадах зданий, строений и сооружений не допускается размещение плакатов или иного информационного материала, за исключением информационных конструкций.</w:t>
      </w:r>
    </w:p>
    <w:p w:rsidR="007E272B" w:rsidRPr="00472A34" w:rsidRDefault="007E272B" w:rsidP="00472A34">
      <w:r w:rsidRPr="00472A34">
        <w:rPr>
          <w:rFonts w:eastAsia="Calibri"/>
        </w:rPr>
        <w:t>Собственник или иной законный владелец помещений вправе разместить только одну настенную вывеску на одном фасаде здания, строения и сооружения.</w:t>
      </w:r>
      <w:r w:rsidR="00753B08" w:rsidRPr="00472A34">
        <w:rPr>
          <w:rFonts w:eastAsia="Calibri"/>
        </w:rPr>
        <w:t xml:space="preserve"> </w:t>
      </w:r>
    </w:p>
    <w:p w:rsidR="007E272B" w:rsidRPr="00472A34" w:rsidRDefault="007E272B" w:rsidP="00472A34">
      <w:r w:rsidRPr="00472A34">
        <w:t>Оформление разрешения на установку вывески не требуется.</w:t>
      </w:r>
    </w:p>
    <w:p w:rsidR="007E272B" w:rsidRPr="00472A34" w:rsidRDefault="007E272B" w:rsidP="00472A34">
      <w:r w:rsidRPr="00472A34">
        <w:t>При отсутствии основных входных групп на боковых фасадах здания вывески должны быть размещены</w:t>
      </w:r>
      <w:r w:rsidR="00753B08" w:rsidRPr="00472A34">
        <w:t xml:space="preserve"> </w:t>
      </w:r>
      <w:r w:rsidRPr="00472A34">
        <w:t>только на главном фасаде из расчета одна вывеска для каждого субъекта деятельности.</w:t>
      </w:r>
    </w:p>
    <w:p w:rsidR="007E272B" w:rsidRPr="00472A34" w:rsidRDefault="007E272B" w:rsidP="00472A34">
      <w:r w:rsidRPr="00472A34">
        <w:t xml:space="preserve">Недопустимы перекрывание частей фасада здания </w:t>
      </w:r>
      <w:proofErr w:type="spellStart"/>
      <w:r w:rsidRPr="00472A34">
        <w:t>фальшфасадами</w:t>
      </w:r>
      <w:proofErr w:type="spellEnd"/>
      <w:r w:rsidRPr="00472A34">
        <w:t xml:space="preserve"> и декоративными панелями, уменьшение площади оконных и дверных проемов. Указанные приемы могут быть применены для здания в целом, а не частично.</w:t>
      </w:r>
    </w:p>
    <w:p w:rsidR="007E272B" w:rsidRPr="00472A34" w:rsidRDefault="007E272B" w:rsidP="00472A34">
      <w:r w:rsidRPr="00472A34">
        <w:lastRenderedPageBreak/>
        <w:t>Для торговых комплексов разрабатываются собственные архитектурно-художественные концепции, определяющие размещение и конструкцию вывесок. На фасаде торгового комплекса должна быть выделена общая поверхность для перечисления всех магазинов, выполненная в соразмерном масштабе и едином стилевом решении.</w:t>
      </w:r>
    </w:p>
    <w:p w:rsidR="007E272B" w:rsidRPr="00472A34" w:rsidRDefault="007E272B" w:rsidP="00472A34">
      <w:r w:rsidRPr="00472A34">
        <w:t>На вывесках недопустимо размещение рекламной контактной информации.</w:t>
      </w:r>
    </w:p>
    <w:p w:rsidR="007E272B" w:rsidRPr="00472A34" w:rsidRDefault="007E272B" w:rsidP="00472A34">
      <w:r w:rsidRPr="00472A34">
        <w:t>Вывески не должны быть напечатаны на баннерной ткани.</w:t>
      </w:r>
    </w:p>
    <w:p w:rsidR="007E272B" w:rsidRPr="00472A34" w:rsidRDefault="007E272B" w:rsidP="00472A34">
      <w:r w:rsidRPr="00472A34">
        <w:t>Расклейка газет, афиш, плакатов, различного рода объявлений и реклам разрешается на специально установленных стендах.</w:t>
      </w:r>
      <w:r w:rsidR="00753B08" w:rsidRPr="00472A34">
        <w:t xml:space="preserve"> </w:t>
      </w:r>
    </w:p>
    <w:p w:rsidR="007E272B" w:rsidRPr="00472A34" w:rsidRDefault="007E272B" w:rsidP="00472A34">
      <w:r w:rsidRPr="00472A34">
        <w:t>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 и собственниками земельных участков или объектов.</w:t>
      </w:r>
      <w:r w:rsidR="006D20BE" w:rsidRPr="00472A34">
        <w:t>».</w:t>
      </w:r>
    </w:p>
    <w:p w:rsidR="007E272B" w:rsidRPr="00472A34" w:rsidRDefault="006D20BE" w:rsidP="00472A34">
      <w:r w:rsidRPr="00472A34">
        <w:t>1.2. П</w:t>
      </w:r>
      <w:r w:rsidR="007E272B" w:rsidRPr="00472A34">
        <w:t>ункт 5.11.5. изложить в новой редакции:</w:t>
      </w:r>
    </w:p>
    <w:p w:rsidR="007E272B" w:rsidRPr="00472A34" w:rsidRDefault="006D20BE" w:rsidP="00472A34">
      <w:r w:rsidRPr="00472A34">
        <w:t>«</w:t>
      </w:r>
      <w:r w:rsidR="007E272B" w:rsidRPr="00472A34">
        <w:t>5.11.5. Рекламные конструкции.</w:t>
      </w:r>
    </w:p>
    <w:p w:rsidR="007E272B" w:rsidRPr="00472A34" w:rsidRDefault="007E272B" w:rsidP="00472A34">
      <w:r w:rsidRPr="00472A34">
        <w:t>Размещение рекламных конструкций на территории поселения производится в соответствии с постановлением Госстандарта Российской Федерации от 22 апреля 2003 года № 124-ст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Порядком размещения рекламных конструкций на территории муниципального образования Тбилисский район, утвержденным решением Совета муниципального образования Тбилисский район</w:t>
      </w:r>
      <w:r w:rsidR="00753B08" w:rsidRPr="00472A34">
        <w:t xml:space="preserve"> </w:t>
      </w:r>
      <w:r w:rsidRPr="00472A34">
        <w:t>от 29 апреля 2016 года № 87, Схемами (№ 1, 2) размещения рекламных конструкций на земельных участках независимо от форм собственности на территории муниципального образования Тбилисский район, утвержденными постановлением администрации муниципального образования Тбилисский район от 17 сентября 2014 года № 833.</w:t>
      </w:r>
    </w:p>
    <w:p w:rsidR="007E272B" w:rsidRPr="00472A34" w:rsidRDefault="007E272B" w:rsidP="00472A34">
      <w:r w:rsidRPr="00472A34">
        <w:t>Установка и эксплуатация рекламной конструкции на территории поселения допускаются при наличии разрешения на установку и эксплуатацию рекламной конструкции.</w:t>
      </w:r>
    </w:p>
    <w:p w:rsidR="007E272B" w:rsidRPr="00472A34" w:rsidRDefault="007E272B" w:rsidP="00472A34">
      <w:r w:rsidRPr="00472A34">
        <w:t>В целях сохранения внешнего архитектурного облика сложившейся застройки муниципального образования Тбилисский район на территории муниципального образования Тбилисский район допускаются к установке следующие типы и виды рекламных конструкций:</w:t>
      </w:r>
    </w:p>
    <w:p w:rsidR="007E272B" w:rsidRPr="00472A34" w:rsidRDefault="007E272B" w:rsidP="00472A34">
      <w:r w:rsidRPr="00472A34">
        <w:t>1) рекламная конструкция на остановочном павильоне - рекламная конструкция малого формата с двумя информационными полями, размер каждого из которых составляет 1,2 х 1,8 м, монтируемая на конструктивных элементах павильона ожидания общественного транспорта, расположенного на остановочном пункте движения общественного транспорта, может иметь внутренний или внешний подсвет при наличии технической возможности.</w:t>
      </w:r>
    </w:p>
    <w:p w:rsidR="007E272B" w:rsidRPr="00472A34" w:rsidRDefault="007E272B" w:rsidP="00472A34">
      <w:r w:rsidRPr="00472A34">
        <w:t>2) рекламная конструкция на остановочном пункте движения общественного транспорта – рекламная конструкция малого формата с двумя информационными полями, размер каждого из которых составляет 1,0 х 0,8 м, устанавливаемая на площадках ожидания общественного транспорта, не имеющая подсветки. На территории площадки ожидания общественного транспорта подлежит размещению исключительно одна рекламная конструкция указанного типа и вида.</w:t>
      </w:r>
    </w:p>
    <w:p w:rsidR="007E272B" w:rsidRPr="00472A34" w:rsidRDefault="00753B08" w:rsidP="00472A34">
      <w:r w:rsidRPr="00472A34">
        <w:t xml:space="preserve">3) </w:t>
      </w:r>
      <w:r w:rsidR="007E272B" w:rsidRPr="00472A34">
        <w:t>афишный стенд – рекламная конструкция с одним или двумя информационными полями, размер которых может составлять 1,5 х 2 м, или</w:t>
      </w:r>
      <w:r w:rsidRPr="00472A34">
        <w:t xml:space="preserve"> </w:t>
      </w:r>
      <w:r w:rsidR="007E272B" w:rsidRPr="00472A34">
        <w:t xml:space="preserve">3 х 2 м, или 6 х 2 м, присоединяемая к земельному участку и состоящая из фундамента, каркаса и рекламной поверхности, может иметь внешний подсвет, предназначенная для размещения рекламы и информации исключительно о репертуарах кинотеатров, спортивных и иных массовых мероприятиях, событиях </w:t>
      </w:r>
      <w:r w:rsidR="007E272B" w:rsidRPr="00472A34">
        <w:lastRenderedPageBreak/>
        <w:t>общественного, культурно-развлекательного, спортивно-оздоровительного характера.</w:t>
      </w:r>
    </w:p>
    <w:p w:rsidR="007E272B" w:rsidRPr="00472A34" w:rsidRDefault="007E272B" w:rsidP="00472A34">
      <w:r w:rsidRPr="00472A34">
        <w:t>4) афишный стенд в виде тумбы – рекламная конструкция малого формата цилиндрической формы, общая высота которой не должна превышать 4,6 м, с внутренним подсветом и информационными полями, размером не более</w:t>
      </w:r>
      <w:r w:rsidR="00753B08" w:rsidRPr="00472A34">
        <w:t xml:space="preserve"> </w:t>
      </w:r>
      <w:r w:rsidRPr="00472A34">
        <w:t>1,4 х 2,9 м, предназначенная для размещения рекламы исключительно о репертуарах кинотеатров, спортивных и иных массовых мероприятиях, событиях общественного, культурно-развлекательного, спортивно-оздоровительного характера.</w:t>
      </w:r>
    </w:p>
    <w:p w:rsidR="007E272B" w:rsidRPr="00472A34" w:rsidRDefault="007E272B" w:rsidP="00472A34">
      <w:r w:rsidRPr="00472A34">
        <w:t xml:space="preserve">5) </w:t>
      </w:r>
      <w:proofErr w:type="spellStart"/>
      <w:r w:rsidRPr="00472A34">
        <w:t>пиллар</w:t>
      </w:r>
      <w:proofErr w:type="spellEnd"/>
      <w:r w:rsidRPr="00472A34">
        <w:t xml:space="preserve"> – рекламная конструкция малого формата (трёхгранная тумба), с тремя информационными полями, размер каждого из которых составляет не более 1,4 х 3,0 м, с внутренним подсветом, присоединяемая к земельному участку и состоящая из основания, каркаса и рекламных поверхностей вогнутой формы.</w:t>
      </w:r>
    </w:p>
    <w:p w:rsidR="007E272B" w:rsidRPr="00472A34" w:rsidRDefault="007E272B" w:rsidP="00472A34">
      <w:r w:rsidRPr="00472A34">
        <w:t>6) пилон – двухсторонняя рекламная конструкция малого формата с внутренним подсветом, двумя информационными полями, размер каждого из которых составляет 1,2 x 1,8 м.</w:t>
      </w:r>
    </w:p>
    <w:p w:rsidR="007E272B" w:rsidRPr="00472A34" w:rsidRDefault="007E272B" w:rsidP="00472A34">
      <w:r w:rsidRPr="00472A34">
        <w:t>7) сити-</w:t>
      </w:r>
      <w:proofErr w:type="spellStart"/>
      <w:r w:rsidRPr="00472A34">
        <w:t>борд</w:t>
      </w:r>
      <w:proofErr w:type="spellEnd"/>
      <w:r w:rsidRPr="00472A34">
        <w:t xml:space="preserve"> - рекламная конструкция среднего формата с внутренним подсветом, имеющая одну или две поверхности для размещения рекламы, размер каждой из которых составляет 3,7 x 2,7 м, состоящая из фундамента, каркаса, опоры и информационного поля.</w:t>
      </w:r>
    </w:p>
    <w:p w:rsidR="007E272B" w:rsidRPr="00472A34" w:rsidRDefault="00753B08" w:rsidP="00472A34">
      <w:r w:rsidRPr="00472A34">
        <w:t xml:space="preserve">8) </w:t>
      </w:r>
      <w:r w:rsidR="007E272B" w:rsidRPr="00472A34">
        <w:t>щит 6 х 3 - щитовая рекламная конструкция среднего формата, имеющая одну или две внешние поверхности (информационное поле) размером</w:t>
      </w:r>
      <w:r w:rsidRPr="00472A34">
        <w:t xml:space="preserve"> </w:t>
      </w:r>
      <w:r w:rsidR="007E272B" w:rsidRPr="00472A34">
        <w:t>6 х 3 м, специально предназначенные для размещения рекламы, может быть оборудована внешним подсветом, состоящая из фундамента, каркаса, опоры и информационного поля.</w:t>
      </w:r>
    </w:p>
    <w:p w:rsidR="007E272B" w:rsidRPr="00472A34" w:rsidRDefault="007E272B" w:rsidP="00472A34">
      <w:r w:rsidRPr="00472A34">
        <w:t>9) стела - рекламная конструкция в индивидуальном исполнении, предполагающая размещение информации как с использованием объёма конструкции, так и её поверхности, устанавливаемая на земельном участке.</w:t>
      </w:r>
    </w:p>
    <w:p w:rsidR="007E272B" w:rsidRPr="00472A34" w:rsidRDefault="007E272B" w:rsidP="00472A34">
      <w:r w:rsidRPr="00472A34">
        <w:t>10) крышная рекламная конструкция в виде отдельных букв и логотипов – рекламная конструкция, размещаемая полностью или частично выше уровня карниза здания или на крыше, выполненная по индивидуальному проекту, состоящая из отдельно стоящих символов (букв, цифр, художественных элементов, логотипов), имеющая внутренний подсвет, оборудованная системой аварийного отключения от сети электропитания, площадь информационного поля которой определяется расчётным путём в проектной документации.</w:t>
      </w:r>
    </w:p>
    <w:p w:rsidR="007E272B" w:rsidRPr="00472A34" w:rsidRDefault="007E272B" w:rsidP="00472A34">
      <w:r w:rsidRPr="00472A34">
        <w:t>11) настенное панно (брандмауэр) – рекламная конструкция, размещаемая на плоскости стен зданий фасадов (торцевых частей). Площадь настенного панно не должна превышать ¼ от общей площади стены здания, строения, на которых планируется размещение данной рекламной конструкции.</w:t>
      </w:r>
    </w:p>
    <w:p w:rsidR="007E272B" w:rsidRPr="00472A34" w:rsidRDefault="007E272B" w:rsidP="00472A34">
      <w:r w:rsidRPr="00472A34">
        <w:t>12) строительная сетка – временная рекламная конструкция в виде баннерной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
    <w:p w:rsidR="007E272B" w:rsidRPr="00472A34" w:rsidRDefault="007E272B" w:rsidP="00472A34">
      <w:r w:rsidRPr="00472A34">
        <w:t>13) панель - кронштейн – плоскостная или объёмно-пространственная рекламная конструкция малого формата площадью не более 1 кв. м, устанавливаемая на фасаде здания, входных группах, может быть оборудована внутренним подсветом и системой аварийного отключения от сети электропитания.</w:t>
      </w:r>
    </w:p>
    <w:p w:rsidR="007E272B" w:rsidRPr="00472A34" w:rsidRDefault="007E272B" w:rsidP="00472A34">
      <w:r w:rsidRPr="00472A34">
        <w:lastRenderedPageBreak/>
        <w:t>14) настенная панель - рекламная конструкция малого формата (световой короб, электронное табло, объемные символы и т. д.), размещаемая на фасаде здания, строения и входных группах, состоящая из одного информационного поля, может быть оборудована внутренним подсветом и системой аварийного отключения от сети электропитания.</w:t>
      </w:r>
    </w:p>
    <w:p w:rsidR="007E272B" w:rsidRPr="00472A34" w:rsidRDefault="007E272B" w:rsidP="00472A34">
      <w:r w:rsidRPr="00472A34">
        <w:t>Не допускается размещение настенных панелей, закрывающих остекление витрин, окон, арок, архитектурные детали и декоративное оформление.</w:t>
      </w:r>
    </w:p>
    <w:p w:rsidR="007E272B" w:rsidRPr="00472A34" w:rsidRDefault="007E272B" w:rsidP="00472A34">
      <w:r w:rsidRPr="00472A34">
        <w:t>15) информационный стенд - рекламная конструкция малого формата, имеющая информационную поверхность, размер которой составляет 1,0 х 0,8 м, устанавливаемая на зданиях, предназначенная для размещения информации рекламного характера.</w:t>
      </w:r>
    </w:p>
    <w:p w:rsidR="007E272B" w:rsidRPr="00472A34" w:rsidRDefault="007E272B" w:rsidP="00472A34">
      <w:r w:rsidRPr="00472A34">
        <w:t>Не допускается размещение информационных стендов закрывающих оконные проемы, арки, архитектурные детали и декоративное оформление зданий.</w:t>
      </w:r>
    </w:p>
    <w:p w:rsidR="007E272B" w:rsidRPr="00472A34" w:rsidRDefault="007E272B" w:rsidP="00472A34">
      <w:r w:rsidRPr="00472A34">
        <w:t>16) информационный указатель - рекламная конструкция малого формата на отдельно стоящей опоре, на которой одновременно размещаются указатель с наименованием улиц и номеров домов и рекламный модуль с двумя информационными полями, максимальный размер каждого из которых составляет не более 0,5 x 0,8 м.</w:t>
      </w:r>
    </w:p>
    <w:p w:rsidR="007E272B" w:rsidRPr="00472A34" w:rsidRDefault="007E272B" w:rsidP="00472A34">
      <w:r w:rsidRPr="00472A34">
        <w:t xml:space="preserve">17) </w:t>
      </w:r>
      <w:proofErr w:type="spellStart"/>
      <w:r w:rsidRPr="00472A34">
        <w:t>суперсайт</w:t>
      </w:r>
      <w:proofErr w:type="spellEnd"/>
      <w:r w:rsidRPr="00472A34">
        <w:t xml:space="preserve"> - рекламная конструкция большого формата, имеющая не более трех внешних поверхностей, специально предназначенных для размещения рекламы, размер каждой из которых может составлять 15 x 5 м, или 12 x 4 м, или 12 x 5 м, оборудованная внешним подсветом, состоящая из фундамента, каркаса, опоры и информационного поля.</w:t>
      </w:r>
    </w:p>
    <w:p w:rsidR="007E272B" w:rsidRPr="00472A34" w:rsidRDefault="007E272B" w:rsidP="00472A34">
      <w:r w:rsidRPr="00472A34">
        <w:t>18) светодиодный экран на опоре - рекламная конструкция, состоящая из фундамента, опоры, электронно-светового оборудования, позволяющего демонстрировать информационные материалы, информационного поля, размер которого определяется индивидуально на основании проекта, оборудованная системой аварийного отключения от сети электропитания.</w:t>
      </w:r>
    </w:p>
    <w:p w:rsidR="007E272B" w:rsidRPr="00472A34" w:rsidRDefault="007E272B" w:rsidP="00472A34">
      <w:r w:rsidRPr="00472A34">
        <w:t>19) светодиодный экран на здании, строении, сооружении - рекламная конструкция, размещаемая на поверхности стен нежилых зданий, строений и сооружений или на крыше, состоящая из электронно-светового оборудования, позволяющего демонстрировать информационные материалы, оборудованная системой аварийного отключения от сети электропитания, размер которой определяется индивидуально на основании проекта в зависимости от архитектуры здания и окружающих архитектурных стилевых ансамблей.</w:t>
      </w:r>
    </w:p>
    <w:p w:rsidR="007E272B" w:rsidRPr="00472A34" w:rsidRDefault="007E272B" w:rsidP="00472A34">
      <w:pPr>
        <w:rPr>
          <w:rFonts w:eastAsia="Calibri"/>
        </w:rPr>
      </w:pPr>
      <w:r w:rsidRPr="00472A34">
        <w:rPr>
          <w:rFonts w:eastAsia="Calibri"/>
        </w:rPr>
        <w:t>На каждую отдельно стоящую рекламную конструкцию должна быть изготовлена проектная документация (на остальные рекламные конструкции - в зависимости от типа и вида рекламной конструкции). Рекламные конструкции должны быть спроектированы, изготовлены и установлены в соответствии с требованиями строительных норм и правил, правил устройства электроустановок, технических регламентов, санитарных норм и правил (в том числе требований к освещенности, электромагнитному излучению и пр.), с требованиями пожарной безопасности,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и других нормативных актов, содержащих требования к рекламным конструкциям.</w:t>
      </w:r>
    </w:p>
    <w:p w:rsidR="007E272B" w:rsidRPr="00472A34" w:rsidRDefault="007E272B" w:rsidP="00472A34">
      <w:pPr>
        <w:rPr>
          <w:rFonts w:eastAsia="Calibri"/>
        </w:rPr>
      </w:pPr>
      <w:r w:rsidRPr="00472A34">
        <w:rPr>
          <w:rFonts w:eastAsia="Calibri"/>
        </w:rPr>
        <w:t>Выносные щитовые конструкции (</w:t>
      </w:r>
      <w:proofErr w:type="spellStart"/>
      <w:r w:rsidRPr="00472A34">
        <w:rPr>
          <w:rFonts w:eastAsia="Calibri"/>
        </w:rPr>
        <w:t>штендеры</w:t>
      </w:r>
      <w:proofErr w:type="spellEnd"/>
      <w:r w:rsidRPr="00472A34">
        <w:rPr>
          <w:rFonts w:eastAsia="Calibri"/>
        </w:rPr>
        <w:t xml:space="preserve">) должны быть двухсторонними, не должны иметь собственного подсвета, площадь одной стороны не должна превышать 1 </w:t>
      </w:r>
      <w:proofErr w:type="spellStart"/>
      <w:r w:rsidRPr="00472A34">
        <w:rPr>
          <w:rFonts w:eastAsia="Calibri"/>
        </w:rPr>
        <w:t>кв.м</w:t>
      </w:r>
      <w:proofErr w:type="spellEnd"/>
      <w:r w:rsidRPr="00472A34">
        <w:rPr>
          <w:rFonts w:eastAsia="Calibri"/>
        </w:rPr>
        <w:t xml:space="preserve">. </w:t>
      </w:r>
    </w:p>
    <w:p w:rsidR="007E272B" w:rsidRPr="00472A34" w:rsidRDefault="007E272B" w:rsidP="00472A34">
      <w:pPr>
        <w:rPr>
          <w:rFonts w:eastAsia="Calibri"/>
        </w:rPr>
      </w:pPr>
      <w:proofErr w:type="spellStart"/>
      <w:r w:rsidRPr="00472A34">
        <w:rPr>
          <w:rFonts w:eastAsia="Calibri"/>
        </w:rPr>
        <w:lastRenderedPageBreak/>
        <w:t>Штендеры</w:t>
      </w:r>
      <w:proofErr w:type="spellEnd"/>
      <w:r w:rsidRPr="00472A34">
        <w:rPr>
          <w:rFonts w:eastAsia="Calibri"/>
        </w:rPr>
        <w:t xml:space="preserve"> устанавливаются в часы работы предприятий и организаций в пешеходных зонах и на тротуарах в пределах 5 м от входа в предприятие, организацию. </w:t>
      </w:r>
    </w:p>
    <w:p w:rsidR="007E272B" w:rsidRPr="00472A34" w:rsidRDefault="007E272B" w:rsidP="00472A34">
      <w:pPr>
        <w:rPr>
          <w:rFonts w:eastAsia="Calibri"/>
        </w:rPr>
      </w:pPr>
      <w:r w:rsidRPr="00472A34">
        <w:rPr>
          <w:rFonts w:eastAsia="Calibri"/>
        </w:rPr>
        <w:t xml:space="preserve">Запрещается установка и эксплуатация </w:t>
      </w:r>
      <w:proofErr w:type="spellStart"/>
      <w:r w:rsidRPr="00472A34">
        <w:rPr>
          <w:rFonts w:eastAsia="Calibri"/>
        </w:rPr>
        <w:t>штендоров</w:t>
      </w:r>
      <w:proofErr w:type="spellEnd"/>
      <w:r w:rsidRPr="00472A34">
        <w:rPr>
          <w:rFonts w:eastAsia="Calibri"/>
        </w:rPr>
        <w:t>, мешающих проходу пешеходов, при ширине тротуара менее 3 м, а так же ориентированных на восприятие с проезжей части.</w:t>
      </w:r>
    </w:p>
    <w:p w:rsidR="007E272B" w:rsidRPr="00472A34" w:rsidRDefault="007E272B" w:rsidP="00472A34">
      <w:r w:rsidRPr="00472A34">
        <w:rPr>
          <w:rFonts w:eastAsia="Calibri"/>
        </w:rPr>
        <w:t>Не допускается установка и эксплуатация более двух</w:t>
      </w:r>
      <w:r w:rsidR="00753B08" w:rsidRPr="00472A34">
        <w:rPr>
          <w:rFonts w:eastAsia="Calibri"/>
        </w:rPr>
        <w:t xml:space="preserve"> </w:t>
      </w:r>
      <w:proofErr w:type="spellStart"/>
      <w:r w:rsidRPr="00472A34">
        <w:rPr>
          <w:rFonts w:eastAsia="Calibri"/>
        </w:rPr>
        <w:t>штендеров</w:t>
      </w:r>
      <w:proofErr w:type="spellEnd"/>
      <w:r w:rsidRPr="00472A34">
        <w:rPr>
          <w:rFonts w:eastAsia="Calibri"/>
        </w:rPr>
        <w:t xml:space="preserve"> у входа в предприятие, организацию, а также использование в качестве дополнительной рекламной конструкции при наличии хорошо просматриваемых с тротуара вывески и витрин (за исключением предприятий общественного питания).</w:t>
      </w:r>
    </w:p>
    <w:p w:rsidR="007E272B" w:rsidRPr="00472A34" w:rsidRDefault="007E272B" w:rsidP="00472A34">
      <w:r w:rsidRPr="00472A34">
        <w:t>Рекламные конструкции, вывески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7E272B" w:rsidRPr="00472A34" w:rsidRDefault="007E272B" w:rsidP="00472A34">
      <w:r w:rsidRPr="00472A34">
        <w:t xml:space="preserve">Рекламные и информационные конструкции должны содержатся в надлежащем состоянии. </w:t>
      </w:r>
    </w:p>
    <w:p w:rsidR="007E272B" w:rsidRPr="00472A34" w:rsidRDefault="007E272B" w:rsidP="00472A34">
      <w:r w:rsidRPr="00472A34">
        <w:t>Надлежащее состояние рекламных и информационных конструкций подразумевает:</w:t>
      </w:r>
    </w:p>
    <w:p w:rsidR="007E272B" w:rsidRPr="00472A34" w:rsidRDefault="007E272B" w:rsidP="00472A34">
      <w:r w:rsidRPr="00472A34">
        <w:t>целостность конструкций;</w:t>
      </w:r>
    </w:p>
    <w:p w:rsidR="007E272B" w:rsidRPr="00472A34" w:rsidRDefault="007E272B" w:rsidP="00472A34">
      <w:r w:rsidRPr="00472A34">
        <w:t>недопущение факта отсутствия</w:t>
      </w:r>
      <w:r w:rsidR="00753B08" w:rsidRPr="00472A34">
        <w:t xml:space="preserve"> </w:t>
      </w:r>
      <w:r w:rsidRPr="00472A34">
        <w:t>информации на</w:t>
      </w:r>
      <w:r w:rsidR="00753B08" w:rsidRPr="00472A34">
        <w:t xml:space="preserve"> </w:t>
      </w:r>
      <w:r w:rsidRPr="00472A34">
        <w:t>конструкции;</w:t>
      </w:r>
    </w:p>
    <w:p w:rsidR="007E272B" w:rsidRPr="00472A34" w:rsidRDefault="007E272B" w:rsidP="00472A34">
      <w:r w:rsidRPr="00472A34">
        <w:t>отсутствие механических повреждений;</w:t>
      </w:r>
    </w:p>
    <w:p w:rsidR="007E272B" w:rsidRPr="00472A34" w:rsidRDefault="007E272B" w:rsidP="00472A34">
      <w:r w:rsidRPr="00472A34">
        <w:t>отсутствие порывов рекламных полотен;</w:t>
      </w:r>
    </w:p>
    <w:p w:rsidR="007E272B" w:rsidRPr="00472A34" w:rsidRDefault="007E272B" w:rsidP="00472A34">
      <w:r w:rsidRPr="00472A34">
        <w:t>наличие покрашенного каркаса;</w:t>
      </w:r>
    </w:p>
    <w:p w:rsidR="007E272B" w:rsidRPr="00472A34" w:rsidRDefault="007E272B" w:rsidP="00472A34">
      <w:r w:rsidRPr="00472A34">
        <w:t>отсутствие ржавчины, коррозии и грязи на всех частях и элементах рекламных конструкций;</w:t>
      </w:r>
    </w:p>
    <w:p w:rsidR="007E272B" w:rsidRPr="00472A34" w:rsidRDefault="007E272B" w:rsidP="00472A34">
      <w:r w:rsidRPr="00472A34">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7E272B" w:rsidRPr="00472A34" w:rsidRDefault="007E272B" w:rsidP="00472A34">
      <w:r w:rsidRPr="00472A34">
        <w:t>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7E272B" w:rsidRPr="00472A34" w:rsidRDefault="007E272B" w:rsidP="00472A34">
      <w:r w:rsidRPr="00472A34">
        <w:t>Владелец рекламной конструкции обеспечивает мытье и очистку от загрязнений принадлежащих ему рекламных конструкций по мере необходимости, но не реже:</w:t>
      </w:r>
    </w:p>
    <w:p w:rsidR="007E272B" w:rsidRPr="00472A34" w:rsidRDefault="007E272B" w:rsidP="00472A34">
      <w:r w:rsidRPr="00472A34">
        <w:t>двух раз в неделю - рекламные конструкции на остановочных павильонах и площадках ожидания общественного транспорта;</w:t>
      </w:r>
    </w:p>
    <w:p w:rsidR="007E272B" w:rsidRPr="00472A34" w:rsidRDefault="007E272B" w:rsidP="00472A34">
      <w:r w:rsidRPr="00472A34">
        <w:t xml:space="preserve">двух раз в месяц - другие конструкции малого формата (указатели с рекламными модулями, афишные стенды, афишные стенды в виде тумбы, тумбы, </w:t>
      </w:r>
      <w:proofErr w:type="spellStart"/>
      <w:r w:rsidRPr="00472A34">
        <w:t>пиллары</w:t>
      </w:r>
      <w:proofErr w:type="spellEnd"/>
      <w:r w:rsidRPr="00472A34">
        <w:t>, пилоны);</w:t>
      </w:r>
    </w:p>
    <w:p w:rsidR="007E272B" w:rsidRPr="00472A34" w:rsidRDefault="007E272B" w:rsidP="00472A34">
      <w:r w:rsidRPr="00472A34">
        <w:t>одного раза в месяц - конструкции среднего формата (сити-</w:t>
      </w:r>
      <w:proofErr w:type="spellStart"/>
      <w:r w:rsidRPr="00472A34">
        <w:t>борды</w:t>
      </w:r>
      <w:proofErr w:type="spellEnd"/>
      <w:r w:rsidRPr="00472A34">
        <w:t>);</w:t>
      </w:r>
    </w:p>
    <w:p w:rsidR="007E272B" w:rsidRPr="00472A34" w:rsidRDefault="007E272B" w:rsidP="00472A34">
      <w:r w:rsidRPr="00472A34">
        <w:t>одного раза в квартал - для прочих рекламных конструкций.</w:t>
      </w:r>
    </w:p>
    <w:p w:rsidR="007E272B" w:rsidRPr="00472A34" w:rsidRDefault="007E272B" w:rsidP="00472A34">
      <w:r w:rsidRPr="00472A34">
        <w:t>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7E272B" w:rsidRPr="00472A34" w:rsidRDefault="007E272B" w:rsidP="00472A34">
      <w:r w:rsidRPr="00472A34">
        <w:t>В случае необходимости приведения рекламных конструкций в надлежащий вид владельцы рекламных конструкций выполняют их 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7E272B" w:rsidRPr="00472A34" w:rsidRDefault="007E272B" w:rsidP="00472A34">
      <w:r w:rsidRPr="00472A34">
        <w:rPr>
          <w:rFonts w:eastAsia="Calibri"/>
        </w:rPr>
        <w:t>Предусматриваются требования к владельцу рекламной конструкции по благоустройству территории места размещения рекламных конструкций, а именно:</w:t>
      </w:r>
    </w:p>
    <w:p w:rsidR="007E272B" w:rsidRPr="00472A34" w:rsidRDefault="007E272B" w:rsidP="00472A34">
      <w:pPr>
        <w:rPr>
          <w:rFonts w:eastAsia="Calibri"/>
        </w:rPr>
      </w:pPr>
      <w:r w:rsidRPr="00472A34">
        <w:rPr>
          <w:rFonts w:eastAsia="Calibri"/>
        </w:rPr>
        <w:lastRenderedPageBreak/>
        <w:t xml:space="preserve">содержание территории, прилегающей к месту установки рекламной конструкции, в надлежащем санитарном порядке, </w:t>
      </w:r>
      <w:proofErr w:type="spellStart"/>
      <w:r w:rsidRPr="00472A34">
        <w:rPr>
          <w:rFonts w:eastAsia="Calibri"/>
        </w:rPr>
        <w:t>окашивание</w:t>
      </w:r>
      <w:proofErr w:type="spellEnd"/>
      <w:r w:rsidRPr="00472A34">
        <w:rPr>
          <w:rFonts w:eastAsia="Calibri"/>
        </w:rPr>
        <w:t xml:space="preserve"> растительности в радиусе 3-х метров;</w:t>
      </w:r>
    </w:p>
    <w:p w:rsidR="007E272B" w:rsidRPr="00472A34" w:rsidRDefault="007E272B" w:rsidP="00472A34">
      <w:pPr>
        <w:rPr>
          <w:rFonts w:eastAsia="Calibri"/>
        </w:rPr>
      </w:pPr>
      <w:r w:rsidRPr="00472A34">
        <w:rPr>
          <w:rFonts w:eastAsia="Calibri"/>
        </w:rPr>
        <w:t xml:space="preserve">высаживание цветов и проведение за ними </w:t>
      </w:r>
      <w:proofErr w:type="spellStart"/>
      <w:r w:rsidRPr="00472A34">
        <w:rPr>
          <w:rFonts w:eastAsia="Calibri"/>
        </w:rPr>
        <w:t>уходных</w:t>
      </w:r>
      <w:proofErr w:type="spellEnd"/>
      <w:r w:rsidRPr="00472A34">
        <w:rPr>
          <w:rFonts w:eastAsia="Calibri"/>
        </w:rPr>
        <w:t xml:space="preserve"> мероприятий в радиусе одного метра от основания конструкции.</w:t>
      </w:r>
    </w:p>
    <w:p w:rsidR="007E272B" w:rsidRPr="00472A34" w:rsidRDefault="007E272B" w:rsidP="00472A34">
      <w:r w:rsidRPr="00472A34">
        <w:t>Для освещения рекламных конструкций должны использоваться осветительные приборы промышленного изготовления, обеспечивающие выполнение требований электро- и пожаробезопасности. Крепление светового прибора должно обеспечивать его надежное соединение с опорной частью рекламной конструкции и выдерживать ветровую и снеговую нагрузку, вибрационные и ударные воздействия.</w:t>
      </w:r>
    </w:p>
    <w:p w:rsidR="007E272B" w:rsidRPr="00472A34" w:rsidRDefault="007E272B" w:rsidP="00472A34">
      <w:r w:rsidRPr="00472A34">
        <w:t xml:space="preserve">Организациям, эксплуатирующим световые рекламы и вывески, необходимо своевременно обеспечивать замену перегоревших </w:t>
      </w:r>
      <w:proofErr w:type="spellStart"/>
      <w:r w:rsidRPr="00472A34">
        <w:t>газосветовых</w:t>
      </w:r>
      <w:proofErr w:type="spellEnd"/>
      <w:r w:rsidR="00753B08" w:rsidRPr="00472A34">
        <w:t xml:space="preserve"> </w:t>
      </w:r>
      <w:r w:rsidRPr="00472A34">
        <w:t>трубок и электроламп. В случае неисправности отдельных знаков рекламы или вывески выключают полностью.</w:t>
      </w:r>
    </w:p>
    <w:p w:rsidR="007E272B" w:rsidRPr="00472A34" w:rsidRDefault="007E272B" w:rsidP="00472A34">
      <w:r w:rsidRPr="00472A34">
        <w:t>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7E272B" w:rsidRPr="00472A34" w:rsidRDefault="007E272B" w:rsidP="00472A34">
      <w:r w:rsidRPr="00472A34">
        <w:t>Крупноформатные рекламные конструкции (</w:t>
      </w:r>
      <w:proofErr w:type="spellStart"/>
      <w:r w:rsidRPr="00472A34">
        <w:t>билборды</w:t>
      </w:r>
      <w:proofErr w:type="spellEnd"/>
      <w:r w:rsidRPr="00472A34">
        <w:t xml:space="preserve">, </w:t>
      </w:r>
      <w:proofErr w:type="spellStart"/>
      <w:r w:rsidRPr="00472A34">
        <w:t>суперсайты</w:t>
      </w:r>
      <w:proofErr w:type="spellEnd"/>
      <w:r w:rsidRPr="00472A34">
        <w:t xml:space="preserve"> и прочие) не рекомендуется располагать ближе 100 метров от жилых, общественных и офисных зданий.</w:t>
      </w:r>
    </w:p>
    <w:p w:rsidR="007E272B" w:rsidRPr="00472A34" w:rsidRDefault="007E272B" w:rsidP="00472A34">
      <w:r w:rsidRPr="00472A34">
        <w:t>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не рекомендуется размещать на памятниках архитектуры и зданиях, год постройки которых</w:t>
      </w:r>
      <w:r w:rsidR="00753B08" w:rsidRPr="00472A34">
        <w:t xml:space="preserve"> </w:t>
      </w:r>
      <w:r w:rsidRPr="00472A34">
        <w:t>1953-й или более ранний. Рекламу рекомендуется размещать на глухих фасадах зданий (брандмауэрах) в количестве не более 4-х.</w:t>
      </w:r>
    </w:p>
    <w:p w:rsidR="007E272B" w:rsidRPr="00472A34" w:rsidRDefault="007E272B" w:rsidP="00472A34">
      <w:r w:rsidRPr="00472A34">
        <w:t>Не допускается размещение рекламных конструкций, являющихся источником шума, вибрации, мощных световых и иных излучений и полей, вблизи жилых помещений с нарушением установленных санитарных норм.</w:t>
      </w:r>
    </w:p>
    <w:p w:rsidR="007E272B" w:rsidRPr="00472A34" w:rsidRDefault="007E272B" w:rsidP="00472A34">
      <w:r w:rsidRPr="00472A34">
        <w:rPr>
          <w:rFonts w:eastAsia="Calibri"/>
        </w:rPr>
        <w:t>Не допускается размещение рекламных конструкций на ограждениях земельных участков, кроме ограждений строительных площадок. Порядком размещения рекламных конструкций предусмотрено размещение строительной сетки – временной рекламной конструкция в виде баннерной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
    <w:p w:rsidR="007E272B" w:rsidRPr="00472A34" w:rsidRDefault="007E272B" w:rsidP="00472A34">
      <w:r w:rsidRPr="00472A34">
        <w:rPr>
          <w:rFonts w:eastAsia="Calibri"/>
        </w:rPr>
        <w:t>Окраска и покрытие декоративными пленками, баннерами поверхности оконных и дверных проемов здания общественно-делового и коммерческого назначения с целью размещения рекламы и информации (изображения, текст), замена остекления фасада световыми коробами, содержащими сведения информационного характера, не допускаются.</w:t>
      </w:r>
    </w:p>
    <w:p w:rsidR="007E272B" w:rsidRPr="00472A34" w:rsidRDefault="007E272B" w:rsidP="00472A34">
      <w:pPr>
        <w:rPr>
          <w:rFonts w:eastAsia="Calibri"/>
        </w:rPr>
      </w:pPr>
      <w:r w:rsidRPr="00472A34">
        <w:rPr>
          <w:rFonts w:eastAsia="Calibri"/>
        </w:rPr>
        <w:t>Не допускается размещение рекламных конструкций, баннеров на фасадах жилых домов.</w:t>
      </w:r>
    </w:p>
    <w:p w:rsidR="007E272B" w:rsidRPr="00472A34" w:rsidRDefault="007E272B" w:rsidP="00472A34">
      <w:r w:rsidRPr="00472A34">
        <w:rPr>
          <w:rFonts w:eastAsia="Calibri"/>
        </w:rPr>
        <w:t>Не допускается размещение рекламной и иной информации, вывесок на балконах, лоджиях, цоколях зданий, парапетах, ограждениях входных групп, на столбах и опорах инженерных коммуникаций, на знаке дорожного движения, его опоре, любом ином приспособлении, предназначенном для регулирования дорожного движения, подпорных стенках, ограждениях территорий, деревьях.</w:t>
      </w:r>
    </w:p>
    <w:p w:rsidR="007E272B" w:rsidRPr="00472A34" w:rsidRDefault="007E272B" w:rsidP="00472A34">
      <w:pPr>
        <w:rPr>
          <w:rFonts w:eastAsia="Calibri"/>
        </w:rPr>
      </w:pPr>
      <w:r w:rsidRPr="00472A34">
        <w:rPr>
          <w:rFonts w:eastAsia="Calibri"/>
        </w:rPr>
        <w:lastRenderedPageBreak/>
        <w:t>Установка маркизов допускается в пределах дверных, оконных и витринных проемов.</w:t>
      </w:r>
    </w:p>
    <w:p w:rsidR="007E272B" w:rsidRPr="00472A34" w:rsidRDefault="007E272B" w:rsidP="00472A34">
      <w:pPr>
        <w:rPr>
          <w:rFonts w:eastAsia="Calibri"/>
        </w:rPr>
      </w:pPr>
      <w:r w:rsidRPr="00472A34">
        <w:rPr>
          <w:rFonts w:eastAsia="Calibri"/>
        </w:rPr>
        <w:t>При необходимости смены информации на рекламной конструкции необходимо согласование с администрацией муниципального образования Тбилисский район.</w:t>
      </w:r>
      <w:r w:rsidR="006D20BE" w:rsidRPr="00472A34">
        <w:rPr>
          <w:rFonts w:eastAsia="Calibri"/>
        </w:rPr>
        <w:t>».</w:t>
      </w:r>
    </w:p>
    <w:p w:rsidR="007E272B" w:rsidRPr="00472A34" w:rsidRDefault="007E272B" w:rsidP="00472A34">
      <w:r w:rsidRPr="00472A34">
        <w:t xml:space="preserve">2. Главному специалисту администрации </w:t>
      </w:r>
      <w:proofErr w:type="spellStart"/>
      <w:r w:rsidRPr="00472A34">
        <w:rPr>
          <w:rFonts w:eastAsia="Times New Roman CYR"/>
        </w:rPr>
        <w:t>Нововладимир</w:t>
      </w:r>
      <w:r w:rsidRPr="00472A34">
        <w:t>овского</w:t>
      </w:r>
      <w:proofErr w:type="spellEnd"/>
      <w:r w:rsidRPr="00472A34">
        <w:t xml:space="preserve"> сельского поселения Тбилисского района (Ефименко) обнародовать настоящее решение в специально установленных местах и разместить его на официальном сайте </w:t>
      </w:r>
      <w:proofErr w:type="spellStart"/>
      <w:r w:rsidRPr="00472A34">
        <w:rPr>
          <w:rFonts w:eastAsia="Times New Roman CYR"/>
        </w:rPr>
        <w:t>Нововладимир</w:t>
      </w:r>
      <w:r w:rsidRPr="00472A34">
        <w:t>овского</w:t>
      </w:r>
      <w:proofErr w:type="spellEnd"/>
      <w:r w:rsidR="00753B08" w:rsidRPr="00472A34">
        <w:t xml:space="preserve"> </w:t>
      </w:r>
      <w:r w:rsidRPr="00472A34">
        <w:t>сельского поселения Тбилисского района в информационно-телекоммуникационной сети «Интернет».</w:t>
      </w:r>
    </w:p>
    <w:p w:rsidR="007E272B" w:rsidRPr="00472A34" w:rsidRDefault="006D20BE" w:rsidP="00472A34">
      <w:r w:rsidRPr="00472A34">
        <w:t>3</w:t>
      </w:r>
      <w:r w:rsidR="007E272B" w:rsidRPr="00472A34">
        <w:t>. Настоящее решение вступает в силу со дня его обнародования.</w:t>
      </w:r>
    </w:p>
    <w:p w:rsidR="00753B08" w:rsidRPr="00472A34" w:rsidRDefault="00753B08" w:rsidP="00472A34"/>
    <w:p w:rsidR="00753B08" w:rsidRPr="00472A34" w:rsidRDefault="00753B08" w:rsidP="00472A34"/>
    <w:p w:rsidR="00753B08" w:rsidRPr="00472A34" w:rsidRDefault="00753B08" w:rsidP="00472A34"/>
    <w:p w:rsidR="00753B08" w:rsidRPr="00472A34" w:rsidRDefault="00753B08" w:rsidP="00472A34">
      <w:r w:rsidRPr="00472A34">
        <w:t xml:space="preserve">Глава </w:t>
      </w:r>
    </w:p>
    <w:p w:rsidR="00753B08" w:rsidRPr="00472A34" w:rsidRDefault="00753B08" w:rsidP="00472A34">
      <w:proofErr w:type="spellStart"/>
      <w:r w:rsidRPr="00472A34">
        <w:t>Нововладимировского</w:t>
      </w:r>
      <w:proofErr w:type="spellEnd"/>
      <w:r w:rsidRPr="00472A34">
        <w:t xml:space="preserve"> сельского поселения </w:t>
      </w:r>
    </w:p>
    <w:p w:rsidR="00753B08" w:rsidRPr="00472A34" w:rsidRDefault="00753B08" w:rsidP="00472A34">
      <w:r w:rsidRPr="00472A34">
        <w:t xml:space="preserve">Тбилисского района </w:t>
      </w:r>
    </w:p>
    <w:p w:rsidR="00753B08" w:rsidRPr="00472A34" w:rsidRDefault="00753B08" w:rsidP="00472A34">
      <w:r w:rsidRPr="00472A34">
        <w:t xml:space="preserve">В.В. </w:t>
      </w:r>
      <w:proofErr w:type="spellStart"/>
      <w:r w:rsidRPr="00472A34">
        <w:t>Диков</w:t>
      </w:r>
      <w:proofErr w:type="spellEnd"/>
    </w:p>
    <w:p w:rsidR="00753B08" w:rsidRPr="00472A34" w:rsidRDefault="00753B08" w:rsidP="00472A34"/>
    <w:sectPr w:rsidR="00753B08" w:rsidRPr="00472A34" w:rsidSect="00EF7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10A1E"/>
    <w:multiLevelType w:val="multilevel"/>
    <w:tmpl w:val="960A8AA0"/>
    <w:lvl w:ilvl="0">
      <w:start w:val="1"/>
      <w:numFmt w:val="decimal"/>
      <w:lvlText w:val="%1."/>
      <w:lvlJc w:val="left"/>
    </w:lvl>
    <w:lvl w:ilvl="1">
      <w:start w:val="1"/>
      <w:numFmt w:val="decimal"/>
      <w:lvlText w:val="%2."/>
      <w:lvlJc w:val="left"/>
    </w:lvl>
    <w:lvl w:ilvl="2">
      <w:start w:val="8"/>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5F1D22E9"/>
    <w:multiLevelType w:val="multilevel"/>
    <w:tmpl w:val="ED50D900"/>
    <w:lvl w:ilvl="0">
      <w:start w:val="1"/>
      <w:numFmt w:val="decimal"/>
      <w:lvlText w:val="%1."/>
      <w:lvlJc w:val="left"/>
    </w:lvl>
    <w:lvl w:ilvl="1">
      <w:start w:val="1"/>
      <w:numFmt w:val="decimal"/>
      <w:lvlText w:val="%2."/>
      <w:lvlJc w:val="left"/>
    </w:lvl>
    <w:lvl w:ilvl="2">
      <w:start w:val="3"/>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defaultTabStop w:val="708"/>
  <w:characterSpacingControl w:val="doNotCompress"/>
  <w:compat>
    <w:compatSetting w:name="compatibilityMode" w:uri="http://schemas.microsoft.com/office/word" w:val="12"/>
  </w:compat>
  <w:rsids>
    <w:rsidRoot w:val="007E272B"/>
    <w:rsid w:val="004079B4"/>
    <w:rsid w:val="00472A34"/>
    <w:rsid w:val="005D6214"/>
    <w:rsid w:val="00646C0E"/>
    <w:rsid w:val="006D20BE"/>
    <w:rsid w:val="00753B08"/>
    <w:rsid w:val="007E272B"/>
    <w:rsid w:val="00AC1754"/>
    <w:rsid w:val="00E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72A34"/>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72A34"/>
    <w:pPr>
      <w:jc w:val="center"/>
      <w:outlineLvl w:val="0"/>
    </w:pPr>
    <w:rPr>
      <w:rFonts w:cs="Arial"/>
      <w:b/>
      <w:bCs/>
      <w:kern w:val="32"/>
      <w:sz w:val="32"/>
      <w:szCs w:val="32"/>
    </w:rPr>
  </w:style>
  <w:style w:type="paragraph" w:styleId="2">
    <w:name w:val="heading 2"/>
    <w:aliases w:val="!Разделы документа"/>
    <w:basedOn w:val="a"/>
    <w:link w:val="20"/>
    <w:qFormat/>
    <w:rsid w:val="00472A34"/>
    <w:pPr>
      <w:jc w:val="center"/>
      <w:outlineLvl w:val="1"/>
    </w:pPr>
    <w:rPr>
      <w:rFonts w:cs="Arial"/>
      <w:b/>
      <w:bCs/>
      <w:iCs/>
      <w:sz w:val="30"/>
      <w:szCs w:val="28"/>
    </w:rPr>
  </w:style>
  <w:style w:type="paragraph" w:styleId="3">
    <w:name w:val="heading 3"/>
    <w:aliases w:val="!Главы документа"/>
    <w:basedOn w:val="a"/>
    <w:link w:val="30"/>
    <w:qFormat/>
    <w:rsid w:val="00472A34"/>
    <w:pPr>
      <w:outlineLvl w:val="2"/>
    </w:pPr>
    <w:rPr>
      <w:rFonts w:cs="Arial"/>
      <w:b/>
      <w:bCs/>
      <w:sz w:val="28"/>
      <w:szCs w:val="26"/>
    </w:rPr>
  </w:style>
  <w:style w:type="paragraph" w:styleId="4">
    <w:name w:val="heading 4"/>
    <w:aliases w:val="!Параграфы/Статьи документа"/>
    <w:basedOn w:val="a"/>
    <w:link w:val="40"/>
    <w:qFormat/>
    <w:rsid w:val="00472A3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E272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Balloon Text"/>
    <w:basedOn w:val="a"/>
    <w:link w:val="a4"/>
    <w:uiPriority w:val="99"/>
    <w:semiHidden/>
    <w:unhideWhenUsed/>
    <w:rsid w:val="00AC1754"/>
    <w:rPr>
      <w:rFonts w:ascii="Segoe UI" w:hAnsi="Segoe UI" w:cs="Segoe UI"/>
      <w:sz w:val="18"/>
      <w:szCs w:val="18"/>
    </w:rPr>
  </w:style>
  <w:style w:type="character" w:customStyle="1" w:styleId="a4">
    <w:name w:val="Текст выноски Знак"/>
    <w:basedOn w:val="a0"/>
    <w:link w:val="a3"/>
    <w:uiPriority w:val="99"/>
    <w:semiHidden/>
    <w:rsid w:val="00AC1754"/>
    <w:rPr>
      <w:rFonts w:ascii="Segoe UI" w:eastAsia="Andale Sans UI" w:hAnsi="Segoe UI" w:cs="Segoe UI"/>
      <w:kern w:val="3"/>
      <w:sz w:val="18"/>
      <w:szCs w:val="18"/>
      <w:lang w:val="de-DE" w:eastAsia="ja-JP" w:bidi="fa-IR"/>
    </w:rPr>
  </w:style>
  <w:style w:type="character" w:customStyle="1" w:styleId="10">
    <w:name w:val="Заголовок 1 Знак"/>
    <w:aliases w:val="!Части документа Знак"/>
    <w:basedOn w:val="a0"/>
    <w:link w:val="1"/>
    <w:rsid w:val="00472A34"/>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72A34"/>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72A34"/>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72A34"/>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472A34"/>
    <w:rPr>
      <w:rFonts w:ascii="Arial" w:hAnsi="Arial"/>
      <w:b w:val="0"/>
      <w:i w:val="0"/>
      <w:iCs/>
      <w:color w:val="0000FF"/>
      <w:sz w:val="24"/>
      <w:u w:val="none"/>
    </w:rPr>
  </w:style>
  <w:style w:type="paragraph" w:styleId="a5">
    <w:name w:val="annotation text"/>
    <w:aliases w:val="!Равноширинный текст документа"/>
    <w:basedOn w:val="a"/>
    <w:link w:val="a6"/>
    <w:semiHidden/>
    <w:rsid w:val="00472A34"/>
    <w:rPr>
      <w:rFonts w:ascii="Courier" w:hAnsi="Courier"/>
      <w:sz w:val="22"/>
      <w:szCs w:val="20"/>
    </w:rPr>
  </w:style>
  <w:style w:type="character" w:customStyle="1" w:styleId="a6">
    <w:name w:val="Текст примечания Знак"/>
    <w:aliases w:val="!Равноширинный текст документа Знак"/>
    <w:basedOn w:val="a0"/>
    <w:link w:val="a5"/>
    <w:semiHidden/>
    <w:rsid w:val="00472A34"/>
    <w:rPr>
      <w:rFonts w:ascii="Courier" w:eastAsia="Times New Roman" w:hAnsi="Courier" w:cs="Times New Roman"/>
      <w:szCs w:val="20"/>
      <w:lang w:eastAsia="ru-RU"/>
    </w:rPr>
  </w:style>
  <w:style w:type="paragraph" w:customStyle="1" w:styleId="Title">
    <w:name w:val="Title!Название НПА"/>
    <w:basedOn w:val="a"/>
    <w:rsid w:val="00472A34"/>
    <w:pPr>
      <w:spacing w:before="240" w:after="60"/>
      <w:jc w:val="center"/>
      <w:outlineLvl w:val="0"/>
    </w:pPr>
    <w:rPr>
      <w:rFonts w:cs="Arial"/>
      <w:b/>
      <w:bCs/>
      <w:kern w:val="28"/>
      <w:sz w:val="32"/>
      <w:szCs w:val="32"/>
    </w:rPr>
  </w:style>
  <w:style w:type="character" w:styleId="a7">
    <w:name w:val="Hyperlink"/>
    <w:basedOn w:val="a0"/>
    <w:rsid w:val="00472A34"/>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46785">
      <w:bodyDiv w:val="1"/>
      <w:marLeft w:val="0"/>
      <w:marRight w:val="0"/>
      <w:marTop w:val="0"/>
      <w:marBottom w:val="0"/>
      <w:divBdr>
        <w:top w:val="none" w:sz="0" w:space="0" w:color="auto"/>
        <w:left w:val="none" w:sz="0" w:space="0" w:color="auto"/>
        <w:bottom w:val="none" w:sz="0" w:space="0" w:color="auto"/>
        <w:right w:val="none" w:sz="0" w:space="0" w:color="auto"/>
      </w:divBdr>
    </w:div>
    <w:div w:id="139146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17</TotalTime>
  <Pages>1</Pages>
  <Words>3260</Words>
  <Characters>18588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Татьяна</cp:lastModifiedBy>
  <cp:revision>11</cp:revision>
  <cp:lastPrinted>2019-02-01T12:21:00Z</cp:lastPrinted>
  <dcterms:created xsi:type="dcterms:W3CDTF">2019-02-01T12:00:00Z</dcterms:created>
  <dcterms:modified xsi:type="dcterms:W3CDTF">2019-02-07T12:21:00Z</dcterms:modified>
</cp:coreProperties>
</file>