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4D2" w:rsidRPr="001A2F03" w:rsidRDefault="007E74D2" w:rsidP="001A2F03">
      <w:pPr>
        <w:pStyle w:val="a7"/>
        <w:numPr>
          <w:ilvl w:val="0"/>
          <w:numId w:val="5"/>
        </w:numPr>
        <w:tabs>
          <w:tab w:val="left" w:pos="0"/>
        </w:tabs>
        <w:jc w:val="center"/>
        <w:rPr>
          <w:rFonts w:ascii="Arial" w:hAnsi="Arial" w:cs="Arial"/>
        </w:rPr>
      </w:pPr>
    </w:p>
    <w:p w:rsidR="007E74D2" w:rsidRPr="001A2F03" w:rsidRDefault="007E74D2" w:rsidP="001A2F03">
      <w:pPr>
        <w:pStyle w:val="a7"/>
        <w:numPr>
          <w:ilvl w:val="0"/>
          <w:numId w:val="5"/>
        </w:numPr>
        <w:tabs>
          <w:tab w:val="left" w:pos="0"/>
        </w:tabs>
        <w:jc w:val="center"/>
        <w:rPr>
          <w:rFonts w:ascii="Arial" w:hAnsi="Arial" w:cs="Arial"/>
        </w:rPr>
      </w:pPr>
      <w:r w:rsidRPr="001A2F03">
        <w:rPr>
          <w:rFonts w:ascii="Arial" w:hAnsi="Arial" w:cs="Arial"/>
        </w:rPr>
        <w:t>КРАСНОДАРСКИЙ КРАЙ</w:t>
      </w:r>
    </w:p>
    <w:p w:rsidR="007E74D2" w:rsidRPr="001A2F03" w:rsidRDefault="007E74D2" w:rsidP="001A2F03">
      <w:pPr>
        <w:pStyle w:val="a7"/>
        <w:numPr>
          <w:ilvl w:val="0"/>
          <w:numId w:val="5"/>
        </w:numPr>
        <w:tabs>
          <w:tab w:val="left" w:pos="0"/>
        </w:tabs>
        <w:jc w:val="center"/>
        <w:rPr>
          <w:rFonts w:ascii="Arial" w:hAnsi="Arial" w:cs="Arial"/>
        </w:rPr>
      </w:pPr>
      <w:r w:rsidRPr="001A2F03">
        <w:rPr>
          <w:rFonts w:ascii="Arial" w:hAnsi="Arial" w:cs="Arial"/>
        </w:rPr>
        <w:t>ТБИЛИССКИЙ РАЙОН</w:t>
      </w:r>
    </w:p>
    <w:p w:rsidR="007E74D2" w:rsidRPr="001A2F03" w:rsidRDefault="007E74D2" w:rsidP="001A2F03">
      <w:pPr>
        <w:pStyle w:val="a7"/>
        <w:numPr>
          <w:ilvl w:val="0"/>
          <w:numId w:val="5"/>
        </w:numPr>
        <w:tabs>
          <w:tab w:val="left" w:pos="0"/>
        </w:tabs>
        <w:jc w:val="center"/>
        <w:rPr>
          <w:rFonts w:ascii="Arial" w:hAnsi="Arial" w:cs="Arial"/>
        </w:rPr>
      </w:pPr>
      <w:r w:rsidRPr="001A2F03">
        <w:rPr>
          <w:rFonts w:ascii="Arial" w:hAnsi="Arial" w:cs="Arial"/>
        </w:rPr>
        <w:t>СОВЕТ ГЕЙМАНОВСКОГО СЕЛЬСКОГО ПОСЕЛЕНИЯ</w:t>
      </w:r>
    </w:p>
    <w:p w:rsidR="007E74D2" w:rsidRPr="001A2F03" w:rsidRDefault="007E74D2" w:rsidP="001A2F03">
      <w:pPr>
        <w:pStyle w:val="a7"/>
        <w:numPr>
          <w:ilvl w:val="0"/>
          <w:numId w:val="5"/>
        </w:numPr>
        <w:tabs>
          <w:tab w:val="left" w:pos="0"/>
        </w:tabs>
        <w:jc w:val="center"/>
        <w:rPr>
          <w:rFonts w:ascii="Arial" w:hAnsi="Arial" w:cs="Arial"/>
        </w:rPr>
      </w:pPr>
      <w:r w:rsidRPr="001A2F03">
        <w:rPr>
          <w:rFonts w:ascii="Arial" w:hAnsi="Arial" w:cs="Arial"/>
        </w:rPr>
        <w:t>ТБИЛИССКОГО РАЙОНА</w:t>
      </w:r>
    </w:p>
    <w:p w:rsidR="007E74D2" w:rsidRPr="001A2F03" w:rsidRDefault="007E74D2" w:rsidP="001A2F03">
      <w:pPr>
        <w:pStyle w:val="a7"/>
        <w:numPr>
          <w:ilvl w:val="0"/>
          <w:numId w:val="5"/>
        </w:numPr>
        <w:tabs>
          <w:tab w:val="left" w:pos="0"/>
        </w:tabs>
        <w:jc w:val="center"/>
        <w:rPr>
          <w:rFonts w:ascii="Arial" w:hAnsi="Arial" w:cs="Arial"/>
        </w:rPr>
      </w:pPr>
    </w:p>
    <w:p w:rsidR="007E74D2" w:rsidRPr="001A2F03" w:rsidRDefault="007E74D2" w:rsidP="001A2F03">
      <w:pPr>
        <w:pStyle w:val="a7"/>
        <w:numPr>
          <w:ilvl w:val="0"/>
          <w:numId w:val="5"/>
        </w:numPr>
        <w:tabs>
          <w:tab w:val="left" w:pos="0"/>
        </w:tabs>
        <w:jc w:val="center"/>
        <w:rPr>
          <w:rFonts w:ascii="Arial" w:hAnsi="Arial" w:cs="Arial"/>
        </w:rPr>
      </w:pPr>
      <w:r w:rsidRPr="001A2F03">
        <w:rPr>
          <w:rFonts w:ascii="Arial" w:hAnsi="Arial" w:cs="Arial"/>
        </w:rPr>
        <w:t>РЕШЕНИЕ</w:t>
      </w:r>
    </w:p>
    <w:p w:rsidR="007E74D2" w:rsidRPr="001A2F03" w:rsidRDefault="007E74D2" w:rsidP="001A2F03">
      <w:pPr>
        <w:pStyle w:val="a7"/>
        <w:numPr>
          <w:ilvl w:val="0"/>
          <w:numId w:val="5"/>
        </w:numPr>
        <w:tabs>
          <w:tab w:val="left" w:pos="0"/>
        </w:tabs>
        <w:jc w:val="center"/>
        <w:rPr>
          <w:rFonts w:ascii="Arial" w:hAnsi="Arial" w:cs="Arial"/>
        </w:rPr>
      </w:pPr>
    </w:p>
    <w:p w:rsidR="007E74D2" w:rsidRPr="001A2F03" w:rsidRDefault="00EE1903" w:rsidP="001A2F03">
      <w:pPr>
        <w:pStyle w:val="a7"/>
        <w:ind w:left="432"/>
        <w:rPr>
          <w:rFonts w:ascii="Arial" w:hAnsi="Arial" w:cs="Arial"/>
        </w:rPr>
      </w:pPr>
      <w:r>
        <w:rPr>
          <w:rFonts w:ascii="Arial" w:hAnsi="Arial" w:cs="Arial"/>
        </w:rPr>
        <w:t>________________</w:t>
      </w:r>
      <w:r w:rsidR="001A2F03" w:rsidRPr="001A2F03">
        <w:rPr>
          <w:rFonts w:ascii="Arial" w:hAnsi="Arial" w:cs="Arial"/>
        </w:rPr>
        <w:t xml:space="preserve"> 2017 года</w:t>
      </w:r>
      <w:r w:rsidR="007E74D2" w:rsidRPr="001A2F03">
        <w:rPr>
          <w:rFonts w:ascii="Arial" w:hAnsi="Arial" w:cs="Arial"/>
        </w:rPr>
        <w:tab/>
      </w:r>
      <w:r w:rsidR="007E74D2" w:rsidRPr="001A2F03">
        <w:rPr>
          <w:rFonts w:ascii="Arial" w:hAnsi="Arial" w:cs="Arial"/>
        </w:rPr>
        <w:tab/>
      </w:r>
      <w:r w:rsidR="007E74D2" w:rsidRPr="001A2F03">
        <w:rPr>
          <w:rFonts w:ascii="Arial" w:hAnsi="Arial" w:cs="Arial"/>
        </w:rPr>
        <w:tab/>
        <w:t xml:space="preserve">№ </w:t>
      </w:r>
      <w:r>
        <w:rPr>
          <w:rFonts w:ascii="Arial" w:hAnsi="Arial" w:cs="Arial"/>
        </w:rPr>
        <w:t>__</w:t>
      </w:r>
      <w:bookmarkStart w:id="0" w:name="_GoBack"/>
      <w:bookmarkEnd w:id="0"/>
      <w:r w:rsidR="007E74D2" w:rsidRPr="001A2F03">
        <w:rPr>
          <w:rFonts w:ascii="Arial" w:hAnsi="Arial" w:cs="Arial"/>
        </w:rPr>
        <w:tab/>
      </w:r>
      <w:r w:rsidR="007E74D2" w:rsidRPr="001A2F03">
        <w:rPr>
          <w:rFonts w:ascii="Arial" w:hAnsi="Arial" w:cs="Arial"/>
        </w:rPr>
        <w:tab/>
      </w:r>
      <w:r w:rsidR="007E74D2" w:rsidRPr="001A2F03">
        <w:rPr>
          <w:rFonts w:ascii="Arial" w:hAnsi="Arial" w:cs="Arial"/>
        </w:rPr>
        <w:tab/>
        <w:t xml:space="preserve">ст. </w:t>
      </w:r>
      <w:proofErr w:type="spellStart"/>
      <w:r w:rsidR="007E74D2" w:rsidRPr="001A2F03">
        <w:rPr>
          <w:rFonts w:ascii="Arial" w:hAnsi="Arial" w:cs="Arial"/>
        </w:rPr>
        <w:t>Геймановская</w:t>
      </w:r>
      <w:proofErr w:type="spellEnd"/>
    </w:p>
    <w:p w:rsidR="00D6548E" w:rsidRPr="001A2F03" w:rsidRDefault="00D6548E" w:rsidP="001A2F03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</w:rPr>
      </w:pPr>
    </w:p>
    <w:p w:rsidR="00C51138" w:rsidRPr="001A2F03" w:rsidRDefault="00C51138" w:rsidP="001A2F03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  <w:sz w:val="32"/>
          <w:szCs w:val="32"/>
        </w:rPr>
      </w:pPr>
      <w:r w:rsidRPr="001A2F03">
        <w:rPr>
          <w:rFonts w:ascii="Arial" w:hAnsi="Arial" w:cs="Arial"/>
          <w:b/>
          <w:sz w:val="32"/>
          <w:szCs w:val="32"/>
        </w:rPr>
        <w:t>О земельном налоге</w:t>
      </w:r>
      <w:r w:rsidR="00F8396C" w:rsidRPr="001A2F03">
        <w:rPr>
          <w:rFonts w:ascii="Arial" w:hAnsi="Arial" w:cs="Arial"/>
          <w:b/>
          <w:sz w:val="32"/>
          <w:szCs w:val="32"/>
        </w:rPr>
        <w:t xml:space="preserve"> на территории </w:t>
      </w:r>
      <w:proofErr w:type="spellStart"/>
      <w:r w:rsidR="00F8396C" w:rsidRPr="001A2F03">
        <w:rPr>
          <w:rFonts w:ascii="Arial" w:hAnsi="Arial" w:cs="Arial"/>
          <w:b/>
          <w:sz w:val="32"/>
          <w:szCs w:val="32"/>
        </w:rPr>
        <w:t>Геймановского</w:t>
      </w:r>
      <w:proofErr w:type="spellEnd"/>
      <w:r w:rsidR="00F8396C" w:rsidRPr="001A2F03">
        <w:rPr>
          <w:rFonts w:ascii="Arial" w:hAnsi="Arial" w:cs="Arial"/>
          <w:b/>
          <w:sz w:val="32"/>
          <w:szCs w:val="32"/>
        </w:rPr>
        <w:t xml:space="preserve"> сельского поселения Тбилисского района</w:t>
      </w:r>
    </w:p>
    <w:p w:rsidR="00F8396C" w:rsidRPr="001A2F03" w:rsidRDefault="00F8396C" w:rsidP="001A2F03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</w:rPr>
      </w:pPr>
    </w:p>
    <w:p w:rsidR="000B7777" w:rsidRPr="001A2F03" w:rsidRDefault="000B7777" w:rsidP="001A2F03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</w:rPr>
      </w:pPr>
    </w:p>
    <w:p w:rsidR="0025614B" w:rsidRPr="001A2F03" w:rsidRDefault="003E7B86" w:rsidP="001A2F03">
      <w:pPr>
        <w:ind w:firstLine="851"/>
        <w:jc w:val="both"/>
        <w:rPr>
          <w:rFonts w:ascii="Arial" w:hAnsi="Arial" w:cs="Arial"/>
        </w:rPr>
      </w:pPr>
      <w:r w:rsidRPr="001A2F03">
        <w:rPr>
          <w:rFonts w:ascii="Arial" w:hAnsi="Arial" w:cs="Arial"/>
        </w:rPr>
        <w:t>В соответствии с главой 31 Налогового кодекса Российской Федерации,</w:t>
      </w:r>
      <w:r w:rsidR="001A2F03">
        <w:rPr>
          <w:rFonts w:ascii="Arial" w:hAnsi="Arial" w:cs="Arial"/>
        </w:rPr>
        <w:t xml:space="preserve"> </w:t>
      </w:r>
      <w:r w:rsidRPr="001A2F03">
        <w:rPr>
          <w:rFonts w:ascii="Arial" w:hAnsi="Arial" w:cs="Arial"/>
        </w:rPr>
        <w:t>пунктом</w:t>
      </w:r>
      <w:r w:rsidR="001A2F03">
        <w:rPr>
          <w:rFonts w:ascii="Arial" w:hAnsi="Arial" w:cs="Arial"/>
        </w:rPr>
        <w:t xml:space="preserve"> </w:t>
      </w:r>
      <w:r w:rsidRPr="001A2F03">
        <w:rPr>
          <w:rFonts w:ascii="Arial" w:hAnsi="Arial" w:cs="Arial"/>
        </w:rPr>
        <w:t>2</w:t>
      </w:r>
      <w:r w:rsidR="001A2F03">
        <w:rPr>
          <w:rFonts w:ascii="Arial" w:hAnsi="Arial" w:cs="Arial"/>
        </w:rPr>
        <w:t xml:space="preserve"> </w:t>
      </w:r>
      <w:r w:rsidRPr="001A2F03">
        <w:rPr>
          <w:rFonts w:ascii="Arial" w:hAnsi="Arial" w:cs="Arial"/>
        </w:rPr>
        <w:t>части</w:t>
      </w:r>
      <w:r w:rsidR="001A2F03">
        <w:rPr>
          <w:rFonts w:ascii="Arial" w:hAnsi="Arial" w:cs="Arial"/>
        </w:rPr>
        <w:t xml:space="preserve"> </w:t>
      </w:r>
      <w:r w:rsidRPr="001A2F03">
        <w:rPr>
          <w:rFonts w:ascii="Arial" w:hAnsi="Arial" w:cs="Arial"/>
        </w:rPr>
        <w:t>1</w:t>
      </w:r>
      <w:r w:rsidR="001A2F03">
        <w:rPr>
          <w:rFonts w:ascii="Arial" w:hAnsi="Arial" w:cs="Arial"/>
        </w:rPr>
        <w:t xml:space="preserve"> </w:t>
      </w:r>
      <w:r w:rsidRPr="001A2F03">
        <w:rPr>
          <w:rFonts w:ascii="Arial" w:hAnsi="Arial" w:cs="Arial"/>
        </w:rPr>
        <w:t>ст</w:t>
      </w:r>
      <w:r w:rsidR="00683A84" w:rsidRPr="001A2F03">
        <w:rPr>
          <w:rFonts w:ascii="Arial" w:hAnsi="Arial" w:cs="Arial"/>
        </w:rPr>
        <w:t>атьи</w:t>
      </w:r>
      <w:r w:rsidR="001A2F03">
        <w:rPr>
          <w:rFonts w:ascii="Arial" w:hAnsi="Arial" w:cs="Arial"/>
        </w:rPr>
        <w:t xml:space="preserve"> </w:t>
      </w:r>
      <w:r w:rsidR="00683A84" w:rsidRPr="001A2F03">
        <w:rPr>
          <w:rFonts w:ascii="Arial" w:hAnsi="Arial" w:cs="Arial"/>
        </w:rPr>
        <w:t>14</w:t>
      </w:r>
      <w:r w:rsidR="001A2F03">
        <w:rPr>
          <w:rFonts w:ascii="Arial" w:hAnsi="Arial" w:cs="Arial"/>
        </w:rPr>
        <w:t xml:space="preserve"> </w:t>
      </w:r>
      <w:r w:rsidR="00683A84" w:rsidRPr="001A2F03">
        <w:rPr>
          <w:rFonts w:ascii="Arial" w:hAnsi="Arial" w:cs="Arial"/>
        </w:rPr>
        <w:t>Федерального</w:t>
      </w:r>
      <w:r w:rsidR="001A2F03">
        <w:rPr>
          <w:rFonts w:ascii="Arial" w:hAnsi="Arial" w:cs="Arial"/>
        </w:rPr>
        <w:t xml:space="preserve"> </w:t>
      </w:r>
      <w:r w:rsidR="00683A84" w:rsidRPr="001A2F03">
        <w:rPr>
          <w:rFonts w:ascii="Arial" w:hAnsi="Arial" w:cs="Arial"/>
        </w:rPr>
        <w:t xml:space="preserve">закона от </w:t>
      </w:r>
      <w:r w:rsidRPr="001A2F03">
        <w:rPr>
          <w:rFonts w:ascii="Arial" w:hAnsi="Arial" w:cs="Arial"/>
        </w:rPr>
        <w:t xml:space="preserve">6 октября 2003 года № 131-ФЗ «Об общих принципах организации местного самоуправления в Российской Федерации», </w:t>
      </w:r>
      <w:r w:rsidR="0012338B" w:rsidRPr="001A2F03">
        <w:rPr>
          <w:rFonts w:ascii="Arial" w:hAnsi="Arial" w:cs="Arial"/>
        </w:rPr>
        <w:t>руководствуясь статьей 26 у</w:t>
      </w:r>
      <w:r w:rsidR="00D6548E" w:rsidRPr="001A2F03">
        <w:rPr>
          <w:rFonts w:ascii="Arial" w:hAnsi="Arial" w:cs="Arial"/>
        </w:rPr>
        <w:t>става Геймановского сельского поселения Тбилисского района, Совет Геймановского сельского поселения Тбилисского района решил:</w:t>
      </w:r>
    </w:p>
    <w:p w:rsidR="00630E57" w:rsidRPr="001A2F03" w:rsidRDefault="001A2F03" w:rsidP="001A2F03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880CF4" w:rsidRPr="001A2F03">
        <w:rPr>
          <w:rFonts w:ascii="Arial" w:hAnsi="Arial" w:cs="Arial"/>
        </w:rPr>
        <w:t>Установить и ввести с 1 января 2018 года на территории Геймановского сельского поселения Тбилисского района (далее – сельское поселение) земельный налог</w:t>
      </w:r>
      <w:r w:rsidR="00D85BB1" w:rsidRPr="001A2F03">
        <w:rPr>
          <w:rFonts w:ascii="Arial" w:hAnsi="Arial" w:cs="Arial"/>
        </w:rPr>
        <w:t xml:space="preserve"> на земли находящиеся в пределах границ сельского поселения.</w:t>
      </w:r>
    </w:p>
    <w:p w:rsidR="00D85BB1" w:rsidRPr="001A2F03" w:rsidRDefault="001A2F03" w:rsidP="001A2F03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D85BB1" w:rsidRPr="001A2F03">
        <w:rPr>
          <w:rFonts w:ascii="Arial" w:hAnsi="Arial" w:cs="Arial"/>
        </w:rPr>
        <w:t xml:space="preserve">Настоящее решение в соответствии </w:t>
      </w:r>
      <w:r w:rsidR="0046740E" w:rsidRPr="001A2F03">
        <w:rPr>
          <w:rFonts w:ascii="Arial" w:hAnsi="Arial" w:cs="Arial"/>
        </w:rPr>
        <w:t>налоговым</w:t>
      </w:r>
      <w:r w:rsidR="00D85BB1" w:rsidRPr="001A2F03">
        <w:rPr>
          <w:rFonts w:ascii="Arial" w:hAnsi="Arial" w:cs="Arial"/>
        </w:rPr>
        <w:t xml:space="preserve"> кодексом РФ</w:t>
      </w:r>
      <w:r>
        <w:rPr>
          <w:rFonts w:ascii="Arial" w:hAnsi="Arial" w:cs="Arial"/>
        </w:rPr>
        <w:t xml:space="preserve"> </w:t>
      </w:r>
      <w:r w:rsidR="00D85BB1" w:rsidRPr="001A2F03">
        <w:rPr>
          <w:rFonts w:ascii="Arial" w:hAnsi="Arial" w:cs="Arial"/>
        </w:rPr>
        <w:t xml:space="preserve">(далее </w:t>
      </w:r>
      <w:r w:rsidR="0046740E" w:rsidRPr="001A2F03">
        <w:rPr>
          <w:rFonts w:ascii="Arial" w:hAnsi="Arial" w:cs="Arial"/>
        </w:rPr>
        <w:t xml:space="preserve">- </w:t>
      </w:r>
      <w:r w:rsidR="00D85BB1" w:rsidRPr="001A2F03">
        <w:rPr>
          <w:rFonts w:ascii="Arial" w:hAnsi="Arial" w:cs="Arial"/>
        </w:rPr>
        <w:t>кодекс) определяются налоговые ставки земельного налога</w:t>
      </w:r>
      <w:r>
        <w:rPr>
          <w:rFonts w:ascii="Arial" w:hAnsi="Arial" w:cs="Arial"/>
        </w:rPr>
        <w:t xml:space="preserve"> </w:t>
      </w:r>
      <w:r w:rsidR="0046740E" w:rsidRPr="001A2F03">
        <w:rPr>
          <w:rFonts w:ascii="Arial" w:hAnsi="Arial" w:cs="Arial"/>
        </w:rPr>
        <w:t>(</w:t>
      </w:r>
      <w:r w:rsidR="00D85BB1" w:rsidRPr="001A2F03">
        <w:rPr>
          <w:rFonts w:ascii="Arial" w:hAnsi="Arial" w:cs="Arial"/>
        </w:rPr>
        <w:t>далее</w:t>
      </w:r>
      <w:r w:rsidR="0046740E" w:rsidRPr="001A2F03">
        <w:rPr>
          <w:rFonts w:ascii="Arial" w:hAnsi="Arial" w:cs="Arial"/>
        </w:rPr>
        <w:t xml:space="preserve"> -</w:t>
      </w:r>
      <w:r w:rsidR="00D85BB1" w:rsidRPr="001A2F03">
        <w:rPr>
          <w:rFonts w:ascii="Arial" w:hAnsi="Arial" w:cs="Arial"/>
        </w:rPr>
        <w:t xml:space="preserve"> налог) порядок и сроки уп</w:t>
      </w:r>
      <w:r w:rsidR="0046740E" w:rsidRPr="001A2F03">
        <w:rPr>
          <w:rFonts w:ascii="Arial" w:hAnsi="Arial" w:cs="Arial"/>
        </w:rPr>
        <w:t>л</w:t>
      </w:r>
      <w:r w:rsidR="00D85BB1" w:rsidRPr="001A2F03">
        <w:rPr>
          <w:rFonts w:ascii="Arial" w:hAnsi="Arial" w:cs="Arial"/>
        </w:rPr>
        <w:t xml:space="preserve">аты налога в отношении </w:t>
      </w:r>
      <w:r w:rsidR="0046740E" w:rsidRPr="001A2F03">
        <w:rPr>
          <w:rFonts w:ascii="Arial" w:hAnsi="Arial" w:cs="Arial"/>
        </w:rPr>
        <w:t>налогоплательщиков</w:t>
      </w:r>
      <w:r w:rsidR="00D85BB1" w:rsidRPr="001A2F03">
        <w:rPr>
          <w:rFonts w:ascii="Arial" w:hAnsi="Arial" w:cs="Arial"/>
        </w:rPr>
        <w:t xml:space="preserve"> организаций, а так же устанавливаются налоговые льготы.</w:t>
      </w:r>
    </w:p>
    <w:p w:rsidR="008259C3" w:rsidRPr="001A2F03" w:rsidRDefault="001A2F03" w:rsidP="001A2F03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8259C3" w:rsidRPr="001A2F03">
        <w:rPr>
          <w:rFonts w:ascii="Arial" w:hAnsi="Arial" w:cs="Arial"/>
        </w:rPr>
        <w:t>Установить налоговые ставки на территории Геймановского сельского поселения Тбилисского района в следующих размерах:</w:t>
      </w:r>
    </w:p>
    <w:p w:rsidR="00C16872" w:rsidRPr="001A2F03" w:rsidRDefault="00C16872" w:rsidP="001A2F03">
      <w:pPr>
        <w:ind w:firstLine="851"/>
        <w:jc w:val="both"/>
        <w:rPr>
          <w:rFonts w:ascii="Arial" w:hAnsi="Arial" w:cs="Arial"/>
        </w:rPr>
      </w:pPr>
      <w:r w:rsidRPr="001A2F03">
        <w:rPr>
          <w:rFonts w:ascii="Arial" w:hAnsi="Arial" w:cs="Arial"/>
        </w:rPr>
        <w:t>1</w:t>
      </w:r>
      <w:r w:rsidR="0012338B" w:rsidRPr="001A2F03">
        <w:rPr>
          <w:rFonts w:ascii="Arial" w:hAnsi="Arial" w:cs="Arial"/>
        </w:rPr>
        <w:t>)</w:t>
      </w:r>
      <w:r w:rsidRPr="001A2F03">
        <w:rPr>
          <w:rFonts w:ascii="Arial" w:hAnsi="Arial" w:cs="Arial"/>
        </w:rPr>
        <w:t xml:space="preserve"> 0,</w:t>
      </w:r>
      <w:r w:rsidR="0003737C" w:rsidRPr="001A2F03">
        <w:rPr>
          <w:rFonts w:ascii="Arial" w:hAnsi="Arial" w:cs="Arial"/>
        </w:rPr>
        <w:t>2</w:t>
      </w:r>
      <w:r w:rsidRPr="001A2F03">
        <w:rPr>
          <w:rFonts w:ascii="Arial" w:hAnsi="Arial" w:cs="Arial"/>
        </w:rPr>
        <w:t xml:space="preserve"> процента от кадастровой стоимости участка в отношении земельных участков:</w:t>
      </w:r>
    </w:p>
    <w:p w:rsidR="00AF756D" w:rsidRPr="001A2F03" w:rsidRDefault="001A2F03" w:rsidP="001A2F03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 w:rsidR="007A6A11" w:rsidRPr="001A2F03">
        <w:rPr>
          <w:rFonts w:ascii="Arial" w:hAnsi="Arial" w:cs="Arial"/>
        </w:rPr>
        <w:t>приобретенных</w:t>
      </w:r>
      <w:proofErr w:type="gramEnd"/>
      <w:r w:rsidR="007A6A11" w:rsidRPr="001A2F03">
        <w:rPr>
          <w:rFonts w:ascii="Arial" w:hAnsi="Arial" w:cs="Arial"/>
        </w:rPr>
        <w:t xml:space="preserve"> (предоставленных)</w:t>
      </w:r>
      <w:r w:rsidR="00AF756D" w:rsidRPr="001A2F03">
        <w:rPr>
          <w:rFonts w:ascii="Arial" w:hAnsi="Arial" w:cs="Arial"/>
        </w:rPr>
        <w:t xml:space="preserve"> для</w:t>
      </w:r>
      <w:r>
        <w:rPr>
          <w:rFonts w:ascii="Arial" w:hAnsi="Arial" w:cs="Arial"/>
        </w:rPr>
        <w:t xml:space="preserve"> </w:t>
      </w:r>
      <w:r w:rsidR="00AF756D" w:rsidRPr="001A2F03">
        <w:rPr>
          <w:rFonts w:ascii="Arial" w:hAnsi="Arial" w:cs="Arial"/>
        </w:rPr>
        <w:t>личного подсобного хозяйства;</w:t>
      </w:r>
    </w:p>
    <w:p w:rsidR="00AF756D" w:rsidRPr="001A2F03" w:rsidRDefault="00AF756D" w:rsidP="001A2F03">
      <w:pPr>
        <w:ind w:firstLine="851"/>
        <w:jc w:val="both"/>
        <w:rPr>
          <w:rFonts w:ascii="Arial" w:hAnsi="Arial" w:cs="Arial"/>
        </w:rPr>
      </w:pPr>
      <w:r w:rsidRPr="001A2F03">
        <w:rPr>
          <w:rFonts w:ascii="Arial" w:hAnsi="Arial" w:cs="Arial"/>
        </w:rPr>
        <w:t xml:space="preserve">предназначенных для размещения </w:t>
      </w:r>
      <w:r w:rsidR="007A6A11" w:rsidRPr="001A2F03">
        <w:rPr>
          <w:rFonts w:ascii="Arial" w:hAnsi="Arial" w:cs="Arial"/>
        </w:rPr>
        <w:t xml:space="preserve">домов </w:t>
      </w:r>
      <w:r w:rsidRPr="001A2F03">
        <w:rPr>
          <w:rFonts w:ascii="Arial" w:hAnsi="Arial" w:cs="Arial"/>
        </w:rPr>
        <w:t>малоэтажной жилой застройки</w:t>
      </w:r>
      <w:r w:rsidR="007A6A11" w:rsidRPr="001A2F03">
        <w:rPr>
          <w:rFonts w:ascii="Arial" w:hAnsi="Arial" w:cs="Arial"/>
        </w:rPr>
        <w:t>, в том числе индивидуальной жилой застройки</w:t>
      </w:r>
      <w:r w:rsidRPr="001A2F03">
        <w:rPr>
          <w:rFonts w:ascii="Arial" w:hAnsi="Arial" w:cs="Arial"/>
        </w:rPr>
        <w:t>;</w:t>
      </w:r>
    </w:p>
    <w:p w:rsidR="00AF756D" w:rsidRPr="001A2F03" w:rsidRDefault="00AF756D" w:rsidP="001A2F03">
      <w:pPr>
        <w:ind w:firstLine="851"/>
        <w:jc w:val="both"/>
        <w:rPr>
          <w:rFonts w:ascii="Arial" w:hAnsi="Arial" w:cs="Arial"/>
        </w:rPr>
      </w:pPr>
      <w:proofErr w:type="gramStart"/>
      <w:r w:rsidRPr="001A2F03">
        <w:rPr>
          <w:rFonts w:ascii="Arial" w:hAnsi="Arial" w:cs="Arial"/>
        </w:rPr>
        <w:t>приобретенных</w:t>
      </w:r>
      <w:proofErr w:type="gramEnd"/>
      <w:r w:rsidRPr="001A2F03">
        <w:rPr>
          <w:rFonts w:ascii="Arial" w:hAnsi="Arial" w:cs="Arial"/>
        </w:rPr>
        <w:t xml:space="preserve"> (пред</w:t>
      </w:r>
      <w:r w:rsidR="00CA3150" w:rsidRPr="001A2F03">
        <w:rPr>
          <w:rFonts w:ascii="Arial" w:hAnsi="Arial" w:cs="Arial"/>
        </w:rPr>
        <w:t>оставленных) для</w:t>
      </w:r>
      <w:r w:rsidR="001A2F03">
        <w:rPr>
          <w:rFonts w:ascii="Arial" w:hAnsi="Arial" w:cs="Arial"/>
        </w:rPr>
        <w:t xml:space="preserve"> </w:t>
      </w:r>
      <w:r w:rsidRPr="001A2F03">
        <w:rPr>
          <w:rFonts w:ascii="Arial" w:hAnsi="Arial" w:cs="Arial"/>
        </w:rPr>
        <w:t>жилищного строительства.</w:t>
      </w:r>
    </w:p>
    <w:p w:rsidR="00C16872" w:rsidRPr="001A2F03" w:rsidRDefault="00C16872" w:rsidP="001A2F03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  <w:r w:rsidRPr="001A2F03">
        <w:rPr>
          <w:rFonts w:ascii="Arial" w:hAnsi="Arial" w:cs="Arial"/>
        </w:rPr>
        <w:t>2</w:t>
      </w:r>
      <w:r w:rsidR="0012338B" w:rsidRPr="001A2F03">
        <w:rPr>
          <w:rFonts w:ascii="Arial" w:hAnsi="Arial" w:cs="Arial"/>
        </w:rPr>
        <w:t>)</w:t>
      </w:r>
      <w:r w:rsidRPr="001A2F03">
        <w:rPr>
          <w:rFonts w:ascii="Arial" w:hAnsi="Arial" w:cs="Arial"/>
        </w:rPr>
        <w:t xml:space="preserve"> </w:t>
      </w:r>
      <w:r w:rsidR="00331E94" w:rsidRPr="001A2F03">
        <w:rPr>
          <w:rFonts w:ascii="Arial" w:hAnsi="Arial" w:cs="Arial"/>
        </w:rPr>
        <w:t>0,3 процента от кадастровой стоимости участка в отношении земельных участков:</w:t>
      </w:r>
    </w:p>
    <w:p w:rsidR="00331E94" w:rsidRPr="001A2F03" w:rsidRDefault="00331E94" w:rsidP="001A2F03">
      <w:pPr>
        <w:ind w:firstLine="851"/>
        <w:jc w:val="both"/>
        <w:rPr>
          <w:rFonts w:ascii="Arial" w:hAnsi="Arial" w:cs="Arial"/>
        </w:rPr>
      </w:pPr>
      <w:bookmarkStart w:id="1" w:name="sub_349"/>
      <w:r w:rsidRPr="001A2F03">
        <w:rPr>
          <w:rFonts w:ascii="Arial" w:hAnsi="Arial" w:cs="Arial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331E94" w:rsidRPr="001A2F03" w:rsidRDefault="00331E94" w:rsidP="001A2F03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bookmarkStart w:id="2" w:name="sub_351"/>
      <w:bookmarkEnd w:id="1"/>
      <w:r w:rsidRPr="001A2F03">
        <w:rPr>
          <w:rFonts w:ascii="Arial" w:hAnsi="Arial" w:cs="Arial"/>
        </w:rPr>
        <w:t xml:space="preserve">занятых </w:t>
      </w:r>
      <w:r w:rsidR="00AF756D" w:rsidRPr="001A2F03">
        <w:rPr>
          <w:rFonts w:ascii="Arial" w:hAnsi="Arial" w:cs="Arial"/>
        </w:rPr>
        <w:t xml:space="preserve">жилищным фондом и </w:t>
      </w:r>
      <w:r w:rsidRPr="001A2F03">
        <w:rPr>
          <w:rFonts w:ascii="Arial" w:hAnsi="Arial" w:cs="Arial"/>
        </w:rPr>
        <w:t xml:space="preserve">объектами инженерной инфраструктуры жилищно-коммунального комплекса </w:t>
      </w:r>
      <w:proofErr w:type="gramStart"/>
      <w:r w:rsidRPr="001A2F03">
        <w:rPr>
          <w:rFonts w:ascii="Arial" w:hAnsi="Arial" w:cs="Arial"/>
        </w:rPr>
        <w:t>(</w:t>
      </w:r>
      <w:r w:rsidR="008030BA" w:rsidRPr="001A2F03">
        <w:rPr>
          <w:rFonts w:ascii="Arial" w:hAnsi="Arial" w:cs="Arial"/>
        </w:rPr>
        <w:t xml:space="preserve"> </w:t>
      </w:r>
      <w:proofErr w:type="gramEnd"/>
      <w:r w:rsidR="008030BA" w:rsidRPr="001A2F03">
        <w:rPr>
          <w:rFonts w:ascii="Arial" w:hAnsi="Arial" w:cs="Arial"/>
        </w:rPr>
        <w:t xml:space="preserve">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 – коммунального комплекса </w:t>
      </w:r>
      <w:r w:rsidR="00D85BB1" w:rsidRPr="001A2F03">
        <w:rPr>
          <w:rFonts w:ascii="Arial" w:hAnsi="Arial" w:cs="Arial"/>
        </w:rPr>
        <w:t xml:space="preserve">и </w:t>
      </w:r>
      <w:r w:rsidR="008259C3" w:rsidRPr="001A2F03">
        <w:rPr>
          <w:rFonts w:ascii="Arial" w:hAnsi="Arial" w:cs="Arial"/>
          <w:shd w:val="clear" w:color="auto" w:fill="FFFFFF"/>
        </w:rPr>
        <w:t>земельных участков, входящих в состав общего имущества многоквартирного дома</w:t>
      </w:r>
      <w:r w:rsidRPr="001A2F03">
        <w:rPr>
          <w:rFonts w:ascii="Arial" w:hAnsi="Arial" w:cs="Arial"/>
        </w:rPr>
        <w:t>);</w:t>
      </w:r>
    </w:p>
    <w:p w:rsidR="00331E94" w:rsidRPr="001A2F03" w:rsidRDefault="00331E94" w:rsidP="001A2F03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bookmarkStart w:id="3" w:name="sub_352"/>
      <w:bookmarkEnd w:id="2"/>
      <w:proofErr w:type="gramStart"/>
      <w:r w:rsidRPr="001A2F03">
        <w:rPr>
          <w:rFonts w:ascii="Arial" w:hAnsi="Arial" w:cs="Arial"/>
        </w:rPr>
        <w:t>приобретенных</w:t>
      </w:r>
      <w:proofErr w:type="gramEnd"/>
      <w:r w:rsidRPr="001A2F03">
        <w:rPr>
          <w:rFonts w:ascii="Arial" w:hAnsi="Arial" w:cs="Arial"/>
        </w:rPr>
        <w:t xml:space="preserve"> (предоставленных) для садоводства, огородничества</w:t>
      </w:r>
      <w:r w:rsidR="00AF756D" w:rsidRPr="001A2F03">
        <w:rPr>
          <w:rFonts w:ascii="Arial" w:hAnsi="Arial" w:cs="Arial"/>
        </w:rPr>
        <w:t xml:space="preserve">, </w:t>
      </w:r>
      <w:r w:rsidRPr="001A2F03">
        <w:rPr>
          <w:rFonts w:ascii="Arial" w:hAnsi="Arial" w:cs="Arial"/>
        </w:rPr>
        <w:t>животноводства</w:t>
      </w:r>
      <w:r w:rsidR="007A6A11" w:rsidRPr="001A2F03">
        <w:rPr>
          <w:rFonts w:ascii="Arial" w:hAnsi="Arial" w:cs="Arial"/>
        </w:rPr>
        <w:t>, а также</w:t>
      </w:r>
      <w:r w:rsidRPr="001A2F03">
        <w:rPr>
          <w:rFonts w:ascii="Arial" w:hAnsi="Arial" w:cs="Arial"/>
        </w:rPr>
        <w:t xml:space="preserve"> дачного хозяйства;</w:t>
      </w:r>
    </w:p>
    <w:p w:rsidR="00331E94" w:rsidRPr="001A2F03" w:rsidRDefault="00331E94" w:rsidP="001A2F03">
      <w:pPr>
        <w:ind w:firstLine="851"/>
        <w:jc w:val="both"/>
        <w:rPr>
          <w:rFonts w:ascii="Arial" w:hAnsi="Arial" w:cs="Arial"/>
        </w:rPr>
      </w:pPr>
      <w:r w:rsidRPr="001A2F03">
        <w:rPr>
          <w:rFonts w:ascii="Arial" w:hAnsi="Arial" w:cs="Arial"/>
        </w:rPr>
        <w:t>3</w:t>
      </w:r>
      <w:r w:rsidR="0012338B" w:rsidRPr="001A2F03">
        <w:rPr>
          <w:rFonts w:ascii="Arial" w:hAnsi="Arial" w:cs="Arial"/>
        </w:rPr>
        <w:t>)</w:t>
      </w:r>
      <w:r w:rsidRPr="001A2F03">
        <w:rPr>
          <w:rFonts w:ascii="Arial" w:hAnsi="Arial" w:cs="Arial"/>
        </w:rPr>
        <w:t xml:space="preserve"> 1,5 процента от кадастровой стоимости участка в отношении </w:t>
      </w:r>
      <w:r w:rsidR="005F33E9" w:rsidRPr="001A2F03">
        <w:rPr>
          <w:rFonts w:ascii="Arial" w:hAnsi="Arial" w:cs="Arial"/>
        </w:rPr>
        <w:t>прочих</w:t>
      </w:r>
      <w:r w:rsidRPr="001A2F03">
        <w:rPr>
          <w:rFonts w:ascii="Arial" w:hAnsi="Arial" w:cs="Arial"/>
        </w:rPr>
        <w:t xml:space="preserve"> земельных участков.</w:t>
      </w:r>
    </w:p>
    <w:bookmarkEnd w:id="3"/>
    <w:p w:rsidR="0074785C" w:rsidRPr="001A2F03" w:rsidRDefault="0046740E" w:rsidP="001A2F03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  <w:r w:rsidRPr="001A2F03">
        <w:rPr>
          <w:rFonts w:ascii="Arial" w:hAnsi="Arial" w:cs="Arial"/>
        </w:rPr>
        <w:lastRenderedPageBreak/>
        <w:t>4</w:t>
      </w:r>
      <w:r w:rsidR="0074785C" w:rsidRPr="001A2F03">
        <w:rPr>
          <w:rFonts w:ascii="Arial" w:hAnsi="Arial" w:cs="Arial"/>
        </w:rPr>
        <w:t>. Налог (авансовые платежи по налогу) подлежит уплате в следующем порядке и в сроки:</w:t>
      </w:r>
    </w:p>
    <w:p w:rsidR="0012338B" w:rsidRPr="001A2F03" w:rsidRDefault="0074785C" w:rsidP="001A2F03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  <w:r w:rsidRPr="001A2F03">
        <w:rPr>
          <w:rFonts w:ascii="Arial" w:hAnsi="Arial" w:cs="Arial"/>
        </w:rPr>
        <w:t xml:space="preserve">1) </w:t>
      </w:r>
      <w:r w:rsidR="00D027DE" w:rsidRPr="001A2F03">
        <w:rPr>
          <w:rFonts w:ascii="Arial" w:hAnsi="Arial" w:cs="Arial"/>
        </w:rPr>
        <w:t>налогоплательщики – организации уплачивают налог по истечении налогового периода не позднее 15 февраля года, следующего за истекшим налоговым периодом</w:t>
      </w:r>
      <w:r w:rsidR="0012338B" w:rsidRPr="001A2F03">
        <w:rPr>
          <w:rFonts w:ascii="Arial" w:hAnsi="Arial" w:cs="Arial"/>
        </w:rPr>
        <w:t>;</w:t>
      </w:r>
    </w:p>
    <w:p w:rsidR="00D027DE" w:rsidRPr="001A2F03" w:rsidRDefault="0012338B" w:rsidP="001A2F03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  <w:r w:rsidRPr="001A2F03">
        <w:rPr>
          <w:rFonts w:ascii="Arial" w:hAnsi="Arial" w:cs="Arial"/>
        </w:rPr>
        <w:t>2</w:t>
      </w:r>
      <w:r w:rsidR="0074785C" w:rsidRPr="001A2F03">
        <w:rPr>
          <w:rFonts w:ascii="Arial" w:hAnsi="Arial" w:cs="Arial"/>
        </w:rPr>
        <w:t xml:space="preserve">) налогоплательщики - организации исчисляют сумму налога (сумму авансовых платежей по налогу) самостоятельно. </w:t>
      </w:r>
    </w:p>
    <w:p w:rsidR="0074785C" w:rsidRPr="001A2F03" w:rsidRDefault="0074785C" w:rsidP="001A2F03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  <w:r w:rsidRPr="001A2F03">
        <w:rPr>
          <w:rFonts w:ascii="Arial" w:hAnsi="Arial" w:cs="Arial"/>
        </w:rPr>
        <w:t xml:space="preserve">Налогоплательщики – организации авансовые платежи по налогу уплачивают </w:t>
      </w:r>
      <w:r w:rsidR="00D027DE" w:rsidRPr="001A2F03">
        <w:rPr>
          <w:rFonts w:ascii="Arial" w:hAnsi="Arial" w:cs="Arial"/>
        </w:rPr>
        <w:t>до</w:t>
      </w:r>
      <w:r w:rsidR="0012338B" w:rsidRPr="001A2F03">
        <w:rPr>
          <w:rFonts w:ascii="Arial" w:hAnsi="Arial" w:cs="Arial"/>
        </w:rPr>
        <w:t xml:space="preserve"> </w:t>
      </w:r>
      <w:r w:rsidRPr="001A2F03">
        <w:rPr>
          <w:rFonts w:ascii="Arial" w:hAnsi="Arial" w:cs="Arial"/>
        </w:rPr>
        <w:t>5 числа месяца, следующего за отчетным периодом текущего налогового периода.</w:t>
      </w:r>
    </w:p>
    <w:p w:rsidR="0074785C" w:rsidRPr="001A2F03" w:rsidRDefault="0074785C" w:rsidP="001A2F03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1A2F03">
        <w:rPr>
          <w:rFonts w:ascii="Arial" w:hAnsi="Arial" w:cs="Arial"/>
        </w:rPr>
        <w:t>Отчетными периодами для налогоплательщиков - организаций признаются первый квартал, второй квартал и третий квартал календарного года.</w:t>
      </w:r>
    </w:p>
    <w:p w:rsidR="0074785C" w:rsidRPr="001A2F03" w:rsidRDefault="001A2F03" w:rsidP="001A2F03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74785C" w:rsidRPr="001A2F03">
        <w:rPr>
          <w:rFonts w:ascii="Arial" w:hAnsi="Arial" w:cs="Arial"/>
        </w:rPr>
        <w:t xml:space="preserve">. </w:t>
      </w:r>
      <w:r w:rsidR="00146FB4" w:rsidRPr="001A2F03">
        <w:rPr>
          <w:rFonts w:ascii="Arial" w:hAnsi="Arial" w:cs="Arial"/>
        </w:rPr>
        <w:t>Освободить от уплаты земельного налога</w:t>
      </w:r>
      <w:r w:rsidR="00A75BCA" w:rsidRPr="001A2F03">
        <w:rPr>
          <w:rFonts w:ascii="Arial" w:hAnsi="Arial" w:cs="Arial"/>
        </w:rPr>
        <w:t xml:space="preserve"> за </w:t>
      </w:r>
      <w:proofErr w:type="gramStart"/>
      <w:r w:rsidR="00A75BCA" w:rsidRPr="001A2F03">
        <w:rPr>
          <w:rFonts w:ascii="Arial" w:hAnsi="Arial" w:cs="Arial"/>
        </w:rPr>
        <w:t>земли</w:t>
      </w:r>
      <w:proofErr w:type="gramEnd"/>
      <w:r w:rsidR="00A75BCA" w:rsidRPr="001A2F03">
        <w:rPr>
          <w:rFonts w:ascii="Arial" w:hAnsi="Arial" w:cs="Arial"/>
        </w:rPr>
        <w:t xml:space="preserve"> используемые для непосредственного выполнения возложенных функций и осуществления уставной деятельности,</w:t>
      </w:r>
      <w:r w:rsidR="00BE267A" w:rsidRPr="001A2F03">
        <w:rPr>
          <w:rFonts w:ascii="Arial" w:hAnsi="Arial" w:cs="Arial"/>
        </w:rPr>
        <w:t xml:space="preserve"> </w:t>
      </w:r>
      <w:r w:rsidR="00A75BCA" w:rsidRPr="001A2F03">
        <w:rPr>
          <w:rFonts w:ascii="Arial" w:hAnsi="Arial" w:cs="Arial"/>
        </w:rPr>
        <w:t xml:space="preserve">в независимости от целевого назначения, </w:t>
      </w:r>
      <w:r w:rsidR="00BE267A" w:rsidRPr="001A2F03">
        <w:rPr>
          <w:rFonts w:ascii="Arial" w:hAnsi="Arial" w:cs="Arial"/>
        </w:rPr>
        <w:t xml:space="preserve">в размере 100% </w:t>
      </w:r>
      <w:r w:rsidR="00146FB4" w:rsidRPr="001A2F03">
        <w:rPr>
          <w:rFonts w:ascii="Arial" w:hAnsi="Arial" w:cs="Arial"/>
        </w:rPr>
        <w:t>следующие категории налогоплательщиков</w:t>
      </w:r>
      <w:r w:rsidR="0074785C" w:rsidRPr="001A2F03">
        <w:rPr>
          <w:rFonts w:ascii="Arial" w:hAnsi="Arial" w:cs="Arial"/>
        </w:rPr>
        <w:t>:</w:t>
      </w:r>
    </w:p>
    <w:p w:rsidR="0012338B" w:rsidRPr="001A2F03" w:rsidRDefault="00331E94" w:rsidP="001A2F03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  <w:r w:rsidRPr="001A2F03">
        <w:rPr>
          <w:rFonts w:ascii="Arial" w:hAnsi="Arial" w:cs="Arial"/>
        </w:rPr>
        <w:t>о</w:t>
      </w:r>
      <w:r w:rsidR="006E562A" w:rsidRPr="001A2F03">
        <w:rPr>
          <w:rFonts w:ascii="Arial" w:hAnsi="Arial" w:cs="Arial"/>
        </w:rPr>
        <w:t xml:space="preserve">рганы местного самоуправления </w:t>
      </w:r>
      <w:proofErr w:type="spellStart"/>
      <w:r w:rsidR="006E562A" w:rsidRPr="001A2F03">
        <w:rPr>
          <w:rFonts w:ascii="Arial" w:hAnsi="Arial" w:cs="Arial"/>
        </w:rPr>
        <w:t>Геймановского</w:t>
      </w:r>
      <w:proofErr w:type="spellEnd"/>
      <w:r w:rsidR="006E562A" w:rsidRPr="001A2F03">
        <w:rPr>
          <w:rFonts w:ascii="Arial" w:hAnsi="Arial" w:cs="Arial"/>
        </w:rPr>
        <w:t xml:space="preserve"> сельско</w:t>
      </w:r>
      <w:r w:rsidR="0012338B" w:rsidRPr="001A2F03">
        <w:rPr>
          <w:rFonts w:ascii="Arial" w:hAnsi="Arial" w:cs="Arial"/>
        </w:rPr>
        <w:t>го поселения Тбилисского района;</w:t>
      </w:r>
    </w:p>
    <w:p w:rsidR="0074785C" w:rsidRPr="001A2F03" w:rsidRDefault="00AF756D" w:rsidP="001A2F03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  <w:r w:rsidRPr="001A2F03">
        <w:rPr>
          <w:rFonts w:ascii="Arial" w:hAnsi="Arial" w:cs="Arial"/>
        </w:rPr>
        <w:t xml:space="preserve">подведомственные </w:t>
      </w:r>
      <w:r w:rsidR="006E562A" w:rsidRPr="001A2F03">
        <w:rPr>
          <w:rFonts w:ascii="Arial" w:hAnsi="Arial" w:cs="Arial"/>
        </w:rPr>
        <w:t>муниципальные казенные</w:t>
      </w:r>
      <w:r w:rsidRPr="001A2F03">
        <w:rPr>
          <w:rFonts w:ascii="Arial" w:hAnsi="Arial" w:cs="Arial"/>
        </w:rPr>
        <w:t>,</w:t>
      </w:r>
      <w:r w:rsidR="006E562A" w:rsidRPr="001A2F03">
        <w:rPr>
          <w:rFonts w:ascii="Arial" w:hAnsi="Arial" w:cs="Arial"/>
        </w:rPr>
        <w:t xml:space="preserve"> бюджетные и а</w:t>
      </w:r>
      <w:r w:rsidR="00433FE6" w:rsidRPr="001A2F03">
        <w:rPr>
          <w:rFonts w:ascii="Arial" w:hAnsi="Arial" w:cs="Arial"/>
        </w:rPr>
        <w:t>втономные учреждения</w:t>
      </w:r>
      <w:r w:rsidR="00A75BCA" w:rsidRPr="001A2F03">
        <w:rPr>
          <w:rFonts w:ascii="Arial" w:hAnsi="Arial" w:cs="Arial"/>
        </w:rPr>
        <w:t>.</w:t>
      </w:r>
    </w:p>
    <w:p w:rsidR="0074785C" w:rsidRPr="001A2F03" w:rsidRDefault="001A2F03" w:rsidP="001A2F03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74785C" w:rsidRPr="001A2F03">
        <w:rPr>
          <w:rFonts w:ascii="Arial" w:hAnsi="Arial" w:cs="Arial"/>
        </w:rPr>
        <w:t xml:space="preserve">. </w:t>
      </w:r>
      <w:r w:rsidR="00A96A36" w:rsidRPr="001A2F03">
        <w:rPr>
          <w:rFonts w:ascii="Arial" w:hAnsi="Arial" w:cs="Arial"/>
        </w:rPr>
        <w:t>Налогоплательщики – физические лица, имеющие</w:t>
      </w:r>
      <w:r w:rsidR="0074785C" w:rsidRPr="001A2F03">
        <w:rPr>
          <w:rFonts w:ascii="Arial" w:hAnsi="Arial" w:cs="Arial"/>
        </w:rPr>
        <w:t xml:space="preserve"> право </w:t>
      </w:r>
      <w:r w:rsidR="00DB37D7" w:rsidRPr="001A2F03">
        <w:rPr>
          <w:rFonts w:ascii="Arial" w:hAnsi="Arial" w:cs="Arial"/>
        </w:rPr>
        <w:t>на налоговые льготы, установленные законодательством о налогах и сборах, представляют</w:t>
      </w:r>
      <w:r w:rsidR="00613E57" w:rsidRPr="001A2F03">
        <w:rPr>
          <w:rFonts w:ascii="Arial" w:hAnsi="Arial" w:cs="Arial"/>
        </w:rPr>
        <w:t>ся</w:t>
      </w:r>
      <w:r w:rsidR="00DB37D7" w:rsidRPr="001A2F03">
        <w:rPr>
          <w:rFonts w:ascii="Arial" w:hAnsi="Arial" w:cs="Arial"/>
        </w:rPr>
        <w:t xml:space="preserve"> в налоговый орган по </w:t>
      </w:r>
      <w:r w:rsidR="00BE267A" w:rsidRPr="001A2F03">
        <w:rPr>
          <w:rFonts w:ascii="Arial" w:hAnsi="Arial" w:cs="Arial"/>
        </w:rPr>
        <w:t>своему выбору</w:t>
      </w:r>
      <w:r w:rsidR="00A96A36" w:rsidRPr="001A2F03">
        <w:rPr>
          <w:rFonts w:ascii="Arial" w:hAnsi="Arial" w:cs="Arial"/>
        </w:rPr>
        <w:t xml:space="preserve"> заявление о предоставлении налоговой льготы,</w:t>
      </w:r>
      <w:r>
        <w:rPr>
          <w:rFonts w:ascii="Arial" w:hAnsi="Arial" w:cs="Arial"/>
        </w:rPr>
        <w:t xml:space="preserve"> </w:t>
      </w:r>
      <w:r w:rsidR="00A96A36" w:rsidRPr="001A2F03">
        <w:rPr>
          <w:rFonts w:ascii="Arial" w:hAnsi="Arial" w:cs="Arial"/>
        </w:rPr>
        <w:t xml:space="preserve">а так же вправе представить документы, подтверждающие право </w:t>
      </w:r>
      <w:proofErr w:type="spellStart"/>
      <w:r w:rsidR="00A96A36" w:rsidRPr="001A2F03">
        <w:rPr>
          <w:rFonts w:ascii="Arial" w:hAnsi="Arial" w:cs="Arial"/>
        </w:rPr>
        <w:t>налогоплотельщикика</w:t>
      </w:r>
      <w:proofErr w:type="spellEnd"/>
      <w:r w:rsidR="00A96A36" w:rsidRPr="001A2F03">
        <w:rPr>
          <w:rFonts w:ascii="Arial" w:hAnsi="Arial" w:cs="Arial"/>
        </w:rPr>
        <w:t xml:space="preserve"> на налоговую льготу,</w:t>
      </w:r>
      <w:r>
        <w:rPr>
          <w:rFonts w:ascii="Arial" w:hAnsi="Arial" w:cs="Arial"/>
        </w:rPr>
        <w:t xml:space="preserve"> </w:t>
      </w:r>
      <w:r w:rsidR="00613E57" w:rsidRPr="001A2F03">
        <w:rPr>
          <w:rFonts w:ascii="Arial" w:hAnsi="Arial" w:cs="Arial"/>
        </w:rPr>
        <w:t xml:space="preserve">но </w:t>
      </w:r>
      <w:r w:rsidR="0074785C" w:rsidRPr="001A2F03">
        <w:rPr>
          <w:rFonts w:ascii="Arial" w:hAnsi="Arial" w:cs="Arial"/>
        </w:rPr>
        <w:t>не позднее 1 февраля года, следующего за истекшим налоговым периодом.</w:t>
      </w:r>
    </w:p>
    <w:p w:rsidR="00613E57" w:rsidRPr="001A2F03" w:rsidRDefault="00613E57" w:rsidP="001A2F03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1A2F03">
        <w:rPr>
          <w:rFonts w:ascii="Arial" w:hAnsi="Arial" w:cs="Arial"/>
        </w:rPr>
        <w:t>В случае</w:t>
      </w:r>
      <w:proofErr w:type="gramStart"/>
      <w:r w:rsidRPr="001A2F03">
        <w:rPr>
          <w:rFonts w:ascii="Arial" w:hAnsi="Arial" w:cs="Arial"/>
        </w:rPr>
        <w:t>,</w:t>
      </w:r>
      <w:proofErr w:type="gramEnd"/>
      <w:r w:rsidRPr="001A2F03">
        <w:rPr>
          <w:rFonts w:ascii="Arial" w:hAnsi="Arial" w:cs="Arial"/>
        </w:rPr>
        <w:t xml:space="preserve"> если документы, подтверждающие право налогоплательщика на налоговую льготу, в налоговом органе отсутствуют, в том числе не представлены налогоплательщиком самостоятельно, налоговый орган по информации, указанной в заявлении налогоплательщика о предоставлении налоговой льготы, запрашивает сведения, подтверждающие право налогоплательщика на налоговую льготу, у органов, организаций, должностных лиц, у которых имеются эти сведения.</w:t>
      </w:r>
    </w:p>
    <w:p w:rsidR="0074785C" w:rsidRPr="001A2F03" w:rsidRDefault="001A2F03" w:rsidP="001A2F03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74785C" w:rsidRPr="001A2F03">
        <w:rPr>
          <w:rFonts w:ascii="Arial" w:hAnsi="Arial" w:cs="Arial"/>
        </w:rPr>
        <w:t xml:space="preserve">. Налоговые льготы, установленные пунктом </w:t>
      </w:r>
      <w:r w:rsidR="003229FC" w:rsidRPr="001A2F03">
        <w:rPr>
          <w:rFonts w:ascii="Arial" w:hAnsi="Arial" w:cs="Arial"/>
        </w:rPr>
        <w:t>4</w:t>
      </w:r>
      <w:r w:rsidR="0074785C" w:rsidRPr="001A2F03">
        <w:rPr>
          <w:rFonts w:ascii="Arial" w:hAnsi="Arial" w:cs="Arial"/>
        </w:rPr>
        <w:t xml:space="preserve"> настоящего решения, не распространяются на земельные участки (части, доли земельных участков) сдаваемые в аренду. </w:t>
      </w:r>
    </w:p>
    <w:p w:rsidR="00743B85" w:rsidRPr="001A2F03" w:rsidRDefault="001A2F03" w:rsidP="001A2F03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DB559E" w:rsidRPr="001A2F03">
        <w:rPr>
          <w:rFonts w:ascii="Arial" w:hAnsi="Arial" w:cs="Arial"/>
        </w:rPr>
        <w:t>.</w:t>
      </w:r>
      <w:r w:rsidR="00C75A19" w:rsidRPr="001A2F03">
        <w:rPr>
          <w:rFonts w:ascii="Arial" w:hAnsi="Arial" w:cs="Arial"/>
        </w:rPr>
        <w:t xml:space="preserve"> </w:t>
      </w:r>
      <w:r w:rsidR="00146FB4" w:rsidRPr="001A2F03">
        <w:rPr>
          <w:rFonts w:ascii="Arial" w:hAnsi="Arial" w:cs="Arial"/>
        </w:rPr>
        <w:t>В связи с принятием настоящего Решения признать</w:t>
      </w:r>
      <w:r w:rsidR="00150F02" w:rsidRPr="001A2F03">
        <w:rPr>
          <w:rFonts w:ascii="Arial" w:hAnsi="Arial" w:cs="Arial"/>
        </w:rPr>
        <w:t xml:space="preserve"> утратившими силу</w:t>
      </w:r>
      <w:r w:rsidR="00AF756D" w:rsidRPr="001A2F03">
        <w:rPr>
          <w:rFonts w:ascii="Arial" w:hAnsi="Arial" w:cs="Arial"/>
        </w:rPr>
        <w:t xml:space="preserve"> </w:t>
      </w:r>
      <w:r w:rsidR="00743B85" w:rsidRPr="001A2F03">
        <w:rPr>
          <w:rFonts w:ascii="Arial" w:hAnsi="Arial" w:cs="Arial"/>
        </w:rPr>
        <w:t xml:space="preserve">следующие </w:t>
      </w:r>
      <w:r w:rsidR="00146FB4" w:rsidRPr="001A2F03">
        <w:rPr>
          <w:rFonts w:ascii="Arial" w:hAnsi="Arial" w:cs="Arial"/>
        </w:rPr>
        <w:t>решения:</w:t>
      </w:r>
    </w:p>
    <w:p w:rsidR="00DB559E" w:rsidRPr="001A2F03" w:rsidRDefault="00743B85" w:rsidP="001A2F03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  <w:r w:rsidRPr="001A2F03">
        <w:rPr>
          <w:rFonts w:ascii="Arial" w:hAnsi="Arial" w:cs="Arial"/>
        </w:rPr>
        <w:t xml:space="preserve">- от 13 ноября </w:t>
      </w:r>
      <w:r w:rsidR="00AF756D" w:rsidRPr="001A2F03">
        <w:rPr>
          <w:rFonts w:ascii="Arial" w:hAnsi="Arial" w:cs="Arial"/>
        </w:rPr>
        <w:t xml:space="preserve">2012 г </w:t>
      </w:r>
      <w:r w:rsidR="00EF57D6" w:rsidRPr="001A2F03">
        <w:rPr>
          <w:rFonts w:ascii="Arial" w:hAnsi="Arial" w:cs="Arial"/>
        </w:rPr>
        <w:t>№ 417 «О</w:t>
      </w:r>
      <w:r w:rsidRPr="001A2F03">
        <w:rPr>
          <w:rFonts w:ascii="Arial" w:hAnsi="Arial" w:cs="Arial"/>
        </w:rPr>
        <w:t xml:space="preserve"> земельном налоге на территории Геймановского сельского поселения Тбилисского района»;</w:t>
      </w:r>
    </w:p>
    <w:p w:rsidR="00743B85" w:rsidRPr="001A2F03" w:rsidRDefault="00743B85" w:rsidP="001A2F03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  <w:r w:rsidRPr="001A2F03">
        <w:rPr>
          <w:rFonts w:ascii="Arial" w:hAnsi="Arial" w:cs="Arial"/>
        </w:rPr>
        <w:t>- от 10 декабря 2012 года № 420 «О внесении изменений в решение Совета Геймановского се</w:t>
      </w:r>
      <w:r w:rsidR="00765921" w:rsidRPr="001A2F03">
        <w:rPr>
          <w:rFonts w:ascii="Arial" w:hAnsi="Arial" w:cs="Arial"/>
        </w:rPr>
        <w:t>льского поселения Тбилисского р</w:t>
      </w:r>
      <w:r w:rsidRPr="001A2F03">
        <w:rPr>
          <w:rFonts w:ascii="Arial" w:hAnsi="Arial" w:cs="Arial"/>
        </w:rPr>
        <w:t>айона от 13 ноября 2012 года № 417 «О земельном налоге</w:t>
      </w:r>
      <w:r w:rsidR="00EF57D6" w:rsidRPr="001A2F03">
        <w:rPr>
          <w:rFonts w:ascii="Arial" w:hAnsi="Arial" w:cs="Arial"/>
        </w:rPr>
        <w:t xml:space="preserve"> на территории </w:t>
      </w:r>
      <w:r w:rsidR="00765921" w:rsidRPr="001A2F03">
        <w:rPr>
          <w:rFonts w:ascii="Arial" w:hAnsi="Arial" w:cs="Arial"/>
        </w:rPr>
        <w:t>Г</w:t>
      </w:r>
      <w:r w:rsidR="00EF57D6" w:rsidRPr="001A2F03">
        <w:rPr>
          <w:rFonts w:ascii="Arial" w:hAnsi="Arial" w:cs="Arial"/>
        </w:rPr>
        <w:t>еймановского се</w:t>
      </w:r>
      <w:r w:rsidRPr="001A2F03">
        <w:rPr>
          <w:rFonts w:ascii="Arial" w:hAnsi="Arial" w:cs="Arial"/>
        </w:rPr>
        <w:t>льского поселения Тбилисского района»</w:t>
      </w:r>
      <w:r w:rsidR="00EF57D6" w:rsidRPr="001A2F03">
        <w:rPr>
          <w:rFonts w:ascii="Arial" w:hAnsi="Arial" w:cs="Arial"/>
        </w:rPr>
        <w:t>;</w:t>
      </w:r>
    </w:p>
    <w:p w:rsidR="00EF57D6" w:rsidRPr="001A2F03" w:rsidRDefault="00EF57D6" w:rsidP="001A2F03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  <w:r w:rsidRPr="001A2F03">
        <w:rPr>
          <w:rFonts w:ascii="Arial" w:hAnsi="Arial" w:cs="Arial"/>
        </w:rPr>
        <w:t>- от 25 января 2013 года № 444 «О внесении изменений в решение Совета Геймановского се</w:t>
      </w:r>
      <w:r w:rsidR="00765921" w:rsidRPr="001A2F03">
        <w:rPr>
          <w:rFonts w:ascii="Arial" w:hAnsi="Arial" w:cs="Arial"/>
        </w:rPr>
        <w:t>льского поселения Тбилисского р</w:t>
      </w:r>
      <w:r w:rsidRPr="001A2F03">
        <w:rPr>
          <w:rFonts w:ascii="Arial" w:hAnsi="Arial" w:cs="Arial"/>
        </w:rPr>
        <w:t xml:space="preserve">айона от 13 ноября 2012 года № 417 «О земельном налоге на территории </w:t>
      </w:r>
      <w:proofErr w:type="spellStart"/>
      <w:r w:rsidRPr="001A2F03">
        <w:rPr>
          <w:rFonts w:ascii="Arial" w:hAnsi="Arial" w:cs="Arial"/>
        </w:rPr>
        <w:t>г</w:t>
      </w:r>
      <w:r w:rsidR="00765921" w:rsidRPr="001A2F03">
        <w:rPr>
          <w:rFonts w:ascii="Arial" w:hAnsi="Arial" w:cs="Arial"/>
        </w:rPr>
        <w:t>Г</w:t>
      </w:r>
      <w:r w:rsidRPr="001A2F03">
        <w:rPr>
          <w:rFonts w:ascii="Arial" w:hAnsi="Arial" w:cs="Arial"/>
        </w:rPr>
        <w:t>еймановского</w:t>
      </w:r>
      <w:proofErr w:type="spellEnd"/>
      <w:r w:rsidRPr="001A2F03">
        <w:rPr>
          <w:rFonts w:ascii="Arial" w:hAnsi="Arial" w:cs="Arial"/>
        </w:rPr>
        <w:t xml:space="preserve"> сельского поселения Тбилисского района»;</w:t>
      </w:r>
    </w:p>
    <w:p w:rsidR="00EF57D6" w:rsidRPr="001A2F03" w:rsidRDefault="00EF57D6" w:rsidP="001A2F03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  <w:r w:rsidRPr="001A2F03">
        <w:rPr>
          <w:rFonts w:ascii="Arial" w:hAnsi="Arial" w:cs="Arial"/>
        </w:rPr>
        <w:t>- от 8 октября 2014 года № 6 «О внесении изменений в решение Совета Геймановского се</w:t>
      </w:r>
      <w:r w:rsidR="00765921" w:rsidRPr="001A2F03">
        <w:rPr>
          <w:rFonts w:ascii="Arial" w:hAnsi="Arial" w:cs="Arial"/>
        </w:rPr>
        <w:t>льского поселения Тбилисского р</w:t>
      </w:r>
      <w:r w:rsidRPr="001A2F03">
        <w:rPr>
          <w:rFonts w:ascii="Arial" w:hAnsi="Arial" w:cs="Arial"/>
        </w:rPr>
        <w:t xml:space="preserve">айона от 13 ноября 2012 года № 417 «О земельном налоге на территории </w:t>
      </w:r>
      <w:r w:rsidR="00765921" w:rsidRPr="001A2F03">
        <w:rPr>
          <w:rFonts w:ascii="Arial" w:hAnsi="Arial" w:cs="Arial"/>
        </w:rPr>
        <w:t>Г</w:t>
      </w:r>
      <w:r w:rsidRPr="001A2F03">
        <w:rPr>
          <w:rFonts w:ascii="Arial" w:hAnsi="Arial" w:cs="Arial"/>
        </w:rPr>
        <w:t>еймановского сельского поселения Тбилисского района»;</w:t>
      </w:r>
    </w:p>
    <w:p w:rsidR="00EF57D6" w:rsidRPr="001A2F03" w:rsidRDefault="00EF57D6" w:rsidP="001A2F03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  <w:r w:rsidRPr="001A2F03">
        <w:rPr>
          <w:rFonts w:ascii="Arial" w:hAnsi="Arial" w:cs="Arial"/>
        </w:rPr>
        <w:lastRenderedPageBreak/>
        <w:t>- от 14 ноября 2014 года № 22 «О внесении изменений в решение Совета Геймановского се</w:t>
      </w:r>
      <w:r w:rsidR="00765921" w:rsidRPr="001A2F03">
        <w:rPr>
          <w:rFonts w:ascii="Arial" w:hAnsi="Arial" w:cs="Arial"/>
        </w:rPr>
        <w:t>льского поселения Тбилисского р</w:t>
      </w:r>
      <w:r w:rsidRPr="001A2F03">
        <w:rPr>
          <w:rFonts w:ascii="Arial" w:hAnsi="Arial" w:cs="Arial"/>
        </w:rPr>
        <w:t xml:space="preserve">айона от 13 ноября 2012 года № 417 «О земельном налоге на территории </w:t>
      </w:r>
      <w:r w:rsidR="00765921" w:rsidRPr="001A2F03">
        <w:rPr>
          <w:rFonts w:ascii="Arial" w:hAnsi="Arial" w:cs="Arial"/>
        </w:rPr>
        <w:t>Г</w:t>
      </w:r>
      <w:r w:rsidRPr="001A2F03">
        <w:rPr>
          <w:rFonts w:ascii="Arial" w:hAnsi="Arial" w:cs="Arial"/>
        </w:rPr>
        <w:t>еймановского сельского поселения Тбилисского района»</w:t>
      </w:r>
      <w:r w:rsidR="00765921" w:rsidRPr="001A2F03">
        <w:rPr>
          <w:rFonts w:ascii="Arial" w:hAnsi="Arial" w:cs="Arial"/>
        </w:rPr>
        <w:t>.</w:t>
      </w:r>
    </w:p>
    <w:p w:rsidR="006E562A" w:rsidRPr="001A2F03" w:rsidRDefault="001A2F03" w:rsidP="001A2F03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6E562A" w:rsidRPr="001A2F03">
        <w:rPr>
          <w:rFonts w:ascii="Arial" w:hAnsi="Arial" w:cs="Arial"/>
        </w:rPr>
        <w:t xml:space="preserve">. Опубликовать настоящее решение в </w:t>
      </w:r>
      <w:r w:rsidR="00683A84" w:rsidRPr="001A2F03">
        <w:rPr>
          <w:rFonts w:ascii="Arial" w:hAnsi="Arial" w:cs="Arial"/>
        </w:rPr>
        <w:t>газете «</w:t>
      </w:r>
      <w:proofErr w:type="spellStart"/>
      <w:r w:rsidR="00683A84" w:rsidRPr="001A2F03">
        <w:rPr>
          <w:rFonts w:ascii="Arial" w:hAnsi="Arial" w:cs="Arial"/>
        </w:rPr>
        <w:t>Прикубанские</w:t>
      </w:r>
      <w:proofErr w:type="spellEnd"/>
      <w:r w:rsidR="00683A84" w:rsidRPr="001A2F03">
        <w:rPr>
          <w:rFonts w:ascii="Arial" w:hAnsi="Arial" w:cs="Arial"/>
        </w:rPr>
        <w:t xml:space="preserve"> огни»</w:t>
      </w:r>
      <w:r w:rsidR="006E562A" w:rsidRPr="001A2F03">
        <w:rPr>
          <w:rFonts w:ascii="Arial" w:hAnsi="Arial" w:cs="Arial"/>
        </w:rPr>
        <w:t>.</w:t>
      </w:r>
    </w:p>
    <w:p w:rsidR="00C51138" w:rsidRPr="001A2F03" w:rsidRDefault="001A2F03" w:rsidP="001A2F03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6E562A" w:rsidRPr="001A2F03">
        <w:rPr>
          <w:rFonts w:ascii="Arial" w:hAnsi="Arial" w:cs="Arial"/>
        </w:rPr>
        <w:t>. Настоящее р</w:t>
      </w:r>
      <w:r w:rsidR="00C51138" w:rsidRPr="001A2F03">
        <w:rPr>
          <w:rFonts w:ascii="Arial" w:hAnsi="Arial" w:cs="Arial"/>
        </w:rPr>
        <w:t>ешение вступает в силу с 1 января 201</w:t>
      </w:r>
      <w:r w:rsidR="006E562A" w:rsidRPr="001A2F03">
        <w:rPr>
          <w:rFonts w:ascii="Arial" w:hAnsi="Arial" w:cs="Arial"/>
        </w:rPr>
        <w:t>8</w:t>
      </w:r>
      <w:r w:rsidR="00C51138" w:rsidRPr="001A2F03">
        <w:rPr>
          <w:rFonts w:ascii="Arial" w:hAnsi="Arial" w:cs="Arial"/>
        </w:rPr>
        <w:t xml:space="preserve"> года, но не ранее чем по истечении одного месяца со дня его официального опубликования.</w:t>
      </w:r>
    </w:p>
    <w:p w:rsidR="007B490F" w:rsidRPr="001A2F03" w:rsidRDefault="007B490F" w:rsidP="001A2F03">
      <w:pPr>
        <w:ind w:firstLine="851"/>
        <w:jc w:val="both"/>
        <w:rPr>
          <w:rFonts w:ascii="Arial" w:hAnsi="Arial" w:cs="Arial"/>
        </w:rPr>
      </w:pPr>
    </w:p>
    <w:p w:rsidR="007B490F" w:rsidRPr="001A2F03" w:rsidRDefault="007B490F" w:rsidP="001A2F03">
      <w:pPr>
        <w:ind w:firstLine="851"/>
        <w:jc w:val="both"/>
        <w:rPr>
          <w:rFonts w:ascii="Arial" w:hAnsi="Arial" w:cs="Arial"/>
        </w:rPr>
      </w:pPr>
    </w:p>
    <w:p w:rsidR="007B490F" w:rsidRPr="001A2F03" w:rsidRDefault="007B490F" w:rsidP="001A2F03">
      <w:pPr>
        <w:ind w:firstLine="851"/>
        <w:jc w:val="both"/>
        <w:rPr>
          <w:rFonts w:ascii="Arial" w:hAnsi="Arial" w:cs="Arial"/>
        </w:rPr>
      </w:pPr>
    </w:p>
    <w:p w:rsidR="007B490F" w:rsidRPr="001A2F03" w:rsidRDefault="007B490F" w:rsidP="001A2F03">
      <w:pPr>
        <w:ind w:firstLine="851"/>
        <w:jc w:val="both"/>
        <w:rPr>
          <w:rFonts w:ascii="Arial" w:hAnsi="Arial" w:cs="Arial"/>
        </w:rPr>
      </w:pPr>
      <w:r w:rsidRPr="001A2F03">
        <w:rPr>
          <w:rFonts w:ascii="Arial" w:hAnsi="Arial" w:cs="Arial"/>
        </w:rPr>
        <w:t xml:space="preserve">Глава </w:t>
      </w:r>
    </w:p>
    <w:p w:rsidR="007B490F" w:rsidRPr="001A2F03" w:rsidRDefault="007B490F" w:rsidP="001A2F03">
      <w:pPr>
        <w:ind w:firstLine="851"/>
        <w:jc w:val="both"/>
        <w:rPr>
          <w:rFonts w:ascii="Arial" w:hAnsi="Arial" w:cs="Arial"/>
        </w:rPr>
      </w:pPr>
      <w:proofErr w:type="spellStart"/>
      <w:r w:rsidRPr="001A2F03">
        <w:rPr>
          <w:rFonts w:ascii="Arial" w:hAnsi="Arial" w:cs="Arial"/>
        </w:rPr>
        <w:t>Геймановского</w:t>
      </w:r>
      <w:proofErr w:type="spellEnd"/>
      <w:r w:rsidRPr="001A2F03">
        <w:rPr>
          <w:rFonts w:ascii="Arial" w:hAnsi="Arial" w:cs="Arial"/>
        </w:rPr>
        <w:t xml:space="preserve"> сельского поселения </w:t>
      </w:r>
    </w:p>
    <w:p w:rsidR="007B490F" w:rsidRPr="001A2F03" w:rsidRDefault="007B490F" w:rsidP="001A2F03">
      <w:pPr>
        <w:ind w:firstLine="851"/>
        <w:jc w:val="both"/>
        <w:rPr>
          <w:rFonts w:ascii="Arial" w:hAnsi="Arial" w:cs="Arial"/>
        </w:rPr>
      </w:pPr>
      <w:r w:rsidRPr="001A2F03">
        <w:rPr>
          <w:rFonts w:ascii="Arial" w:hAnsi="Arial" w:cs="Arial"/>
        </w:rPr>
        <w:t xml:space="preserve">Тбилисского района </w:t>
      </w:r>
    </w:p>
    <w:p w:rsidR="007B490F" w:rsidRPr="001A2F03" w:rsidRDefault="007B490F" w:rsidP="001A2F03">
      <w:pPr>
        <w:ind w:firstLine="851"/>
        <w:jc w:val="both"/>
        <w:rPr>
          <w:rFonts w:ascii="Arial" w:hAnsi="Arial" w:cs="Arial"/>
        </w:rPr>
      </w:pPr>
      <w:r w:rsidRPr="001A2F03">
        <w:rPr>
          <w:rFonts w:ascii="Arial" w:hAnsi="Arial" w:cs="Arial"/>
        </w:rPr>
        <w:t>В.А. Гладкова</w:t>
      </w:r>
    </w:p>
    <w:p w:rsidR="007B490F" w:rsidRPr="001A2F03" w:rsidRDefault="007B490F" w:rsidP="001A2F03">
      <w:pPr>
        <w:ind w:firstLine="851"/>
        <w:jc w:val="both"/>
        <w:rPr>
          <w:rFonts w:ascii="Arial" w:hAnsi="Arial" w:cs="Arial"/>
        </w:rPr>
      </w:pPr>
    </w:p>
    <w:p w:rsidR="00782891" w:rsidRPr="001A2F03" w:rsidRDefault="00782891" w:rsidP="001A2F03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</w:p>
    <w:sectPr w:rsidR="00782891" w:rsidRPr="001A2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4917C9E"/>
    <w:multiLevelType w:val="hybridMultilevel"/>
    <w:tmpl w:val="6CB0F598"/>
    <w:lvl w:ilvl="0" w:tplc="B1A4905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57C85637"/>
    <w:multiLevelType w:val="hybridMultilevel"/>
    <w:tmpl w:val="42BC92B2"/>
    <w:lvl w:ilvl="0" w:tplc="03B4596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">
    <w:nsid w:val="67696C40"/>
    <w:multiLevelType w:val="hybridMultilevel"/>
    <w:tmpl w:val="59EC3702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CB35C0E"/>
    <w:multiLevelType w:val="hybridMultilevel"/>
    <w:tmpl w:val="02746DE0"/>
    <w:lvl w:ilvl="0" w:tplc="CF103D9C">
      <w:start w:val="1"/>
      <w:numFmt w:val="decimal"/>
      <w:lvlText w:val="%1."/>
      <w:lvlJc w:val="left"/>
      <w:pPr>
        <w:ind w:left="127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17183E"/>
    <w:rsid w:val="0003737C"/>
    <w:rsid w:val="00045ADF"/>
    <w:rsid w:val="00095F25"/>
    <w:rsid w:val="000B6B92"/>
    <w:rsid w:val="000B7777"/>
    <w:rsid w:val="0012338B"/>
    <w:rsid w:val="00146FB4"/>
    <w:rsid w:val="00150F02"/>
    <w:rsid w:val="00152253"/>
    <w:rsid w:val="00152D82"/>
    <w:rsid w:val="0017183E"/>
    <w:rsid w:val="00180898"/>
    <w:rsid w:val="001817A1"/>
    <w:rsid w:val="001A2F03"/>
    <w:rsid w:val="0025614B"/>
    <w:rsid w:val="002768D9"/>
    <w:rsid w:val="003229FC"/>
    <w:rsid w:val="00331E94"/>
    <w:rsid w:val="0034641D"/>
    <w:rsid w:val="003B7DEE"/>
    <w:rsid w:val="003E7B86"/>
    <w:rsid w:val="00433FE6"/>
    <w:rsid w:val="0046740E"/>
    <w:rsid w:val="004C0A19"/>
    <w:rsid w:val="004E18B8"/>
    <w:rsid w:val="004F1A37"/>
    <w:rsid w:val="005436B4"/>
    <w:rsid w:val="00544371"/>
    <w:rsid w:val="00553B1D"/>
    <w:rsid w:val="005F33E9"/>
    <w:rsid w:val="00613E57"/>
    <w:rsid w:val="00630E57"/>
    <w:rsid w:val="00633CF9"/>
    <w:rsid w:val="00656815"/>
    <w:rsid w:val="00670F29"/>
    <w:rsid w:val="00683A84"/>
    <w:rsid w:val="006B1C9A"/>
    <w:rsid w:val="006E562A"/>
    <w:rsid w:val="006F14E6"/>
    <w:rsid w:val="006F6D03"/>
    <w:rsid w:val="007328E8"/>
    <w:rsid w:val="00743B85"/>
    <w:rsid w:val="0074785C"/>
    <w:rsid w:val="00765921"/>
    <w:rsid w:val="00782891"/>
    <w:rsid w:val="007A5EC8"/>
    <w:rsid w:val="007A6A11"/>
    <w:rsid w:val="007B490F"/>
    <w:rsid w:val="007E74D2"/>
    <w:rsid w:val="008030BA"/>
    <w:rsid w:val="00815A70"/>
    <w:rsid w:val="008259C3"/>
    <w:rsid w:val="00880CF4"/>
    <w:rsid w:val="00900A8A"/>
    <w:rsid w:val="00A75BCA"/>
    <w:rsid w:val="00A87278"/>
    <w:rsid w:val="00A96A36"/>
    <w:rsid w:val="00AA5FD6"/>
    <w:rsid w:val="00AC3CD8"/>
    <w:rsid w:val="00AF756D"/>
    <w:rsid w:val="00B94ECD"/>
    <w:rsid w:val="00BB0351"/>
    <w:rsid w:val="00BE267A"/>
    <w:rsid w:val="00C16872"/>
    <w:rsid w:val="00C402F1"/>
    <w:rsid w:val="00C51138"/>
    <w:rsid w:val="00C64DEF"/>
    <w:rsid w:val="00C74E3B"/>
    <w:rsid w:val="00C75A19"/>
    <w:rsid w:val="00CA3150"/>
    <w:rsid w:val="00CE06BF"/>
    <w:rsid w:val="00D027DE"/>
    <w:rsid w:val="00D14D80"/>
    <w:rsid w:val="00D4472F"/>
    <w:rsid w:val="00D6548E"/>
    <w:rsid w:val="00D70E0E"/>
    <w:rsid w:val="00D85BB1"/>
    <w:rsid w:val="00DB37D7"/>
    <w:rsid w:val="00DB559E"/>
    <w:rsid w:val="00DD1B5D"/>
    <w:rsid w:val="00E17B6A"/>
    <w:rsid w:val="00EC4F59"/>
    <w:rsid w:val="00EE1903"/>
    <w:rsid w:val="00EF57D6"/>
    <w:rsid w:val="00F07432"/>
    <w:rsid w:val="00F16EBA"/>
    <w:rsid w:val="00F226BA"/>
    <w:rsid w:val="00F432DE"/>
    <w:rsid w:val="00F72C9C"/>
    <w:rsid w:val="00F82599"/>
    <w:rsid w:val="00F8396C"/>
    <w:rsid w:val="00FE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113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817A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511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3">
    <w:name w:val="Не вступил в силу"/>
    <w:basedOn w:val="a0"/>
    <w:uiPriority w:val="99"/>
    <w:rsid w:val="00BE267A"/>
    <w:rPr>
      <w:color w:val="000000"/>
      <w:shd w:val="clear" w:color="auto" w:fill="D8EDE8"/>
    </w:rPr>
  </w:style>
  <w:style w:type="character" w:customStyle="1" w:styleId="a4">
    <w:name w:val="Гипертекстовая ссылка"/>
    <w:basedOn w:val="a0"/>
    <w:uiPriority w:val="99"/>
    <w:rsid w:val="003229FC"/>
    <w:rPr>
      <w:color w:val="106BBE"/>
    </w:rPr>
  </w:style>
  <w:style w:type="paragraph" w:customStyle="1" w:styleId="a5">
    <w:name w:val="Комментарий"/>
    <w:basedOn w:val="a"/>
    <w:next w:val="a"/>
    <w:uiPriority w:val="99"/>
    <w:rsid w:val="003229FC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3229FC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1817A1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List Paragraph"/>
    <w:basedOn w:val="a"/>
    <w:uiPriority w:val="34"/>
    <w:qFormat/>
    <w:rsid w:val="007E74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8C93C7-A84F-4024-9561-ABB12A8E8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ДФБК</Company>
  <LinksUpToDate>false</LinksUpToDate>
  <CharactersWithSpaces>5859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</dc:creator>
  <cp:lastModifiedBy>Татьяна</cp:lastModifiedBy>
  <cp:revision>7</cp:revision>
  <cp:lastPrinted>2017-10-23T11:10:00Z</cp:lastPrinted>
  <dcterms:created xsi:type="dcterms:W3CDTF">2017-11-01T10:21:00Z</dcterms:created>
  <dcterms:modified xsi:type="dcterms:W3CDTF">2017-11-02T13:26:00Z</dcterms:modified>
</cp:coreProperties>
</file>