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8A14E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A14E0">
        <w:rPr>
          <w:rFonts w:ascii="Times New Roman" w:hAnsi="Times New Roman" w:cs="Times New Roman"/>
          <w:sz w:val="28"/>
          <w:szCs w:val="28"/>
        </w:rPr>
        <w:t>правление образованием администрации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8A14E0" w:rsidRPr="008A14E0">
        <w:rPr>
          <w:rFonts w:ascii="Times New Roman" w:eastAsia="Calibri" w:hAnsi="Times New Roman" w:cs="Times New Roman"/>
          <w:sz w:val="28"/>
          <w:szCs w:val="28"/>
        </w:rPr>
        <w:t>О внесении изменений в некоторые постановления администрации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14E0">
        <w:rPr>
          <w:rFonts w:ascii="Times New Roman" w:hAnsi="Times New Roman" w:cs="Times New Roman"/>
          <w:sz w:val="28"/>
          <w:szCs w:val="28"/>
        </w:rPr>
        <w:t>июнь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8A14E0" w:rsidP="00547FEF">
      <w:pPr>
        <w:pStyle w:val="ConsPlusNonformat"/>
        <w:suppressAutoHyphens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A14E0">
        <w:rPr>
          <w:rFonts w:ascii="Times New Roman" w:eastAsia="Sylfaen" w:hAnsi="Times New Roman" w:cs="Times New Roman"/>
          <w:sz w:val="28"/>
          <w:szCs w:val="28"/>
        </w:rPr>
        <w:t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</w:t>
      </w:r>
      <w:r w:rsidR="00843AF4">
        <w:rPr>
          <w:rFonts w:ascii="Times New Roman" w:eastAsia="Sylfaen" w:hAnsi="Times New Roman" w:cs="Times New Roman"/>
          <w:sz w:val="28"/>
          <w:szCs w:val="28"/>
        </w:rPr>
        <w:t xml:space="preserve">я о финансовом обеспечении </w:t>
      </w:r>
      <w:r w:rsidRPr="008A14E0">
        <w:rPr>
          <w:rFonts w:ascii="Times New Roman" w:eastAsia="Sylfae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</w:t>
      </w:r>
      <w:r w:rsidR="00087AF8">
        <w:rPr>
          <w:rFonts w:ascii="Times New Roman" w:eastAsia="Sylfaen" w:hAnsi="Times New Roman" w:cs="Times New Roman"/>
          <w:sz w:val="28"/>
          <w:szCs w:val="28"/>
        </w:rPr>
        <w:t>ствии с социальным сертификатом</w:t>
      </w:r>
      <w:r w:rsidR="00610B60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gramStart"/>
      <w:r w:rsidR="00610B60">
        <w:rPr>
          <w:rFonts w:ascii="Times New Roman" w:eastAsia="Sylfaen" w:hAnsi="Times New Roman" w:cs="Times New Roman"/>
          <w:sz w:val="28"/>
          <w:szCs w:val="28"/>
        </w:rPr>
        <w:t>в</w:t>
      </w:r>
      <w:proofErr w:type="gramEnd"/>
      <w:r w:rsidR="00610B60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36D74">
        <w:rPr>
          <w:rFonts w:ascii="Times New Roman" w:eastAsia="Sylfaen" w:hAnsi="Times New Roman" w:cs="Times New Roman"/>
          <w:sz w:val="28"/>
          <w:szCs w:val="28"/>
        </w:rPr>
        <w:t>связи</w:t>
      </w:r>
      <w:r w:rsidR="00610B60">
        <w:rPr>
          <w:rFonts w:ascii="Times New Roman" w:eastAsia="Sylfaen" w:hAnsi="Times New Roman" w:cs="Times New Roman"/>
          <w:sz w:val="28"/>
          <w:szCs w:val="28"/>
        </w:rPr>
        <w:t xml:space="preserve"> с </w:t>
      </w:r>
      <w:r w:rsidR="00F36D74">
        <w:rPr>
          <w:rFonts w:ascii="Times New Roman" w:eastAsia="Sylfaen" w:hAnsi="Times New Roman" w:cs="Times New Roman"/>
          <w:sz w:val="28"/>
          <w:szCs w:val="28"/>
        </w:rPr>
        <w:t>несоответствием</w:t>
      </w:r>
      <w:r w:rsidR="00610B60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36D74">
        <w:rPr>
          <w:rFonts w:ascii="Times New Roman" w:eastAsia="Sylfaen" w:hAnsi="Times New Roman" w:cs="Times New Roman"/>
          <w:sz w:val="28"/>
          <w:szCs w:val="28"/>
        </w:rPr>
        <w:t>действующему законодательству</w:t>
      </w:r>
      <w:r w:rsidR="00A76866">
        <w:rPr>
          <w:rFonts w:ascii="Times New Roman" w:eastAsia="Sylfaen" w:hAnsi="Times New Roman" w:cs="Times New Roman"/>
          <w:sz w:val="28"/>
          <w:szCs w:val="28"/>
        </w:rPr>
        <w:t>;</w:t>
      </w:r>
    </w:p>
    <w:p w:rsidR="00A76866" w:rsidRDefault="00A76866" w:rsidP="00547FEF">
      <w:pPr>
        <w:pStyle w:val="ConsPlusNonformat"/>
        <w:suppressAutoHyphens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76866"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rFonts w:ascii="Times New Roman" w:eastAsia="Sylfaen" w:hAnsi="Times New Roman" w:cs="Times New Roman"/>
          <w:sz w:val="28"/>
          <w:szCs w:val="28"/>
        </w:rPr>
        <w:t>возмещении</w:t>
      </w:r>
      <w:r w:rsidRPr="00A76866">
        <w:rPr>
          <w:rFonts w:ascii="Times New Roman" w:eastAsia="Sylfae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A76866">
        <w:rPr>
          <w:rFonts w:ascii="Times New Roman" w:eastAsia="Sylfaen" w:hAnsi="Times New Roman" w:cs="Times New Roman"/>
          <w:sz w:val="28"/>
          <w:szCs w:val="28"/>
        </w:rPr>
        <w:t>в</w:t>
      </w:r>
      <w:proofErr w:type="gramEnd"/>
      <w:r w:rsidRPr="00A76866">
        <w:rPr>
          <w:rFonts w:ascii="Times New Roman" w:eastAsia="Sylfaen" w:hAnsi="Times New Roman" w:cs="Times New Roman"/>
          <w:sz w:val="28"/>
          <w:szCs w:val="28"/>
        </w:rPr>
        <w:t xml:space="preserve"> связи с несоответствием действующему законодательству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2C0C46" w:rsidRDefault="008A14E0" w:rsidP="008A14E0">
      <w:pPr>
        <w:pStyle w:val="ConsPlusNonformat"/>
        <w:tabs>
          <w:tab w:val="left" w:pos="8865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8B1AC9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</w:t>
      </w:r>
      <w:r w:rsidR="008B1AC9">
        <w:rPr>
          <w:rFonts w:ascii="Times New Roman" w:hAnsi="Times New Roman" w:cs="Times New Roman"/>
          <w:sz w:val="28"/>
          <w:szCs w:val="28"/>
        </w:rPr>
        <w:t>:</w:t>
      </w:r>
    </w:p>
    <w:p w:rsidR="002C0C46" w:rsidRDefault="00087AF8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AF8">
        <w:rPr>
          <w:rFonts w:ascii="Times New Roman" w:hAnsi="Times New Roman" w:cs="Times New Roman"/>
          <w:sz w:val="28"/>
          <w:szCs w:val="28"/>
        </w:rPr>
        <w:t>предоставлени</w:t>
      </w:r>
      <w:r w:rsidR="00587FFD">
        <w:rPr>
          <w:rFonts w:ascii="Times New Roman" w:hAnsi="Times New Roman" w:cs="Times New Roman"/>
          <w:sz w:val="28"/>
          <w:szCs w:val="28"/>
        </w:rPr>
        <w:t>е</w:t>
      </w:r>
      <w:r w:rsidRPr="00087AF8">
        <w:rPr>
          <w:rFonts w:ascii="Times New Roman" w:hAnsi="Times New Roman" w:cs="Times New Roman"/>
          <w:sz w:val="28"/>
          <w:szCs w:val="28"/>
        </w:rPr>
        <w:t xml:space="preserve"> </w:t>
      </w:r>
      <w:r w:rsidR="00B536F6" w:rsidRPr="00B536F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в соответствие</w:t>
      </w:r>
      <w:r w:rsidR="00233646">
        <w:rPr>
          <w:rFonts w:ascii="Times New Roman" w:hAnsi="Times New Roman" w:cs="Times New Roman"/>
          <w:sz w:val="28"/>
          <w:szCs w:val="28"/>
        </w:rPr>
        <w:t xml:space="preserve"> с</w:t>
      </w:r>
      <w:r w:rsidR="00B536F6" w:rsidRPr="00B536F6">
        <w:rPr>
          <w:rFonts w:ascii="Times New Roman" w:hAnsi="Times New Roman" w:cs="Times New Roman"/>
          <w:sz w:val="28"/>
          <w:szCs w:val="28"/>
        </w:rPr>
        <w:t xml:space="preserve"> действующем законодательств</w:t>
      </w:r>
      <w:r w:rsidR="00233646">
        <w:rPr>
          <w:rFonts w:ascii="Times New Roman" w:hAnsi="Times New Roman" w:cs="Times New Roman"/>
          <w:sz w:val="28"/>
          <w:szCs w:val="28"/>
        </w:rPr>
        <w:t>ом</w:t>
      </w:r>
      <w:r w:rsidR="00B536F6">
        <w:rPr>
          <w:rFonts w:ascii="Times New Roman" w:hAnsi="Times New Roman" w:cs="Times New Roman"/>
          <w:sz w:val="28"/>
          <w:szCs w:val="28"/>
        </w:rPr>
        <w:t>;</w:t>
      </w:r>
    </w:p>
    <w:p w:rsidR="00B536F6" w:rsidRPr="00767D41" w:rsidRDefault="00587FFD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FFD">
        <w:rPr>
          <w:rFonts w:ascii="Times New Roman" w:hAnsi="Times New Roman" w:cs="Times New Roman"/>
          <w:sz w:val="28"/>
          <w:szCs w:val="28"/>
        </w:rPr>
        <w:t xml:space="preserve">предоставления субсидий юридическим лицам, индивидуальным предпринимателям, физическим лицам – производителям товаров, работ, услуг </w:t>
      </w:r>
      <w:r w:rsidRPr="00587FFD">
        <w:rPr>
          <w:rFonts w:ascii="Times New Roman" w:hAnsi="Times New Roman" w:cs="Times New Roman"/>
          <w:sz w:val="28"/>
          <w:szCs w:val="28"/>
        </w:rPr>
        <w:lastRenderedPageBreak/>
        <w:t xml:space="preserve">на оплату соглашения о возмещении затрат, связанных с оказанием муниципальных услуг в социальной сфере в соответствии с социальным сертификатом, </w:t>
      </w:r>
      <w:r w:rsidR="00233646" w:rsidRPr="00233646">
        <w:rPr>
          <w:rFonts w:ascii="Times New Roman" w:hAnsi="Times New Roman" w:cs="Times New Roman"/>
          <w:sz w:val="28"/>
          <w:szCs w:val="28"/>
        </w:rPr>
        <w:t>в соответствие с действующ</w:t>
      </w:r>
      <w:r w:rsidR="00233646">
        <w:rPr>
          <w:rFonts w:ascii="Times New Roman" w:hAnsi="Times New Roman" w:cs="Times New Roman"/>
          <w:sz w:val="28"/>
          <w:szCs w:val="28"/>
        </w:rPr>
        <w:t>и</w:t>
      </w:r>
      <w:r w:rsidR="00233646" w:rsidRPr="00233646">
        <w:rPr>
          <w:rFonts w:ascii="Times New Roman" w:hAnsi="Times New Roman" w:cs="Times New Roman"/>
          <w:sz w:val="28"/>
          <w:szCs w:val="28"/>
        </w:rPr>
        <w:t>м законодательством</w:t>
      </w:r>
      <w:r w:rsidRPr="00587FFD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B952B7" w:rsidRDefault="00896DF4" w:rsidP="00D0240F">
      <w:pPr>
        <w:spacing w:after="0" w:line="240" w:lineRule="auto"/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E44ADC" w:rsidRPr="00E44ADC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642833">
        <w:rPr>
          <w:rFonts w:ascii="Times New Roman" w:hAnsi="Times New Roman" w:cs="Times New Roman"/>
          <w:sz w:val="28"/>
          <w:szCs w:val="28"/>
        </w:rPr>
        <w:t xml:space="preserve">некоторые постановления администрации муниципального образования Тбилисский район, в части внесения изменений </w:t>
      </w:r>
      <w:r w:rsidR="00FC004A">
        <w:rPr>
          <w:rFonts w:ascii="Times New Roman" w:hAnsi="Times New Roman" w:cs="Times New Roman"/>
          <w:sz w:val="28"/>
          <w:szCs w:val="28"/>
        </w:rPr>
        <w:t xml:space="preserve">в некоторые </w:t>
      </w:r>
      <w:r w:rsidR="00912EE5">
        <w:rPr>
          <w:rFonts w:ascii="Times New Roman" w:hAnsi="Times New Roman" w:cs="Times New Roman"/>
          <w:sz w:val="28"/>
          <w:szCs w:val="28"/>
        </w:rPr>
        <w:t>положени</w:t>
      </w:r>
      <w:r w:rsidR="00FC004A">
        <w:rPr>
          <w:rFonts w:ascii="Times New Roman" w:hAnsi="Times New Roman" w:cs="Times New Roman"/>
          <w:sz w:val="28"/>
          <w:szCs w:val="28"/>
        </w:rPr>
        <w:t>я</w:t>
      </w:r>
      <w:r w:rsidR="00912EE5">
        <w:rPr>
          <w:rFonts w:ascii="Times New Roman" w:hAnsi="Times New Roman" w:cs="Times New Roman"/>
          <w:sz w:val="28"/>
          <w:szCs w:val="28"/>
        </w:rPr>
        <w:t xml:space="preserve"> </w:t>
      </w:r>
      <w:r w:rsidR="00914974">
        <w:rPr>
          <w:rFonts w:ascii="Times New Roman" w:hAnsi="Times New Roman" w:cs="Times New Roman"/>
          <w:sz w:val="28"/>
          <w:szCs w:val="28"/>
        </w:rPr>
        <w:t>П</w:t>
      </w:r>
      <w:r w:rsidR="00E44ADC" w:rsidRPr="00E44ADC">
        <w:rPr>
          <w:rFonts w:ascii="Times New Roman" w:hAnsi="Times New Roman" w:cs="Times New Roman"/>
          <w:sz w:val="28"/>
          <w:szCs w:val="28"/>
        </w:rPr>
        <w:t>оряд</w:t>
      </w:r>
      <w:r w:rsidR="00FC004A">
        <w:rPr>
          <w:rFonts w:ascii="Times New Roman" w:hAnsi="Times New Roman" w:cs="Times New Roman"/>
          <w:sz w:val="28"/>
          <w:szCs w:val="28"/>
        </w:rPr>
        <w:t>ка</w:t>
      </w:r>
      <w:r w:rsidR="00E44ADC">
        <w:rPr>
          <w:rFonts w:ascii="Times New Roman" w:hAnsi="Times New Roman" w:cs="Times New Roman"/>
          <w:sz w:val="28"/>
          <w:szCs w:val="28"/>
        </w:rPr>
        <w:t xml:space="preserve"> </w:t>
      </w:r>
      <w:r w:rsidR="00E44ADC" w:rsidRPr="00E44ADC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914974">
        <w:rPr>
          <w:rFonts w:ascii="Times New Roman" w:hAnsi="Times New Roman" w:cs="Times New Roman"/>
          <w:sz w:val="28"/>
          <w:szCs w:val="28"/>
        </w:rPr>
        <w:t xml:space="preserve">финансовом обеспечении </w:t>
      </w:r>
      <w:r w:rsidR="00E44ADC" w:rsidRPr="00E44ADC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</w:t>
      </w:r>
      <w:r w:rsidR="00914974">
        <w:rPr>
          <w:rFonts w:ascii="Times New Roman" w:hAnsi="Times New Roman" w:cs="Times New Roman"/>
          <w:sz w:val="28"/>
          <w:szCs w:val="28"/>
        </w:rPr>
        <w:t>ствии с социальным сертификатом и Поряд</w:t>
      </w:r>
      <w:r w:rsidR="00290B87">
        <w:rPr>
          <w:rFonts w:ascii="Times New Roman" w:hAnsi="Times New Roman" w:cs="Times New Roman"/>
          <w:sz w:val="28"/>
          <w:szCs w:val="28"/>
        </w:rPr>
        <w:t>ка</w:t>
      </w:r>
      <w:r w:rsidR="00914974">
        <w:rPr>
          <w:rFonts w:ascii="Times New Roman" w:hAnsi="Times New Roman" w:cs="Times New Roman"/>
          <w:sz w:val="28"/>
          <w:szCs w:val="28"/>
        </w:rPr>
        <w:t xml:space="preserve"> </w:t>
      </w:r>
      <w:r w:rsidR="00914974" w:rsidRPr="00914974">
        <w:rPr>
          <w:rFonts w:ascii="Times New Roman" w:hAnsi="Times New Roman" w:cs="Times New Roman"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FC004A">
        <w:rPr>
          <w:rFonts w:ascii="Times New Roman" w:hAnsi="Times New Roman" w:cs="Times New Roman"/>
          <w:sz w:val="28"/>
          <w:szCs w:val="28"/>
        </w:rPr>
        <w:t>возмещении</w:t>
      </w:r>
      <w:r w:rsidR="00914974" w:rsidRPr="00914974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E44ADC" w:rsidRPr="00E44ADC">
        <w:rPr>
          <w:rFonts w:ascii="Times New Roman" w:hAnsi="Times New Roman" w:cs="Times New Roman"/>
          <w:sz w:val="28"/>
          <w:szCs w:val="28"/>
        </w:rPr>
        <w:t>, целью котор</w:t>
      </w:r>
      <w:r w:rsidR="00374EAB">
        <w:rPr>
          <w:rFonts w:ascii="Times New Roman" w:hAnsi="Times New Roman" w:cs="Times New Roman"/>
          <w:sz w:val="28"/>
          <w:szCs w:val="28"/>
        </w:rPr>
        <w:t>ых</w:t>
      </w:r>
      <w:r w:rsidR="00E44ADC" w:rsidRPr="00E44ADC">
        <w:rPr>
          <w:rFonts w:ascii="Times New Roman" w:hAnsi="Times New Roman" w:cs="Times New Roman"/>
          <w:sz w:val="28"/>
          <w:szCs w:val="28"/>
        </w:rPr>
        <w:t xml:space="preserve"> является предоставление субсидии юридическим лицам, индивидуальным предпринимателям, физическим лицам – производителям товаров, работ, услуг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в соответствии с социальным сертификатом</w:t>
      </w:r>
      <w:r w:rsidR="00FD1DA8">
        <w:rPr>
          <w:rFonts w:ascii="Times New Roman" w:eastAsia="Sylfaen" w:hAnsi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86168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4D02D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D02DB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495AFF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E2B91" w:rsidRPr="00CE2B91">
        <w:rPr>
          <w:rFonts w:ascii="Times New Roman" w:hAnsi="Times New Roman" w:cs="Times New Roman"/>
          <w:sz w:val="28"/>
          <w:szCs w:val="28"/>
        </w:rPr>
        <w:t>Плавко Наталья Евгеньевна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CE2B91" w:rsidRPr="00CE2B91">
        <w:rPr>
          <w:rFonts w:ascii="Times New Roman" w:hAnsi="Times New Roman" w:cs="Times New Roman"/>
          <w:sz w:val="28"/>
          <w:szCs w:val="28"/>
        </w:rPr>
        <w:t>начальник управления образованием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17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27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CE2B91">
        <w:rPr>
          <w:rFonts w:ascii="Times New Roman" w:hAnsi="Times New Roman" w:cs="Times New Roman"/>
          <w:sz w:val="28"/>
          <w:szCs w:val="28"/>
        </w:rPr>
        <w:t>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2B91" w:rsidRPr="00BC0EF0" w:rsidRDefault="00497016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E2B9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E2B91" w:rsidRPr="000927D2">
          <w:rPr>
            <w:rStyle w:val="af0"/>
            <w:rFonts w:ascii="Times New Roman" w:hAnsi="Times New Roman" w:cs="Times New Roman"/>
            <w:sz w:val="28"/>
            <w:szCs w:val="28"/>
          </w:rPr>
          <w:t>uo@tbl.kubannet.ru</w:t>
        </w:r>
      </w:hyperlink>
    </w:p>
    <w:p w:rsidR="00BC0EF0" w:rsidRPr="00644283" w:rsidRDefault="00BC0EF0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A05EC" w:rsidRPr="009A05EC" w:rsidRDefault="009A05EC" w:rsidP="009A05E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5EC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9A05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05EC">
        <w:rPr>
          <w:rFonts w:ascii="Times New Roman" w:hAnsi="Times New Roman" w:cs="Times New Roman"/>
          <w:sz w:val="28"/>
          <w:szCs w:val="28"/>
        </w:rPr>
        <w:t xml:space="preserve"> связи с несоответствием действующему законодательству;</w:t>
      </w:r>
    </w:p>
    <w:p w:rsidR="00CF6534" w:rsidRPr="00BE304C" w:rsidRDefault="009A05EC" w:rsidP="009A05E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5EC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9A05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05EC">
        <w:rPr>
          <w:rFonts w:ascii="Times New Roman" w:hAnsi="Times New Roman" w:cs="Times New Roman"/>
          <w:sz w:val="28"/>
          <w:szCs w:val="28"/>
        </w:rPr>
        <w:t xml:space="preserve"> связи с несоответствием действующему законодательству.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A05EC" w:rsidRPr="009A05EC" w:rsidRDefault="009A05EC" w:rsidP="009A05EC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>в</w:t>
      </w:r>
      <w:proofErr w:type="gramEnd"/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связи с несоответствием действующему законодательству;</w:t>
      </w:r>
    </w:p>
    <w:p w:rsidR="00A249B2" w:rsidRDefault="009A05EC" w:rsidP="009A05E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>в</w:t>
      </w:r>
      <w:proofErr w:type="gramEnd"/>
      <w:r w:rsidRPr="009A05EC">
        <w:rPr>
          <w:rFonts w:ascii="Times New Roman" w:eastAsia="Sylfaen" w:hAnsi="Times New Roman" w:cs="Times New Roman"/>
          <w:sz w:val="28"/>
          <w:szCs w:val="28"/>
          <w:lang w:eastAsia="en-US"/>
        </w:rPr>
        <w:t xml:space="preserve"> связи с несоответствием действующему законодательству.</w:t>
      </w: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B302E" w:rsidRPr="00DA3ABD" w:rsidRDefault="000B302E" w:rsidP="000B302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нормативных правовых актов, </w:t>
      </w:r>
      <w:proofErr w:type="gramStart"/>
      <w:r>
        <w:rPr>
          <w:rFonts w:ascii="Times New Roman" w:eastAsia="Sylfaen" w:hAnsi="Times New Roman" w:cs="Times New Roman"/>
          <w:sz w:val="28"/>
          <w:szCs w:val="28"/>
        </w:rPr>
        <w:t>вступающих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в силу в 2024 году.</w:t>
      </w:r>
    </w:p>
    <w:p w:rsidR="000D5375" w:rsidRDefault="0052189A" w:rsidP="00032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вступлением в силу </w:t>
      </w:r>
      <w:r w:rsidR="00997F8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97F8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7F88">
        <w:rPr>
          <w:rFonts w:ascii="Times New Roman" w:hAnsi="Times New Roman" w:cs="Times New Roman"/>
          <w:sz w:val="28"/>
          <w:szCs w:val="28"/>
        </w:rPr>
        <w:t xml:space="preserve"> от 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</w:t>
      </w:r>
      <w:r w:rsidR="00AE6323">
        <w:rPr>
          <w:rFonts w:ascii="Times New Roman" w:hAnsi="Times New Roman" w:cs="Times New Roman"/>
          <w:sz w:val="28"/>
          <w:szCs w:val="28"/>
        </w:rPr>
        <w:t xml:space="preserve"> услуг в социальной сфере и отдельные законодательные акты Российской Федерации</w:t>
      </w:r>
      <w:r w:rsidR="00997F88">
        <w:rPr>
          <w:rFonts w:ascii="Times New Roman" w:hAnsi="Times New Roman" w:cs="Times New Roman"/>
          <w:sz w:val="28"/>
          <w:szCs w:val="28"/>
        </w:rPr>
        <w:t>»</w:t>
      </w:r>
      <w:r w:rsidR="00AE6323">
        <w:rPr>
          <w:rFonts w:ascii="Times New Roman" w:hAnsi="Times New Roman" w:cs="Times New Roman"/>
          <w:sz w:val="28"/>
          <w:szCs w:val="28"/>
        </w:rPr>
        <w:t xml:space="preserve"> изменились требования к порядкам предоставления субсидий</w:t>
      </w:r>
      <w:r w:rsidR="00522C0A">
        <w:rPr>
          <w:rFonts w:ascii="Times New Roman" w:hAnsi="Times New Roman" w:cs="Times New Roman"/>
          <w:sz w:val="28"/>
          <w:szCs w:val="28"/>
        </w:rPr>
        <w:t xml:space="preserve"> </w:t>
      </w:r>
      <w:r w:rsidR="00EE16F3">
        <w:rPr>
          <w:rFonts w:ascii="Times New Roman" w:hAnsi="Times New Roman" w:cs="Times New Roman"/>
          <w:sz w:val="28"/>
          <w:szCs w:val="28"/>
        </w:rPr>
        <w:t xml:space="preserve">при </w:t>
      </w:r>
      <w:r w:rsidR="00EE16F3" w:rsidRPr="00EE16F3">
        <w:rPr>
          <w:rFonts w:ascii="Times New Roman" w:hAnsi="Times New Roman" w:cs="Times New Roman"/>
          <w:sz w:val="28"/>
          <w:szCs w:val="28"/>
        </w:rPr>
        <w:t>исполнени</w:t>
      </w:r>
      <w:r w:rsidR="00EE16F3">
        <w:rPr>
          <w:rFonts w:ascii="Times New Roman" w:hAnsi="Times New Roman" w:cs="Times New Roman"/>
          <w:sz w:val="28"/>
          <w:szCs w:val="28"/>
        </w:rPr>
        <w:t>и</w:t>
      </w:r>
      <w:r w:rsidR="00EE16F3" w:rsidRPr="00EE16F3">
        <w:rPr>
          <w:rFonts w:ascii="Times New Roman" w:hAnsi="Times New Roman" w:cs="Times New Roman"/>
          <w:sz w:val="28"/>
          <w:szCs w:val="28"/>
        </w:rPr>
        <w:t xml:space="preserve"> муниципального социального заказа на оказание муниципальной услуги в социальной сфере «Реализация дополнительных общеразвивающих</w:t>
      </w:r>
      <w:proofErr w:type="gramEnd"/>
      <w:r w:rsidR="00EE16F3" w:rsidRPr="00EE16F3">
        <w:rPr>
          <w:rFonts w:ascii="Times New Roman" w:hAnsi="Times New Roman" w:cs="Times New Roman"/>
          <w:sz w:val="28"/>
          <w:szCs w:val="28"/>
        </w:rPr>
        <w:t xml:space="preserve"> программ» в соответствии с социальным сертификатом</w:t>
      </w:r>
      <w:r w:rsidR="00EE16F3">
        <w:rPr>
          <w:rFonts w:ascii="Times New Roman" w:hAnsi="Times New Roman" w:cs="Times New Roman"/>
          <w:sz w:val="28"/>
          <w:szCs w:val="28"/>
        </w:rPr>
        <w:t>.</w:t>
      </w:r>
      <w:r w:rsidR="00995859">
        <w:rPr>
          <w:rFonts w:ascii="Times New Roman" w:hAnsi="Times New Roman" w:cs="Times New Roman"/>
          <w:sz w:val="28"/>
          <w:szCs w:val="28"/>
        </w:rPr>
        <w:t xml:space="preserve"> </w:t>
      </w:r>
      <w:r w:rsidR="00995859" w:rsidRPr="00995859">
        <w:rPr>
          <w:rFonts w:ascii="Times New Roman" w:hAnsi="Times New Roman" w:cs="Times New Roman"/>
          <w:sz w:val="28"/>
          <w:szCs w:val="28"/>
        </w:rPr>
        <w:t xml:space="preserve">Решение возникшей проблемы возможно только посредством внесения изменений в </w:t>
      </w:r>
      <w:r w:rsidR="00995859">
        <w:rPr>
          <w:rFonts w:ascii="Times New Roman" w:hAnsi="Times New Roman" w:cs="Times New Roman"/>
          <w:sz w:val="28"/>
          <w:szCs w:val="28"/>
        </w:rPr>
        <w:t>порядки.</w:t>
      </w:r>
    </w:p>
    <w:p w:rsidR="0003614B" w:rsidRDefault="0003614B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14B" w:rsidRPr="00EB4684" w:rsidRDefault="0003614B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9E" w:rsidRDefault="00176693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юридически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лиц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а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, индивидуальны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предпринимател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, физически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лиц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а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– производител</w:t>
      </w:r>
      <w:r w:rsidR="000E6C2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</w:t>
      </w:r>
      <w:r w:rsidRPr="00176693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товаров, работ, услуг, заинтересованные в оказании муниципальных услуг в социальной сфере в соответствии с социальным сертификатом</w:t>
      </w:r>
      <w:r w:rsidR="00E12052">
        <w:t>.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741D8B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F312B" w:rsidRPr="003F312B" w:rsidRDefault="003F312B" w:rsidP="003F312B">
      <w:pPr>
        <w:pStyle w:val="ConsPlusNonformat"/>
        <w:suppressAutoHyphens/>
        <w:ind w:firstLine="495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3F312B"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3F312B">
        <w:rPr>
          <w:rFonts w:ascii="Times New Roman" w:eastAsia="Sylfaen" w:hAnsi="Times New Roman" w:cs="Times New Roman"/>
          <w:sz w:val="28"/>
          <w:szCs w:val="28"/>
        </w:rPr>
        <w:t>в</w:t>
      </w:r>
      <w:proofErr w:type="gramEnd"/>
      <w:r w:rsidRPr="003F312B">
        <w:rPr>
          <w:rFonts w:ascii="Times New Roman" w:eastAsia="Sylfaen" w:hAnsi="Times New Roman" w:cs="Times New Roman"/>
          <w:sz w:val="28"/>
          <w:szCs w:val="28"/>
        </w:rPr>
        <w:t xml:space="preserve"> связи с несоответствием</w:t>
      </w:r>
      <w:r w:rsidR="00EF039E">
        <w:rPr>
          <w:rFonts w:ascii="Times New Roman" w:eastAsia="Sylfaen" w:hAnsi="Times New Roman" w:cs="Times New Roman"/>
          <w:sz w:val="28"/>
          <w:szCs w:val="28"/>
        </w:rPr>
        <w:t xml:space="preserve"> положений порядков</w:t>
      </w:r>
      <w:r w:rsidRPr="003F312B">
        <w:rPr>
          <w:rFonts w:ascii="Times New Roman" w:eastAsia="Sylfaen" w:hAnsi="Times New Roman" w:cs="Times New Roman"/>
          <w:sz w:val="28"/>
          <w:szCs w:val="28"/>
        </w:rPr>
        <w:t xml:space="preserve"> действующему законодательству;</w:t>
      </w:r>
    </w:p>
    <w:p w:rsidR="00516E47" w:rsidRDefault="003F312B" w:rsidP="003F312B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3F312B"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сертификатом, </w:t>
      </w:r>
      <w:proofErr w:type="gramStart"/>
      <w:r w:rsidRPr="003F312B">
        <w:rPr>
          <w:rFonts w:ascii="Times New Roman" w:eastAsia="Sylfaen" w:hAnsi="Times New Roman" w:cs="Times New Roman"/>
          <w:sz w:val="28"/>
          <w:szCs w:val="28"/>
        </w:rPr>
        <w:t>в</w:t>
      </w:r>
      <w:proofErr w:type="gramEnd"/>
      <w:r w:rsidRPr="003F312B">
        <w:rPr>
          <w:rFonts w:ascii="Times New Roman" w:eastAsia="Sylfaen" w:hAnsi="Times New Roman" w:cs="Times New Roman"/>
          <w:sz w:val="28"/>
          <w:szCs w:val="28"/>
        </w:rPr>
        <w:t xml:space="preserve"> связи с несоответствием </w:t>
      </w:r>
      <w:r w:rsidR="00EF039E">
        <w:rPr>
          <w:rFonts w:ascii="Times New Roman" w:eastAsia="Sylfaen" w:hAnsi="Times New Roman" w:cs="Times New Roman"/>
          <w:sz w:val="28"/>
          <w:szCs w:val="28"/>
        </w:rPr>
        <w:t xml:space="preserve">положений порядков </w:t>
      </w:r>
      <w:r w:rsidRPr="003F312B">
        <w:rPr>
          <w:rFonts w:ascii="Times New Roman" w:eastAsia="Sylfaen" w:hAnsi="Times New Roman" w:cs="Times New Roman"/>
          <w:sz w:val="28"/>
          <w:szCs w:val="28"/>
        </w:rPr>
        <w:t>действующему законодательству.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8C71F3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Изменение действующего законодательства. </w:t>
      </w:r>
      <w:proofErr w:type="gramStart"/>
      <w:r w:rsidR="003F312B" w:rsidRPr="003F312B">
        <w:rPr>
          <w:rFonts w:ascii="Times New Roman" w:eastAsia="Sylfaen" w:hAnsi="Times New Roman" w:cs="Times New Roman"/>
          <w:sz w:val="28"/>
          <w:szCs w:val="28"/>
        </w:rPr>
        <w:t>В связи с вступлением в силу Федерального закона от 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 и отдельные законодательные акты Российской Федерации» изменились требования к порядкам предоставления субсидий при исполнении муниципального социального заказа на оказание муниципальной услуги в социальной сфере «Реализация дополнительных общеразвивающих</w:t>
      </w:r>
      <w:proofErr w:type="gramEnd"/>
      <w:r w:rsidR="003F312B" w:rsidRPr="003F312B">
        <w:rPr>
          <w:rFonts w:ascii="Times New Roman" w:eastAsia="Sylfaen" w:hAnsi="Times New Roman" w:cs="Times New Roman"/>
          <w:sz w:val="28"/>
          <w:szCs w:val="28"/>
        </w:rPr>
        <w:t xml:space="preserve"> программ» в соответствии с социальным сертификатом. Решение возникшей проблемы возможно только посредств</w:t>
      </w:r>
      <w:r w:rsidR="00B62A26">
        <w:rPr>
          <w:rFonts w:ascii="Times New Roman" w:eastAsia="Sylfaen" w:hAnsi="Times New Roman" w:cs="Times New Roman"/>
          <w:sz w:val="28"/>
          <w:szCs w:val="28"/>
        </w:rPr>
        <w:t>ом внесения изменений в порядки</w:t>
      </w:r>
      <w:r w:rsidR="006D5E38" w:rsidRPr="006D5E3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lastRenderedPageBreak/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46FD" w:rsidRDefault="00CE46FD" w:rsidP="00CE46FD">
            <w:pPr>
              <w:pStyle w:val="TableParagraph"/>
              <w:rPr>
                <w:sz w:val="24"/>
                <w:szCs w:val="24"/>
              </w:rPr>
            </w:pPr>
            <w:r w:rsidRPr="00CE46FD">
              <w:rPr>
                <w:sz w:val="24"/>
                <w:szCs w:val="24"/>
              </w:rPr>
              <w:t>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      </w:r>
            <w:r w:rsidR="00EF039E">
              <w:t xml:space="preserve"> </w:t>
            </w:r>
            <w:r w:rsidR="00EF039E" w:rsidRPr="00EF039E">
              <w:rPr>
                <w:sz w:val="24"/>
                <w:szCs w:val="24"/>
              </w:rPr>
              <w:t xml:space="preserve">в соответствие с действующем </w:t>
            </w:r>
            <w:r w:rsidR="00EF039E" w:rsidRPr="00EF039E">
              <w:rPr>
                <w:sz w:val="24"/>
                <w:szCs w:val="24"/>
              </w:rPr>
              <w:lastRenderedPageBreak/>
              <w:t>законодательством</w:t>
            </w:r>
            <w:r>
              <w:rPr>
                <w:sz w:val="24"/>
                <w:szCs w:val="24"/>
              </w:rPr>
              <w:t>;</w:t>
            </w:r>
          </w:p>
          <w:p w:rsidR="00CE46FD" w:rsidRDefault="00CE46FD" w:rsidP="00CE46FD">
            <w:pPr>
              <w:pStyle w:val="TableParagraph"/>
              <w:rPr>
                <w:sz w:val="24"/>
                <w:szCs w:val="24"/>
              </w:rPr>
            </w:pPr>
          </w:p>
          <w:p w:rsidR="00895D9D" w:rsidRPr="00A32A2E" w:rsidRDefault="00CE46FD" w:rsidP="00CE46FD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CE46FD">
              <w:rPr>
                <w:sz w:val="24"/>
                <w:szCs w:val="24"/>
              </w:rPr>
              <w:t>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="00EF039E">
              <w:t xml:space="preserve"> </w:t>
            </w:r>
            <w:r w:rsidR="00EF039E" w:rsidRPr="00EF039E">
              <w:rPr>
                <w:sz w:val="24"/>
                <w:szCs w:val="24"/>
              </w:rPr>
              <w:t>в соответствие с действующем законодательством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5F139A" w:rsidRDefault="005F139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39A">
        <w:rPr>
          <w:rFonts w:ascii="Times New Roman" w:eastAsia="Calibri" w:hAnsi="Times New Roman" w:cs="Times New Roman"/>
          <w:sz w:val="28"/>
          <w:szCs w:val="28"/>
        </w:rPr>
        <w:t>Федеральный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139A">
        <w:rPr>
          <w:rFonts w:ascii="Times New Roman" w:eastAsia="Calibri" w:hAnsi="Times New Roman" w:cs="Times New Roman"/>
          <w:sz w:val="28"/>
          <w:szCs w:val="28"/>
        </w:rPr>
        <w:t>от 13 июля 2020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F139A">
        <w:rPr>
          <w:rFonts w:ascii="Times New Roman" w:eastAsia="Calibri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</w:t>
      </w:r>
      <w:r>
        <w:rPr>
          <w:rFonts w:ascii="Times New Roman" w:eastAsia="Calibri" w:hAnsi="Times New Roman" w:cs="Times New Roman"/>
          <w:sz w:val="28"/>
          <w:szCs w:val="28"/>
        </w:rPr>
        <w:t>ных) услуг в социальной сфере»;</w:t>
      </w:r>
    </w:p>
    <w:p w:rsidR="005F139A" w:rsidRDefault="005F139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39A">
        <w:rPr>
          <w:rFonts w:ascii="Times New Roman" w:eastAsia="Calibri" w:hAnsi="Times New Roman" w:cs="Times New Roman"/>
          <w:sz w:val="28"/>
          <w:szCs w:val="28"/>
        </w:rPr>
        <w:t>Бюджет</w:t>
      </w:r>
      <w:r>
        <w:rPr>
          <w:rFonts w:ascii="Times New Roman" w:eastAsia="Calibri" w:hAnsi="Times New Roman" w:cs="Times New Roman"/>
          <w:sz w:val="28"/>
          <w:szCs w:val="28"/>
        </w:rPr>
        <w:t>ный кодекс Российской Федерации;</w:t>
      </w:r>
    </w:p>
    <w:p w:rsidR="009B2265" w:rsidRDefault="009B2265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26 декабря </w:t>
      </w:r>
      <w:r w:rsidR="005F139A" w:rsidRPr="005F139A">
        <w:rPr>
          <w:rFonts w:ascii="Times New Roman" w:eastAsia="Calibri" w:hAnsi="Times New Roman" w:cs="Times New Roman"/>
          <w:sz w:val="28"/>
          <w:szCs w:val="28"/>
        </w:rPr>
        <w:t>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5F139A" w:rsidRPr="005F139A">
        <w:rPr>
          <w:rFonts w:ascii="Times New Roman" w:eastAsia="Calibri" w:hAnsi="Times New Roman" w:cs="Times New Roman"/>
          <w:sz w:val="28"/>
          <w:szCs w:val="28"/>
        </w:rPr>
        <w:t xml:space="preserve">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8087C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2265" w:rsidRPr="009B2265" w:rsidRDefault="009B2265" w:rsidP="009B2265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лицам, индивидуальным предпринимателям, физическим лицам – производителям товаров, работ, услуг на оплату </w:t>
            </w:r>
            <w:r w:rsidRPr="009B2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соглашения о финансовом обеспечении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законодательством;</w:t>
            </w:r>
          </w:p>
          <w:p w:rsidR="009B2265" w:rsidRPr="009B2265" w:rsidRDefault="009B2265" w:rsidP="009B2265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D9D" w:rsidRPr="00A32A2E" w:rsidRDefault="009B2265" w:rsidP="009B2265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A52E2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9B2265" w:rsidRPr="009B2265">
              <w:rPr>
                <w:rFonts w:ascii="Times New Roman" w:eastAsia="Calibri" w:hAnsi="Times New Roman"/>
                <w:sz w:val="24"/>
                <w:szCs w:val="24"/>
              </w:rPr>
              <w:t xml:space="preserve">О внесении изменений в некоторые постановления </w:t>
            </w:r>
            <w:r w:rsidR="009B2265" w:rsidRPr="009B22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администрации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A52E23" w:rsidP="00A52E2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июнь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676C75" w:rsidP="00A52E23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A52E23" w:rsidRPr="00A52E23">
        <w:rPr>
          <w:rFonts w:ascii="Times New Roman" w:eastAsia="Calibri" w:hAnsi="Times New Roman" w:cs="Times New Roman"/>
          <w:sz w:val="28"/>
          <w:szCs w:val="28"/>
        </w:rPr>
        <w:t>О внесении изменений в некоторые постановления администрации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A52E23" w:rsidP="008F15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</w:t>
            </w:r>
            <w:r w:rsidRPr="00A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физические лица – производители товаров, работ, услуг, заинтересованные в оказании муниципальных услуг в социальной сфере в соответствии с социальным сертификатом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41D8B" w:rsidP="008F15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 не ограничена. </w:t>
            </w:r>
            <w:r w:rsidRPr="0074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точное количество не представляется </w:t>
            </w:r>
            <w:proofErr w:type="gramStart"/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741D8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127"/>
        <w:gridCol w:w="1723"/>
        <w:gridCol w:w="1757"/>
      </w:tblGrid>
      <w:tr w:rsidR="00895D9D" w:rsidRPr="000A03BF" w:rsidTr="00E770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</w:t>
            </w:r>
            <w:r w:rsidR="00E77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E770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425" w:rsidRPr="00854425" w:rsidRDefault="00854425" w:rsidP="008544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соответствие с действующем </w:t>
            </w:r>
            <w:r w:rsidRPr="00854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законодательством;</w:t>
            </w:r>
          </w:p>
          <w:p w:rsidR="00854425" w:rsidRPr="00854425" w:rsidRDefault="00854425" w:rsidP="008544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57" w:rsidRPr="00393562" w:rsidRDefault="00854425" w:rsidP="008544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4425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185E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10B5" w:rsidRPr="002B10B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постановления администрации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10B5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срока заключения соглашения</w:t>
            </w:r>
            <w:r w:rsidR="00185EE6">
              <w:rPr>
                <w:rFonts w:ascii="Times New Roman" w:hAnsi="Times New Roman" w:cs="Times New Roman"/>
                <w:sz w:val="24"/>
                <w:szCs w:val="24"/>
              </w:rPr>
              <w:t>, срока и</w:t>
            </w:r>
            <w:r w:rsidR="002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488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 получателе субсидии</w:t>
            </w:r>
            <w:r w:rsidR="00185E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r w:rsidR="00185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E6" w:rsidRPr="00185EE6" w:rsidRDefault="00185EE6" w:rsidP="00185EE6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85EE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законодательством;</w:t>
            </w:r>
          </w:p>
          <w:p w:rsidR="00185EE6" w:rsidRPr="00185EE6" w:rsidRDefault="00185EE6" w:rsidP="00185EE6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357" w:rsidRPr="003841F6" w:rsidRDefault="00185EE6" w:rsidP="00185EE6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85EE6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E770D7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физические лица – производители товаров, работ, услуг, заинтересованные в </w:t>
            </w:r>
            <w:r w:rsidRPr="00E77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оказании муниципальных услуг в социальной сфере в соответствии с социальным сертификатом</w:t>
            </w:r>
            <w:r w:rsidR="006B6118" w:rsidRPr="006B6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1978EF" w:rsidP="00C65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</w:t>
            </w:r>
            <w:proofErr w:type="gramStart"/>
            <w:r w:rsidR="00AC49D9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0D6C" w:rsidRDefault="00530D6C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отсутствуют Расходы 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предполагаются в виде затрат на подготовку документов,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предусмотренных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пунктом </w:t>
            </w:r>
            <w:r w:rsidR="008F65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Порядка</w:t>
            </w:r>
          </w:p>
          <w:p w:rsidR="00334221" w:rsidRDefault="00DB0E27" w:rsidP="009506D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</w:t>
            </w:r>
            <w:r w:rsidR="00C56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подачу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0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примерно 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="0013551D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явителя.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BA04DA" w:rsidP="00993D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993D60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Pr="00530D6C" w:rsidRDefault="00EB672B" w:rsidP="00EB67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</w:t>
            </w:r>
            <w:r w:rsidR="00530D6C"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подач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F3C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отчета</w:t>
            </w:r>
            <w:bookmarkStart w:id="11" w:name="_GoBack"/>
            <w:bookmarkEnd w:id="11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 требования: предоставление </w:t>
            </w:r>
            <w:r w:rsid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3508" w:rsidRPr="00530D6C" w:rsidRDefault="00B03508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</w:t>
            </w:r>
            <w:r w:rsidR="00950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- 1 ед.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1 </w:t>
            </w:r>
            <w:r w:rsidR="004E7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февраля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10EC3"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согласно</w:t>
            </w:r>
            <w:r w:rsidRPr="00110E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данным органов статистики: </w:t>
            </w:r>
            <w:r w:rsidR="005909A5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59356,5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Default="00530D6C" w:rsidP="004838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247,32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A25199" w:rsidRPr="00483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заявителя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66705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7E47" w:rsidRPr="00A37E4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постановления администрации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C04" w:rsidRDefault="00A37E47" w:rsidP="009C3C69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4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 – производители товаров, работ, услуг, заинтересованные в оказании муниципальных услуг в социальной сфере в соответствии с социальным сертификатом</w:t>
            </w:r>
            <w:r w:rsidR="006E3C04" w:rsidRPr="006E3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BC7" w:rsidRPr="005415B9" w:rsidRDefault="004838A0" w:rsidP="009C3C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8F9" w:rsidRPr="007418F9" w:rsidRDefault="007418F9" w:rsidP="00741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вого регулирования, отсутствуют.</w:t>
            </w:r>
          </w:p>
          <w:p w:rsidR="00D452AA" w:rsidRDefault="007418F9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затрат на подготовку документов, предусмотренны</w:t>
            </w:r>
            <w:r w:rsidR="00C9250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пунктом </w:t>
            </w:r>
            <w:r w:rsidR="009C3C6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</w:t>
            </w:r>
          </w:p>
          <w:p w:rsidR="00CE3B71" w:rsidRPr="00B2125A" w:rsidRDefault="00005183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виде информационных издержек.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Расходы</w:t>
            </w:r>
            <w:r w:rsidR="00F3193C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601F" w:rsidRDefault="007947BB" w:rsidP="00ED14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B64D04" w:rsidRPr="00B64D04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</w:t>
      </w:r>
      <w:r w:rsidR="007111B3">
        <w:rPr>
          <w:rFonts w:ascii="Times New Roman" w:hAnsi="Times New Roman" w:cs="Times New Roman"/>
          <w:sz w:val="28"/>
          <w:szCs w:val="28"/>
        </w:rPr>
        <w:t>нятием</w:t>
      </w:r>
      <w:r w:rsidR="00F53FBD">
        <w:rPr>
          <w:rFonts w:ascii="Times New Roman" w:hAnsi="Times New Roman" w:cs="Times New Roman"/>
          <w:sz w:val="28"/>
          <w:szCs w:val="28"/>
        </w:rPr>
        <w:t xml:space="preserve">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7111B3" w:rsidRPr="007111B3">
        <w:rPr>
          <w:rFonts w:ascii="Times New Roman" w:hAnsi="Times New Roman" w:cs="Times New Roman"/>
          <w:sz w:val="28"/>
          <w:szCs w:val="28"/>
        </w:rPr>
        <w:t>осуществлени</w:t>
      </w:r>
      <w:r w:rsidR="007111B3">
        <w:rPr>
          <w:rFonts w:ascii="Times New Roman" w:hAnsi="Times New Roman" w:cs="Times New Roman"/>
          <w:sz w:val="28"/>
          <w:szCs w:val="28"/>
        </w:rPr>
        <w:t>я</w:t>
      </w:r>
      <w:r w:rsidR="007111B3" w:rsidRPr="007111B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D14EF" w:rsidRPr="00ED14EF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</w:t>
      </w:r>
      <w:proofErr w:type="gramEnd"/>
      <w:r w:rsidR="00ED14EF" w:rsidRPr="00ED1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4EF" w:rsidRPr="00ED14EF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в соответствии с социальным сертификатом в соответствие </w:t>
      </w:r>
      <w:r w:rsidR="00ED14EF">
        <w:rPr>
          <w:rFonts w:ascii="Times New Roman" w:hAnsi="Times New Roman" w:cs="Times New Roman"/>
          <w:sz w:val="28"/>
          <w:szCs w:val="28"/>
        </w:rPr>
        <w:t xml:space="preserve">с действующем законодательством и </w:t>
      </w:r>
      <w:r w:rsidR="00ED14EF" w:rsidRPr="00ED14EF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в соответствие с действующем законодательством</w:t>
      </w:r>
      <w:r w:rsidR="003E6A59" w:rsidRPr="005E601F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B3524" w:rsidRPr="000328D3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lastRenderedPageBreak/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решения указанной проблемы рассматриваемым проектом предлагается </w:t>
      </w:r>
      <w:r w:rsidR="00BA6F80"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="00EB2A33"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B2A33"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образования Тбилисский район «О внесении изменений в некоторые постановления администрации муниципального образования Тбилисский район» в связи с принятием его в соответствие </w:t>
      </w:r>
      <w:proofErr w:type="gramStart"/>
      <w:r w:rsidR="00EB2A33"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 w:rsidR="00EB2A33" w:rsidRPr="00EB2A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действующим законодательством Российской Федерации</w:t>
      </w:r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B2A33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38A0" w:rsidRDefault="004838A0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4CF0" w:rsidRPr="00164CF0" w:rsidRDefault="00164CF0" w:rsidP="00164CF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CF0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:rsidR="00164CF0" w:rsidRPr="00164CF0" w:rsidRDefault="00164CF0" w:rsidP="00164CF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CF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94B9A" w:rsidRDefault="00164CF0" w:rsidP="00164CF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CF0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164CF0">
        <w:rPr>
          <w:rFonts w:ascii="Times New Roman" w:hAnsi="Times New Roman" w:cs="Times New Roman"/>
          <w:sz w:val="28"/>
          <w:szCs w:val="28"/>
        </w:rPr>
        <w:tab/>
      </w:r>
      <w:r w:rsidRPr="00164CF0">
        <w:rPr>
          <w:rFonts w:ascii="Times New Roman" w:hAnsi="Times New Roman" w:cs="Times New Roman"/>
          <w:sz w:val="28"/>
          <w:szCs w:val="28"/>
        </w:rPr>
        <w:tab/>
      </w:r>
      <w:r w:rsidRPr="00164CF0">
        <w:rPr>
          <w:rFonts w:ascii="Times New Roman" w:hAnsi="Times New Roman" w:cs="Times New Roman"/>
          <w:sz w:val="28"/>
          <w:szCs w:val="28"/>
        </w:rPr>
        <w:tab/>
      </w:r>
      <w:r w:rsidRPr="00164CF0">
        <w:rPr>
          <w:rFonts w:ascii="Times New Roman" w:hAnsi="Times New Roman" w:cs="Times New Roman"/>
          <w:sz w:val="28"/>
          <w:szCs w:val="28"/>
        </w:rPr>
        <w:tab/>
      </w:r>
      <w:r w:rsidRPr="00164CF0">
        <w:rPr>
          <w:rFonts w:ascii="Times New Roman" w:hAnsi="Times New Roman" w:cs="Times New Roman"/>
          <w:sz w:val="28"/>
          <w:szCs w:val="28"/>
        </w:rPr>
        <w:tab/>
      </w:r>
      <w:r w:rsidRPr="00164CF0">
        <w:rPr>
          <w:rFonts w:ascii="Times New Roman" w:hAnsi="Times New Roman" w:cs="Times New Roman"/>
          <w:sz w:val="28"/>
          <w:szCs w:val="28"/>
        </w:rPr>
        <w:tab/>
        <w:t xml:space="preserve">     Н.Е. Плавко</w:t>
      </w:r>
    </w:p>
    <w:p w:rsidR="00C23228" w:rsidRDefault="00C23228" w:rsidP="00164CF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E4073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294B9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4B9A">
        <w:rPr>
          <w:rFonts w:ascii="Times New Roman" w:hAnsi="Times New Roman" w:cs="Times New Roman"/>
          <w:sz w:val="28"/>
          <w:szCs w:val="28"/>
        </w:rPr>
        <w:t>.2025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A6" w:rsidRDefault="00330FA6" w:rsidP="00C71F8A">
      <w:pPr>
        <w:spacing w:after="0" w:line="240" w:lineRule="auto"/>
      </w:pPr>
      <w:r>
        <w:separator/>
      </w:r>
    </w:p>
  </w:endnote>
  <w:endnote w:type="continuationSeparator" w:id="0">
    <w:p w:rsidR="00330FA6" w:rsidRDefault="00330FA6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A6" w:rsidRDefault="00330FA6" w:rsidP="00C71F8A">
      <w:pPr>
        <w:spacing w:after="0" w:line="240" w:lineRule="auto"/>
      </w:pPr>
      <w:r>
        <w:separator/>
      </w:r>
    </w:p>
  </w:footnote>
  <w:footnote w:type="continuationSeparator" w:id="0">
    <w:p w:rsidR="00330FA6" w:rsidRDefault="00330FA6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3C9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0193"/>
    <w:rsid w:val="0002258C"/>
    <w:rsid w:val="000232CE"/>
    <w:rsid w:val="000238BB"/>
    <w:rsid w:val="00024395"/>
    <w:rsid w:val="0002569C"/>
    <w:rsid w:val="00026747"/>
    <w:rsid w:val="00027DFC"/>
    <w:rsid w:val="000328D3"/>
    <w:rsid w:val="000329AA"/>
    <w:rsid w:val="000356C6"/>
    <w:rsid w:val="0003614B"/>
    <w:rsid w:val="000406DA"/>
    <w:rsid w:val="00040961"/>
    <w:rsid w:val="00040EAB"/>
    <w:rsid w:val="0004171D"/>
    <w:rsid w:val="00041ACF"/>
    <w:rsid w:val="00041E72"/>
    <w:rsid w:val="0004240B"/>
    <w:rsid w:val="0004256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C22"/>
    <w:rsid w:val="00083EED"/>
    <w:rsid w:val="00085925"/>
    <w:rsid w:val="00085C33"/>
    <w:rsid w:val="0008748A"/>
    <w:rsid w:val="00087AF8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02E"/>
    <w:rsid w:val="000B3DB2"/>
    <w:rsid w:val="000B41C9"/>
    <w:rsid w:val="000B5874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6C28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EC3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57E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3A0C"/>
    <w:rsid w:val="00164069"/>
    <w:rsid w:val="0016479E"/>
    <w:rsid w:val="00164CD4"/>
    <w:rsid w:val="00164CF0"/>
    <w:rsid w:val="00165EDB"/>
    <w:rsid w:val="00167867"/>
    <w:rsid w:val="00170A6F"/>
    <w:rsid w:val="00171079"/>
    <w:rsid w:val="00172189"/>
    <w:rsid w:val="001721B4"/>
    <w:rsid w:val="00174CD8"/>
    <w:rsid w:val="00175DE3"/>
    <w:rsid w:val="00176693"/>
    <w:rsid w:val="00180782"/>
    <w:rsid w:val="00180FBD"/>
    <w:rsid w:val="00181A5D"/>
    <w:rsid w:val="00183785"/>
    <w:rsid w:val="00184514"/>
    <w:rsid w:val="00185BE3"/>
    <w:rsid w:val="00185EE6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978EF"/>
    <w:rsid w:val="001A13F7"/>
    <w:rsid w:val="001A3662"/>
    <w:rsid w:val="001A3F70"/>
    <w:rsid w:val="001A6A49"/>
    <w:rsid w:val="001A79A7"/>
    <w:rsid w:val="001A79B9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0B7C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6C80"/>
    <w:rsid w:val="00217621"/>
    <w:rsid w:val="0022027D"/>
    <w:rsid w:val="0022042D"/>
    <w:rsid w:val="002204B6"/>
    <w:rsid w:val="00223445"/>
    <w:rsid w:val="002234BB"/>
    <w:rsid w:val="00223B44"/>
    <w:rsid w:val="0022776B"/>
    <w:rsid w:val="00227E97"/>
    <w:rsid w:val="00233359"/>
    <w:rsid w:val="00233646"/>
    <w:rsid w:val="00233EE7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4E6E"/>
    <w:rsid w:val="00275010"/>
    <w:rsid w:val="00276A14"/>
    <w:rsid w:val="00281395"/>
    <w:rsid w:val="00283205"/>
    <w:rsid w:val="0028475D"/>
    <w:rsid w:val="002872C7"/>
    <w:rsid w:val="00290B87"/>
    <w:rsid w:val="00290E31"/>
    <w:rsid w:val="002924B2"/>
    <w:rsid w:val="002943EA"/>
    <w:rsid w:val="00294961"/>
    <w:rsid w:val="00294B9A"/>
    <w:rsid w:val="002956F7"/>
    <w:rsid w:val="00296B7D"/>
    <w:rsid w:val="00297650"/>
    <w:rsid w:val="00297969"/>
    <w:rsid w:val="002A0960"/>
    <w:rsid w:val="002A41D5"/>
    <w:rsid w:val="002A4304"/>
    <w:rsid w:val="002B0D28"/>
    <w:rsid w:val="002B0FD9"/>
    <w:rsid w:val="002B10B5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165BA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0FA6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4EAB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D02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E77E0"/>
    <w:rsid w:val="003F004B"/>
    <w:rsid w:val="003F2E8A"/>
    <w:rsid w:val="003F312B"/>
    <w:rsid w:val="003F6D02"/>
    <w:rsid w:val="003F7BE6"/>
    <w:rsid w:val="003F7EF1"/>
    <w:rsid w:val="004027D8"/>
    <w:rsid w:val="00403515"/>
    <w:rsid w:val="00405BFB"/>
    <w:rsid w:val="004077CE"/>
    <w:rsid w:val="00410D85"/>
    <w:rsid w:val="00411488"/>
    <w:rsid w:val="0041353A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7C3"/>
    <w:rsid w:val="00430939"/>
    <w:rsid w:val="00430AD7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38A0"/>
    <w:rsid w:val="00484E0D"/>
    <w:rsid w:val="00485C09"/>
    <w:rsid w:val="00487B1F"/>
    <w:rsid w:val="00491060"/>
    <w:rsid w:val="00491CCE"/>
    <w:rsid w:val="00492D16"/>
    <w:rsid w:val="0049314A"/>
    <w:rsid w:val="004937F9"/>
    <w:rsid w:val="00494E5F"/>
    <w:rsid w:val="00495AFF"/>
    <w:rsid w:val="0049695E"/>
    <w:rsid w:val="00497016"/>
    <w:rsid w:val="004A027B"/>
    <w:rsid w:val="004A2E81"/>
    <w:rsid w:val="004A3ECA"/>
    <w:rsid w:val="004A5E50"/>
    <w:rsid w:val="004A6197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2DB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E78C2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559"/>
    <w:rsid w:val="00516BAC"/>
    <w:rsid w:val="00516E47"/>
    <w:rsid w:val="0052189A"/>
    <w:rsid w:val="005224BB"/>
    <w:rsid w:val="00522C0A"/>
    <w:rsid w:val="00523188"/>
    <w:rsid w:val="00524684"/>
    <w:rsid w:val="005252BC"/>
    <w:rsid w:val="005269B2"/>
    <w:rsid w:val="00530D6C"/>
    <w:rsid w:val="00532150"/>
    <w:rsid w:val="00532521"/>
    <w:rsid w:val="00534762"/>
    <w:rsid w:val="00534B32"/>
    <w:rsid w:val="00536505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575A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6A1E"/>
    <w:rsid w:val="00577BB9"/>
    <w:rsid w:val="00583AAB"/>
    <w:rsid w:val="00583B8F"/>
    <w:rsid w:val="00583D0E"/>
    <w:rsid w:val="00584E83"/>
    <w:rsid w:val="0058632E"/>
    <w:rsid w:val="00586F2E"/>
    <w:rsid w:val="00587968"/>
    <w:rsid w:val="00587FFD"/>
    <w:rsid w:val="005909A5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4F1C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01F"/>
    <w:rsid w:val="005E65BC"/>
    <w:rsid w:val="005E7D66"/>
    <w:rsid w:val="005F092C"/>
    <w:rsid w:val="005F113A"/>
    <w:rsid w:val="005F139A"/>
    <w:rsid w:val="005F1C0A"/>
    <w:rsid w:val="005F2A9F"/>
    <w:rsid w:val="005F50D1"/>
    <w:rsid w:val="00602594"/>
    <w:rsid w:val="00603DE5"/>
    <w:rsid w:val="00604E36"/>
    <w:rsid w:val="0060556D"/>
    <w:rsid w:val="00606085"/>
    <w:rsid w:val="00606611"/>
    <w:rsid w:val="00606C04"/>
    <w:rsid w:val="00610B60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598"/>
    <w:rsid w:val="00617D1F"/>
    <w:rsid w:val="006202B7"/>
    <w:rsid w:val="00620A12"/>
    <w:rsid w:val="0062241F"/>
    <w:rsid w:val="00630D79"/>
    <w:rsid w:val="00633C10"/>
    <w:rsid w:val="00635CFA"/>
    <w:rsid w:val="00637CCF"/>
    <w:rsid w:val="00642760"/>
    <w:rsid w:val="00642833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4CF9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6118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5E38"/>
    <w:rsid w:val="006D708F"/>
    <w:rsid w:val="006E0436"/>
    <w:rsid w:val="006E2EA2"/>
    <w:rsid w:val="006E3C04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7E6D"/>
    <w:rsid w:val="00760861"/>
    <w:rsid w:val="007617E9"/>
    <w:rsid w:val="00761A90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942"/>
    <w:rsid w:val="00784D8D"/>
    <w:rsid w:val="007907C1"/>
    <w:rsid w:val="00790FA0"/>
    <w:rsid w:val="00792159"/>
    <w:rsid w:val="00792711"/>
    <w:rsid w:val="00792823"/>
    <w:rsid w:val="00794423"/>
    <w:rsid w:val="007947BB"/>
    <w:rsid w:val="00794810"/>
    <w:rsid w:val="00795727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D7BAE"/>
    <w:rsid w:val="007E1C48"/>
    <w:rsid w:val="007E21F5"/>
    <w:rsid w:val="007E2BBC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B0F"/>
    <w:rsid w:val="00834CE1"/>
    <w:rsid w:val="008365B0"/>
    <w:rsid w:val="0083702B"/>
    <w:rsid w:val="008372D9"/>
    <w:rsid w:val="0084138C"/>
    <w:rsid w:val="00843A74"/>
    <w:rsid w:val="00843AF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425"/>
    <w:rsid w:val="008546A8"/>
    <w:rsid w:val="00855517"/>
    <w:rsid w:val="008556EA"/>
    <w:rsid w:val="008561A9"/>
    <w:rsid w:val="00856E84"/>
    <w:rsid w:val="008572D1"/>
    <w:rsid w:val="00857DBA"/>
    <w:rsid w:val="0086168D"/>
    <w:rsid w:val="00862696"/>
    <w:rsid w:val="00863676"/>
    <w:rsid w:val="00863F4B"/>
    <w:rsid w:val="00864363"/>
    <w:rsid w:val="00864528"/>
    <w:rsid w:val="00865BED"/>
    <w:rsid w:val="00865FD2"/>
    <w:rsid w:val="0086669A"/>
    <w:rsid w:val="00867757"/>
    <w:rsid w:val="0087153C"/>
    <w:rsid w:val="00871CA4"/>
    <w:rsid w:val="00872066"/>
    <w:rsid w:val="0087522B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6DF4"/>
    <w:rsid w:val="00897196"/>
    <w:rsid w:val="00897F42"/>
    <w:rsid w:val="008A14E0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AC9"/>
    <w:rsid w:val="008B1C65"/>
    <w:rsid w:val="008B2ACC"/>
    <w:rsid w:val="008B3A24"/>
    <w:rsid w:val="008B472B"/>
    <w:rsid w:val="008B538F"/>
    <w:rsid w:val="008B6718"/>
    <w:rsid w:val="008B6D0B"/>
    <w:rsid w:val="008B79C6"/>
    <w:rsid w:val="008C05CA"/>
    <w:rsid w:val="008C0BE6"/>
    <w:rsid w:val="008C18C9"/>
    <w:rsid w:val="008C1B8B"/>
    <w:rsid w:val="008C4D88"/>
    <w:rsid w:val="008C513E"/>
    <w:rsid w:val="008C71F3"/>
    <w:rsid w:val="008D0172"/>
    <w:rsid w:val="008D0CAE"/>
    <w:rsid w:val="008D1DC0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64C0"/>
    <w:rsid w:val="008E73C2"/>
    <w:rsid w:val="008F0CF7"/>
    <w:rsid w:val="008F15C1"/>
    <w:rsid w:val="008F356E"/>
    <w:rsid w:val="008F5925"/>
    <w:rsid w:val="008F609F"/>
    <w:rsid w:val="008F6103"/>
    <w:rsid w:val="008F61C1"/>
    <w:rsid w:val="008F656C"/>
    <w:rsid w:val="008F72A2"/>
    <w:rsid w:val="009001D7"/>
    <w:rsid w:val="00901CC5"/>
    <w:rsid w:val="00903527"/>
    <w:rsid w:val="0090356E"/>
    <w:rsid w:val="00906F38"/>
    <w:rsid w:val="009074FA"/>
    <w:rsid w:val="00911F66"/>
    <w:rsid w:val="00912EE5"/>
    <w:rsid w:val="0091321D"/>
    <w:rsid w:val="00913D6A"/>
    <w:rsid w:val="00914974"/>
    <w:rsid w:val="00916A52"/>
    <w:rsid w:val="00917DD9"/>
    <w:rsid w:val="0092084B"/>
    <w:rsid w:val="00921C1D"/>
    <w:rsid w:val="00923018"/>
    <w:rsid w:val="00923427"/>
    <w:rsid w:val="0092367A"/>
    <w:rsid w:val="0092391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E42"/>
    <w:rsid w:val="009506D7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5859"/>
    <w:rsid w:val="00997C02"/>
    <w:rsid w:val="00997F88"/>
    <w:rsid w:val="009A05EC"/>
    <w:rsid w:val="009A1924"/>
    <w:rsid w:val="009A1C89"/>
    <w:rsid w:val="009A4B65"/>
    <w:rsid w:val="009A4E01"/>
    <w:rsid w:val="009B0860"/>
    <w:rsid w:val="009B21F7"/>
    <w:rsid w:val="009B2265"/>
    <w:rsid w:val="009B2DBD"/>
    <w:rsid w:val="009B3E24"/>
    <w:rsid w:val="009B5FD8"/>
    <w:rsid w:val="009C0B9C"/>
    <w:rsid w:val="009C1233"/>
    <w:rsid w:val="009C3BB3"/>
    <w:rsid w:val="009C3C2D"/>
    <w:rsid w:val="009C3C69"/>
    <w:rsid w:val="009C3E7A"/>
    <w:rsid w:val="009C4324"/>
    <w:rsid w:val="009C597B"/>
    <w:rsid w:val="009C6E00"/>
    <w:rsid w:val="009D0062"/>
    <w:rsid w:val="009D08B5"/>
    <w:rsid w:val="009D1237"/>
    <w:rsid w:val="009D31EF"/>
    <w:rsid w:val="009D5148"/>
    <w:rsid w:val="009D52F9"/>
    <w:rsid w:val="009D62C0"/>
    <w:rsid w:val="009E1DEE"/>
    <w:rsid w:val="009E219F"/>
    <w:rsid w:val="009E2451"/>
    <w:rsid w:val="009E600A"/>
    <w:rsid w:val="009E6096"/>
    <w:rsid w:val="009E63D1"/>
    <w:rsid w:val="009E6EE4"/>
    <w:rsid w:val="009F0295"/>
    <w:rsid w:val="009F03D2"/>
    <w:rsid w:val="009F0FAF"/>
    <w:rsid w:val="009F128C"/>
    <w:rsid w:val="009F3D58"/>
    <w:rsid w:val="009F4E94"/>
    <w:rsid w:val="009F5792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0B3D"/>
    <w:rsid w:val="00A110D8"/>
    <w:rsid w:val="00A11264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49B2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37E47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21D7"/>
    <w:rsid w:val="00A52E23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6866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193"/>
    <w:rsid w:val="00AB4ADE"/>
    <w:rsid w:val="00AB63E9"/>
    <w:rsid w:val="00AC02F4"/>
    <w:rsid w:val="00AC044F"/>
    <w:rsid w:val="00AC0D93"/>
    <w:rsid w:val="00AC0F1B"/>
    <w:rsid w:val="00AC20AD"/>
    <w:rsid w:val="00AC49D9"/>
    <w:rsid w:val="00AC6A7E"/>
    <w:rsid w:val="00AC759D"/>
    <w:rsid w:val="00AC7A88"/>
    <w:rsid w:val="00AC7B9D"/>
    <w:rsid w:val="00AD0F6B"/>
    <w:rsid w:val="00AD1B9A"/>
    <w:rsid w:val="00AD3DD7"/>
    <w:rsid w:val="00AD42E6"/>
    <w:rsid w:val="00AD4B71"/>
    <w:rsid w:val="00AD4FAE"/>
    <w:rsid w:val="00AD5263"/>
    <w:rsid w:val="00AE0380"/>
    <w:rsid w:val="00AE09C0"/>
    <w:rsid w:val="00AE0E0A"/>
    <w:rsid w:val="00AE3EC1"/>
    <w:rsid w:val="00AE40A3"/>
    <w:rsid w:val="00AE615D"/>
    <w:rsid w:val="00AE6323"/>
    <w:rsid w:val="00AF2F78"/>
    <w:rsid w:val="00AF38A2"/>
    <w:rsid w:val="00AF72F1"/>
    <w:rsid w:val="00B002FC"/>
    <w:rsid w:val="00B00992"/>
    <w:rsid w:val="00B014A5"/>
    <w:rsid w:val="00B0247B"/>
    <w:rsid w:val="00B03508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797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6F6"/>
    <w:rsid w:val="00B537AB"/>
    <w:rsid w:val="00B54CE9"/>
    <w:rsid w:val="00B55D05"/>
    <w:rsid w:val="00B606F2"/>
    <w:rsid w:val="00B62A26"/>
    <w:rsid w:val="00B62A4F"/>
    <w:rsid w:val="00B62A9C"/>
    <w:rsid w:val="00B645B8"/>
    <w:rsid w:val="00B64B45"/>
    <w:rsid w:val="00B64C22"/>
    <w:rsid w:val="00B64D04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29DC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251F"/>
    <w:rsid w:val="00BA3FE9"/>
    <w:rsid w:val="00BA6633"/>
    <w:rsid w:val="00BA6F80"/>
    <w:rsid w:val="00BB1774"/>
    <w:rsid w:val="00BB2138"/>
    <w:rsid w:val="00BB2176"/>
    <w:rsid w:val="00BB24D5"/>
    <w:rsid w:val="00BB5413"/>
    <w:rsid w:val="00BB58AE"/>
    <w:rsid w:val="00BB69E8"/>
    <w:rsid w:val="00BC0AF2"/>
    <w:rsid w:val="00BC0EF0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448"/>
    <w:rsid w:val="00BF2DA1"/>
    <w:rsid w:val="00BF3165"/>
    <w:rsid w:val="00BF356F"/>
    <w:rsid w:val="00BF42CA"/>
    <w:rsid w:val="00BF4AEB"/>
    <w:rsid w:val="00BF5A7C"/>
    <w:rsid w:val="00BF690A"/>
    <w:rsid w:val="00BF7118"/>
    <w:rsid w:val="00BF7300"/>
    <w:rsid w:val="00C0175B"/>
    <w:rsid w:val="00C01A52"/>
    <w:rsid w:val="00C04045"/>
    <w:rsid w:val="00C070F8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228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75D"/>
    <w:rsid w:val="00C415E8"/>
    <w:rsid w:val="00C452DF"/>
    <w:rsid w:val="00C503F0"/>
    <w:rsid w:val="00C514AC"/>
    <w:rsid w:val="00C54938"/>
    <w:rsid w:val="00C54B4F"/>
    <w:rsid w:val="00C56E71"/>
    <w:rsid w:val="00C57EC7"/>
    <w:rsid w:val="00C6202F"/>
    <w:rsid w:val="00C62406"/>
    <w:rsid w:val="00C6491B"/>
    <w:rsid w:val="00C65435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2503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B91"/>
    <w:rsid w:val="00CE2DB1"/>
    <w:rsid w:val="00CE3B71"/>
    <w:rsid w:val="00CE46FD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2AA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3D6F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ABD"/>
    <w:rsid w:val="00DA5040"/>
    <w:rsid w:val="00DA7989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0B6E"/>
    <w:rsid w:val="00DC1BD8"/>
    <w:rsid w:val="00DC2D69"/>
    <w:rsid w:val="00DC3B54"/>
    <w:rsid w:val="00DC3DFC"/>
    <w:rsid w:val="00DC5A3B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052"/>
    <w:rsid w:val="00E12C50"/>
    <w:rsid w:val="00E16D04"/>
    <w:rsid w:val="00E16FEF"/>
    <w:rsid w:val="00E218F0"/>
    <w:rsid w:val="00E21B7D"/>
    <w:rsid w:val="00E2282C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0731"/>
    <w:rsid w:val="00E426F3"/>
    <w:rsid w:val="00E43EDC"/>
    <w:rsid w:val="00E444A6"/>
    <w:rsid w:val="00E44ADC"/>
    <w:rsid w:val="00E47324"/>
    <w:rsid w:val="00E5127B"/>
    <w:rsid w:val="00E52460"/>
    <w:rsid w:val="00E53050"/>
    <w:rsid w:val="00E54F5A"/>
    <w:rsid w:val="00E55F82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0D7"/>
    <w:rsid w:val="00E77B7E"/>
    <w:rsid w:val="00E80251"/>
    <w:rsid w:val="00E81BE7"/>
    <w:rsid w:val="00E82E87"/>
    <w:rsid w:val="00E835AF"/>
    <w:rsid w:val="00E850EA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2A33"/>
    <w:rsid w:val="00EB32B0"/>
    <w:rsid w:val="00EB4684"/>
    <w:rsid w:val="00EB4C28"/>
    <w:rsid w:val="00EB672B"/>
    <w:rsid w:val="00EB6E9E"/>
    <w:rsid w:val="00EB7E93"/>
    <w:rsid w:val="00EC0334"/>
    <w:rsid w:val="00EC0B46"/>
    <w:rsid w:val="00EC2666"/>
    <w:rsid w:val="00EC603E"/>
    <w:rsid w:val="00EC6B91"/>
    <w:rsid w:val="00EC7B08"/>
    <w:rsid w:val="00ED14EF"/>
    <w:rsid w:val="00ED1CDF"/>
    <w:rsid w:val="00ED2A53"/>
    <w:rsid w:val="00ED319F"/>
    <w:rsid w:val="00ED32A9"/>
    <w:rsid w:val="00ED34D7"/>
    <w:rsid w:val="00ED380A"/>
    <w:rsid w:val="00ED4B96"/>
    <w:rsid w:val="00ED5838"/>
    <w:rsid w:val="00ED616F"/>
    <w:rsid w:val="00ED641E"/>
    <w:rsid w:val="00EE16F3"/>
    <w:rsid w:val="00EE6831"/>
    <w:rsid w:val="00EE72C0"/>
    <w:rsid w:val="00EF039E"/>
    <w:rsid w:val="00EF07A4"/>
    <w:rsid w:val="00EF09A2"/>
    <w:rsid w:val="00EF1887"/>
    <w:rsid w:val="00EF2E63"/>
    <w:rsid w:val="00EF364A"/>
    <w:rsid w:val="00EF3C9B"/>
    <w:rsid w:val="00EF42BD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193C"/>
    <w:rsid w:val="00F32901"/>
    <w:rsid w:val="00F34C4A"/>
    <w:rsid w:val="00F36D7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147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92800"/>
    <w:rsid w:val="00F92860"/>
    <w:rsid w:val="00FA06B4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004A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167B"/>
    <w:rsid w:val="00FF308D"/>
    <w:rsid w:val="00FF5E6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o@tbl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FFCC-53D0-4467-8FF5-E603B5FA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7365</TotalTime>
  <Pages>14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1771</cp:revision>
  <cp:lastPrinted>2016-04-26T06:56:00Z</cp:lastPrinted>
  <dcterms:created xsi:type="dcterms:W3CDTF">2016-01-27T07:24:00Z</dcterms:created>
  <dcterms:modified xsi:type="dcterms:W3CDTF">2025-06-27T12:44:00Z</dcterms:modified>
</cp:coreProperties>
</file>