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F3D" w:rsidRDefault="00354880" w:rsidP="00B20AE2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auto"/>
        </w:rPr>
      </w:pPr>
      <w:bookmarkStart w:id="0" w:name="_Toc452717680"/>
      <w:r>
        <w:rPr>
          <w:rFonts w:ascii="Times New Roman" w:hAnsi="Times New Roman"/>
          <w:b w:val="0"/>
          <w:color w:val="auto"/>
        </w:rPr>
        <w:t xml:space="preserve">АДМИНИСТРАЦИЯ МУНИЦИПАЛЬНОГО ОБРАЗОВАНИЯ </w:t>
      </w:r>
    </w:p>
    <w:p w:rsidR="00354880" w:rsidRDefault="00354880" w:rsidP="00354880">
      <w:pPr>
        <w:jc w:val="center"/>
        <w:rPr>
          <w:sz w:val="28"/>
          <w:szCs w:val="28"/>
        </w:rPr>
      </w:pPr>
      <w:r>
        <w:rPr>
          <w:sz w:val="28"/>
          <w:szCs w:val="28"/>
        </w:rPr>
        <w:t>ТБИЛИССКИЙ РАЙОН</w:t>
      </w:r>
    </w:p>
    <w:p w:rsidR="00354880" w:rsidRDefault="00354880" w:rsidP="00354880">
      <w:pPr>
        <w:jc w:val="center"/>
        <w:rPr>
          <w:sz w:val="28"/>
          <w:szCs w:val="28"/>
        </w:rPr>
      </w:pPr>
    </w:p>
    <w:p w:rsidR="00354880" w:rsidRDefault="00354880" w:rsidP="00354880">
      <w:pPr>
        <w:jc w:val="center"/>
        <w:rPr>
          <w:sz w:val="28"/>
          <w:szCs w:val="28"/>
        </w:rPr>
      </w:pPr>
    </w:p>
    <w:p w:rsidR="00354880" w:rsidRPr="00354880" w:rsidRDefault="00354880" w:rsidP="00354880">
      <w:pPr>
        <w:jc w:val="center"/>
        <w:rPr>
          <w:sz w:val="28"/>
          <w:szCs w:val="28"/>
        </w:rPr>
      </w:pPr>
    </w:p>
    <w:p w:rsidR="00354880" w:rsidRDefault="00354880" w:rsidP="00354880">
      <w:pPr>
        <w:jc w:val="right"/>
        <w:rPr>
          <w:sz w:val="28"/>
          <w:szCs w:val="28"/>
        </w:rPr>
      </w:pPr>
    </w:p>
    <w:p w:rsidR="00354880" w:rsidRPr="003743D6" w:rsidRDefault="00354880" w:rsidP="00354880">
      <w:pPr>
        <w:jc w:val="right"/>
        <w:rPr>
          <w:sz w:val="24"/>
          <w:szCs w:val="24"/>
        </w:rPr>
      </w:pPr>
    </w:p>
    <w:p w:rsidR="003743D6" w:rsidRPr="003743D6" w:rsidRDefault="003743D6" w:rsidP="003743D6">
      <w:pPr>
        <w:jc w:val="center"/>
        <w:rPr>
          <w:sz w:val="24"/>
          <w:szCs w:val="24"/>
        </w:rPr>
      </w:pPr>
      <w:r w:rsidRPr="003743D6">
        <w:rPr>
          <w:sz w:val="24"/>
          <w:szCs w:val="24"/>
        </w:rPr>
        <w:t>ДОЛЖНОСТНАЯ ИНСТРУКЦИЯ</w:t>
      </w:r>
    </w:p>
    <w:p w:rsidR="003743D6" w:rsidRPr="00BD6F24" w:rsidRDefault="003743D6" w:rsidP="003743D6">
      <w:pPr>
        <w:jc w:val="center"/>
        <w:rPr>
          <w:sz w:val="28"/>
          <w:szCs w:val="28"/>
        </w:rPr>
      </w:pPr>
      <w:r w:rsidRPr="00BD6F24">
        <w:rPr>
          <w:sz w:val="28"/>
          <w:szCs w:val="28"/>
        </w:rPr>
        <w:t xml:space="preserve">ведущего специалиста отдела </w:t>
      </w:r>
      <w:r w:rsidR="008609CF">
        <w:rPr>
          <w:sz w:val="28"/>
          <w:szCs w:val="28"/>
        </w:rPr>
        <w:t>по ЖКХ, транспорту, связи и капитальному строительству управления по ЖКХ, строительству, архитектуре</w:t>
      </w:r>
      <w:r w:rsidRPr="00BD6F24">
        <w:rPr>
          <w:sz w:val="28"/>
          <w:szCs w:val="28"/>
        </w:rPr>
        <w:t xml:space="preserve"> администрации муниципального образования Тбилисский район</w:t>
      </w:r>
    </w:p>
    <w:p w:rsidR="00354880" w:rsidRPr="00CD0AAC" w:rsidRDefault="00354880" w:rsidP="00354880">
      <w:pPr>
        <w:rPr>
          <w:sz w:val="28"/>
          <w:szCs w:val="28"/>
        </w:rPr>
      </w:pPr>
    </w:p>
    <w:p w:rsidR="00B20AE2" w:rsidRPr="00E56ECB" w:rsidRDefault="00B20AE2" w:rsidP="00B20AE2">
      <w:pPr>
        <w:jc w:val="center"/>
        <w:outlineLvl w:val="1"/>
        <w:rPr>
          <w:b/>
          <w:sz w:val="28"/>
          <w:szCs w:val="28"/>
        </w:rPr>
      </w:pPr>
      <w:bookmarkStart w:id="1" w:name="Par182"/>
      <w:bookmarkEnd w:id="0"/>
      <w:bookmarkEnd w:id="1"/>
      <w:r w:rsidRPr="00E56ECB">
        <w:rPr>
          <w:b/>
          <w:sz w:val="28"/>
          <w:szCs w:val="28"/>
        </w:rPr>
        <w:t>1. Общие положения</w:t>
      </w:r>
    </w:p>
    <w:p w:rsidR="00B20AE2" w:rsidRPr="00CD0AAC" w:rsidRDefault="00B20AE2" w:rsidP="00B20AE2">
      <w:pPr>
        <w:ind w:firstLine="540"/>
        <w:jc w:val="both"/>
        <w:rPr>
          <w:b/>
          <w:sz w:val="28"/>
          <w:szCs w:val="28"/>
        </w:rPr>
      </w:pPr>
    </w:p>
    <w:p w:rsidR="00B20AE2" w:rsidRPr="00BF418F" w:rsidRDefault="00354880" w:rsidP="003548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20AE2" w:rsidRPr="00BF418F">
        <w:rPr>
          <w:sz w:val="28"/>
          <w:szCs w:val="28"/>
        </w:rPr>
        <w:t xml:space="preserve">1.1. </w:t>
      </w:r>
      <w:r w:rsidR="00B20AE2">
        <w:rPr>
          <w:sz w:val="28"/>
          <w:szCs w:val="28"/>
        </w:rPr>
        <w:t xml:space="preserve">Должность </w:t>
      </w:r>
      <w:r w:rsidR="003743D6">
        <w:rPr>
          <w:sz w:val="28"/>
          <w:szCs w:val="28"/>
        </w:rPr>
        <w:t xml:space="preserve">ведущего специалиста </w:t>
      </w:r>
      <w:r w:rsidR="008609CF" w:rsidRPr="00BD6F24">
        <w:rPr>
          <w:sz w:val="28"/>
          <w:szCs w:val="28"/>
        </w:rPr>
        <w:t xml:space="preserve">отдела </w:t>
      </w:r>
      <w:r w:rsidR="008609CF">
        <w:rPr>
          <w:sz w:val="28"/>
          <w:szCs w:val="28"/>
        </w:rPr>
        <w:t>по ЖКХ, транспорту, связи и капитальному строительству управления по ЖКХ, строительству, архитектуре</w:t>
      </w:r>
      <w:r w:rsidR="008609CF" w:rsidRPr="00BD6F24">
        <w:rPr>
          <w:sz w:val="28"/>
          <w:szCs w:val="28"/>
        </w:rPr>
        <w:t xml:space="preserve"> администрации муниципального образования Тбилисский район</w:t>
      </w:r>
      <w:r w:rsidR="008609CF">
        <w:rPr>
          <w:sz w:val="28"/>
          <w:szCs w:val="28"/>
        </w:rPr>
        <w:t xml:space="preserve"> </w:t>
      </w:r>
      <w:r w:rsidR="009973DF">
        <w:rPr>
          <w:sz w:val="28"/>
          <w:szCs w:val="28"/>
        </w:rPr>
        <w:t>(далее – ведущего специалиста)</w:t>
      </w:r>
      <w:r>
        <w:rPr>
          <w:sz w:val="28"/>
          <w:szCs w:val="28"/>
        </w:rPr>
        <w:t xml:space="preserve"> </w:t>
      </w:r>
      <w:r w:rsidR="003743D6">
        <w:rPr>
          <w:sz w:val="28"/>
          <w:szCs w:val="28"/>
        </w:rPr>
        <w:t>являет</w:t>
      </w:r>
      <w:r w:rsidR="00B20AE2" w:rsidRPr="00BF418F">
        <w:rPr>
          <w:sz w:val="28"/>
          <w:szCs w:val="28"/>
        </w:rPr>
        <w:t>ся</w:t>
      </w:r>
      <w:r w:rsidR="007970A8">
        <w:rPr>
          <w:sz w:val="28"/>
          <w:szCs w:val="28"/>
        </w:rPr>
        <w:t xml:space="preserve"> </w:t>
      </w:r>
      <w:r w:rsidR="00B20AE2">
        <w:rPr>
          <w:sz w:val="28"/>
          <w:szCs w:val="28"/>
        </w:rPr>
        <w:t>должностью муниципальной службы</w:t>
      </w:r>
      <w:r w:rsidR="00B20AE2" w:rsidRPr="00BF418F">
        <w:rPr>
          <w:sz w:val="28"/>
          <w:szCs w:val="28"/>
        </w:rPr>
        <w:t>.</w:t>
      </w:r>
    </w:p>
    <w:p w:rsidR="00B20AE2" w:rsidRPr="00BF418F" w:rsidRDefault="00354880" w:rsidP="003548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1.2. Должность </w:t>
      </w:r>
      <w:r w:rsidR="003D5B85">
        <w:rPr>
          <w:sz w:val="28"/>
          <w:szCs w:val="28"/>
        </w:rPr>
        <w:t>ведущего специалиста</w:t>
      </w:r>
      <w:r w:rsidR="003D5B85" w:rsidRPr="003D5B85">
        <w:rPr>
          <w:sz w:val="28"/>
          <w:szCs w:val="28"/>
        </w:rPr>
        <w:t xml:space="preserve"> </w:t>
      </w:r>
      <w:r w:rsidR="003D5B85">
        <w:rPr>
          <w:sz w:val="28"/>
          <w:szCs w:val="28"/>
        </w:rPr>
        <w:t>относится</w:t>
      </w:r>
      <w:r>
        <w:rPr>
          <w:sz w:val="28"/>
          <w:szCs w:val="28"/>
        </w:rPr>
        <w:t xml:space="preserve"> к </w:t>
      </w:r>
      <w:r w:rsidR="00AE084B" w:rsidRPr="00AE084B">
        <w:rPr>
          <w:sz w:val="28"/>
          <w:szCs w:val="28"/>
        </w:rPr>
        <w:t>старшей</w:t>
      </w:r>
      <w:r w:rsidR="00780270" w:rsidRPr="00AE084B">
        <w:rPr>
          <w:sz w:val="28"/>
          <w:szCs w:val="28"/>
        </w:rPr>
        <w:t xml:space="preserve"> группе </w:t>
      </w:r>
      <w:r w:rsidR="00130DEC" w:rsidRPr="00AE084B">
        <w:rPr>
          <w:sz w:val="28"/>
          <w:szCs w:val="28"/>
        </w:rPr>
        <w:t>должностей</w:t>
      </w:r>
      <w:r w:rsidR="00130DEC">
        <w:rPr>
          <w:sz w:val="28"/>
          <w:szCs w:val="28"/>
        </w:rPr>
        <w:t xml:space="preserve"> (пункт </w:t>
      </w:r>
      <w:r w:rsidR="009973DF">
        <w:rPr>
          <w:sz w:val="28"/>
          <w:szCs w:val="28"/>
        </w:rPr>
        <w:t>3</w:t>
      </w:r>
      <w:r w:rsidR="00130DEC">
        <w:rPr>
          <w:sz w:val="28"/>
          <w:szCs w:val="28"/>
        </w:rPr>
        <w:t>.3</w:t>
      </w:r>
      <w:r w:rsidR="00780270">
        <w:rPr>
          <w:sz w:val="28"/>
          <w:szCs w:val="28"/>
        </w:rPr>
        <w:t xml:space="preserve"> раздела 3 </w:t>
      </w:r>
      <w:r w:rsidR="00B20AE2" w:rsidRPr="00BF418F">
        <w:rPr>
          <w:sz w:val="28"/>
          <w:szCs w:val="28"/>
        </w:rPr>
        <w:t xml:space="preserve">Реестра муниципальных должностей и </w:t>
      </w:r>
      <w:r w:rsidR="00130DEC">
        <w:rPr>
          <w:sz w:val="28"/>
          <w:szCs w:val="28"/>
        </w:rPr>
        <w:t>реестр</w:t>
      </w:r>
      <w:r w:rsidR="009973DF">
        <w:rPr>
          <w:sz w:val="28"/>
          <w:szCs w:val="28"/>
        </w:rPr>
        <w:t>а</w:t>
      </w:r>
      <w:r w:rsidR="00130DEC">
        <w:rPr>
          <w:sz w:val="28"/>
          <w:szCs w:val="28"/>
        </w:rPr>
        <w:t xml:space="preserve"> </w:t>
      </w:r>
      <w:r w:rsidR="00B20AE2" w:rsidRPr="00BF418F">
        <w:rPr>
          <w:sz w:val="28"/>
          <w:szCs w:val="28"/>
        </w:rPr>
        <w:t xml:space="preserve">должностей муниципальной службы  </w:t>
      </w:r>
      <w:r w:rsidR="00B20AE2">
        <w:rPr>
          <w:sz w:val="28"/>
          <w:szCs w:val="28"/>
        </w:rPr>
        <w:t>муниципально</w:t>
      </w:r>
      <w:r w:rsidR="009973DF">
        <w:rPr>
          <w:sz w:val="28"/>
          <w:szCs w:val="28"/>
        </w:rPr>
        <w:t>го</w:t>
      </w:r>
      <w:r w:rsidR="00B20AE2">
        <w:rPr>
          <w:sz w:val="28"/>
          <w:szCs w:val="28"/>
        </w:rPr>
        <w:t xml:space="preserve"> образовани</w:t>
      </w:r>
      <w:r w:rsidR="009973DF">
        <w:rPr>
          <w:sz w:val="28"/>
          <w:szCs w:val="28"/>
        </w:rPr>
        <w:t>я</w:t>
      </w:r>
      <w:r w:rsidR="00B20AE2">
        <w:rPr>
          <w:sz w:val="28"/>
          <w:szCs w:val="28"/>
        </w:rPr>
        <w:t xml:space="preserve"> </w:t>
      </w:r>
      <w:r w:rsidR="00130DEC">
        <w:rPr>
          <w:sz w:val="28"/>
          <w:szCs w:val="28"/>
        </w:rPr>
        <w:t>Тбилисский район</w:t>
      </w:r>
      <w:r w:rsidR="00B20AE2" w:rsidRPr="00BF418F">
        <w:rPr>
          <w:sz w:val="28"/>
          <w:szCs w:val="28"/>
        </w:rPr>
        <w:t>).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1.3. </w:t>
      </w:r>
      <w:r>
        <w:rPr>
          <w:sz w:val="28"/>
          <w:szCs w:val="28"/>
        </w:rPr>
        <w:t>Область</w:t>
      </w:r>
      <w:r w:rsidRPr="00BF418F">
        <w:rPr>
          <w:sz w:val="28"/>
          <w:szCs w:val="28"/>
        </w:rPr>
        <w:t xml:space="preserve"> профессиональной служебной деятельности</w:t>
      </w:r>
      <w:r>
        <w:rPr>
          <w:sz w:val="28"/>
          <w:szCs w:val="28"/>
        </w:rPr>
        <w:t>, в соответствии с которой</w:t>
      </w:r>
      <w:r w:rsidRPr="00BF418F">
        <w:rPr>
          <w:sz w:val="28"/>
          <w:szCs w:val="28"/>
        </w:rPr>
        <w:t xml:space="preserve"> муниципальный служащий исполняет должностны</w:t>
      </w:r>
      <w:r>
        <w:rPr>
          <w:sz w:val="28"/>
          <w:szCs w:val="28"/>
        </w:rPr>
        <w:t>е обязанно</w:t>
      </w:r>
      <w:r w:rsidR="00F16FD1">
        <w:rPr>
          <w:sz w:val="28"/>
          <w:szCs w:val="28"/>
        </w:rPr>
        <w:t xml:space="preserve">сти: </w:t>
      </w:r>
      <w:r w:rsidR="00B454D4">
        <w:rPr>
          <w:sz w:val="28"/>
          <w:szCs w:val="28"/>
        </w:rPr>
        <w:t xml:space="preserve">регулирование </w:t>
      </w:r>
      <w:r w:rsidR="00C21A11">
        <w:rPr>
          <w:sz w:val="28"/>
          <w:szCs w:val="28"/>
        </w:rPr>
        <w:t>по жилищным вопросам</w:t>
      </w:r>
      <w:r w:rsidRPr="00BF418F">
        <w:rPr>
          <w:sz w:val="28"/>
          <w:szCs w:val="28"/>
        </w:rPr>
        <w:t>.</w:t>
      </w:r>
    </w:p>
    <w:p w:rsidR="00431632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1.4. </w:t>
      </w:r>
      <w:r>
        <w:rPr>
          <w:sz w:val="28"/>
          <w:szCs w:val="28"/>
        </w:rPr>
        <w:t xml:space="preserve">Вид </w:t>
      </w:r>
      <w:r w:rsidRPr="00BF418F">
        <w:rPr>
          <w:sz w:val="28"/>
          <w:szCs w:val="28"/>
        </w:rPr>
        <w:t xml:space="preserve">профессиональной служебной </w:t>
      </w:r>
      <w:r>
        <w:rPr>
          <w:sz w:val="28"/>
          <w:szCs w:val="28"/>
        </w:rPr>
        <w:t xml:space="preserve">деятельности </w:t>
      </w:r>
      <w:r w:rsidRPr="00BF418F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вид </w:t>
      </w:r>
      <w:r w:rsidRPr="00BF418F">
        <w:rPr>
          <w:sz w:val="28"/>
          <w:szCs w:val="28"/>
        </w:rPr>
        <w:t>деятель</w:t>
      </w:r>
      <w:r>
        <w:rPr>
          <w:sz w:val="28"/>
          <w:szCs w:val="28"/>
        </w:rPr>
        <w:t>ности)</w:t>
      </w:r>
      <w:r w:rsidRPr="00BF418F">
        <w:rPr>
          <w:sz w:val="28"/>
          <w:szCs w:val="28"/>
        </w:rPr>
        <w:t>, в соответствии с котор</w:t>
      </w:r>
      <w:r>
        <w:rPr>
          <w:sz w:val="28"/>
          <w:szCs w:val="28"/>
        </w:rPr>
        <w:t>ым</w:t>
      </w:r>
      <w:r w:rsidRPr="00BF418F">
        <w:rPr>
          <w:sz w:val="28"/>
          <w:szCs w:val="28"/>
        </w:rPr>
        <w:t xml:space="preserve"> муниципальный служащий исполняет должно</w:t>
      </w:r>
      <w:r w:rsidR="00076496">
        <w:rPr>
          <w:sz w:val="28"/>
          <w:szCs w:val="28"/>
        </w:rPr>
        <w:t xml:space="preserve">стные обязанности: </w:t>
      </w:r>
      <w:r w:rsidR="00C21A11">
        <w:rPr>
          <w:sz w:val="28"/>
          <w:szCs w:val="28"/>
        </w:rPr>
        <w:t>реализация конституционного права граждан отдельных категорий в качестве нуждающихся в жилых помещениях на жилище</w:t>
      </w:r>
      <w:r w:rsidR="009973DF">
        <w:rPr>
          <w:sz w:val="28"/>
          <w:szCs w:val="28"/>
        </w:rPr>
        <w:t>.</w:t>
      </w:r>
    </w:p>
    <w:p w:rsidR="00CA40DB" w:rsidRPr="001263D8" w:rsidRDefault="00B20AE2" w:rsidP="00CA40DB">
      <w:pPr>
        <w:tabs>
          <w:tab w:val="left" w:pos="2903"/>
        </w:tabs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1.5. Цель исполнения должностных обязанностей муниципального служащего, замещающег</w:t>
      </w:r>
      <w:r w:rsidR="00CA40DB">
        <w:rPr>
          <w:sz w:val="28"/>
          <w:szCs w:val="28"/>
        </w:rPr>
        <w:t>о должность</w:t>
      </w:r>
      <w:r w:rsidRPr="00BF418F">
        <w:rPr>
          <w:sz w:val="28"/>
          <w:szCs w:val="28"/>
        </w:rPr>
        <w:t xml:space="preserve"> </w:t>
      </w:r>
      <w:r w:rsidR="00D71428">
        <w:rPr>
          <w:sz w:val="28"/>
          <w:szCs w:val="28"/>
        </w:rPr>
        <w:t>ведущего специалиста</w:t>
      </w:r>
      <w:r w:rsidR="00CA40DB">
        <w:rPr>
          <w:sz w:val="28"/>
          <w:szCs w:val="28"/>
        </w:rPr>
        <w:t xml:space="preserve"> </w:t>
      </w:r>
      <w:r w:rsidR="00C71FE9">
        <w:rPr>
          <w:sz w:val="28"/>
          <w:szCs w:val="28"/>
        </w:rPr>
        <w:t xml:space="preserve">администрации </w:t>
      </w:r>
      <w:r w:rsidR="00CA40DB" w:rsidRPr="000F0201">
        <w:rPr>
          <w:sz w:val="28"/>
          <w:szCs w:val="28"/>
        </w:rPr>
        <w:t>муниципального образования Тбилисский район:</w:t>
      </w:r>
      <w:r w:rsidR="00D71428" w:rsidRPr="000F0201">
        <w:rPr>
          <w:sz w:val="28"/>
          <w:szCs w:val="28"/>
        </w:rPr>
        <w:t xml:space="preserve"> </w:t>
      </w:r>
      <w:r w:rsidR="00D71428" w:rsidRPr="001263D8">
        <w:rPr>
          <w:sz w:val="28"/>
          <w:szCs w:val="28"/>
        </w:rPr>
        <w:t xml:space="preserve">реализация </w:t>
      </w:r>
      <w:r w:rsidR="001263D8" w:rsidRPr="001263D8">
        <w:rPr>
          <w:sz w:val="28"/>
          <w:szCs w:val="28"/>
        </w:rPr>
        <w:t>подпрограммы «Выполнение государственных обязательств по обеспечению жильем категорий граждан, установленных федеральным законом» федеральной целевой программы «Жилище» на 2015-2020 годы»</w:t>
      </w:r>
      <w:r w:rsidR="001263D8">
        <w:rPr>
          <w:sz w:val="28"/>
          <w:szCs w:val="28"/>
        </w:rPr>
        <w:t xml:space="preserve"> и реализация</w:t>
      </w:r>
      <w:r w:rsidR="001263D8" w:rsidRPr="001263D8">
        <w:rPr>
          <w:sz w:val="28"/>
          <w:szCs w:val="28"/>
        </w:rPr>
        <w:t xml:space="preserve"> Закона Краснодарского края от 3 июня 2009 года № 1748-КЗ «Об обеспечении дополнительных гарантий прав на имущество и жилое помещение детей-сирот и детей, оставшихся без попечения родителей, в Краснодарском крае»</w:t>
      </w:r>
      <w:r w:rsidR="001263D8">
        <w:rPr>
          <w:sz w:val="28"/>
          <w:szCs w:val="28"/>
        </w:rPr>
        <w:t>.</w:t>
      </w:r>
    </w:p>
    <w:p w:rsidR="00B20AE2" w:rsidRPr="000F0201" w:rsidRDefault="00B20AE2" w:rsidP="00B20AE2">
      <w:pPr>
        <w:tabs>
          <w:tab w:val="left" w:pos="2903"/>
        </w:tabs>
        <w:ind w:firstLine="709"/>
        <w:jc w:val="both"/>
        <w:rPr>
          <w:sz w:val="28"/>
          <w:szCs w:val="28"/>
        </w:rPr>
      </w:pPr>
      <w:r w:rsidRPr="000F0201">
        <w:rPr>
          <w:sz w:val="28"/>
          <w:szCs w:val="28"/>
        </w:rPr>
        <w:t>1.6. Основные задачи, на реализацию которых ориентировано исполне</w:t>
      </w:r>
      <w:r w:rsidR="00947B59" w:rsidRPr="000F0201">
        <w:rPr>
          <w:sz w:val="28"/>
          <w:szCs w:val="28"/>
        </w:rPr>
        <w:t>ние долж</w:t>
      </w:r>
      <w:r w:rsidR="00C71FE9" w:rsidRPr="000F0201">
        <w:rPr>
          <w:sz w:val="28"/>
          <w:szCs w:val="28"/>
        </w:rPr>
        <w:t xml:space="preserve">ностных обязанностей </w:t>
      </w:r>
      <w:r w:rsidR="00D71428" w:rsidRPr="000F0201">
        <w:rPr>
          <w:sz w:val="28"/>
          <w:szCs w:val="28"/>
        </w:rPr>
        <w:t>ведущего специалиста</w:t>
      </w:r>
      <w:r w:rsidR="00947B59" w:rsidRPr="000F0201">
        <w:rPr>
          <w:sz w:val="28"/>
          <w:szCs w:val="28"/>
        </w:rPr>
        <w:t>:</w:t>
      </w:r>
      <w:r w:rsidR="0029216C" w:rsidRPr="000F0201">
        <w:rPr>
          <w:sz w:val="28"/>
          <w:szCs w:val="28"/>
        </w:rPr>
        <w:t xml:space="preserve"> развитие </w:t>
      </w:r>
      <w:r w:rsidR="00C21A11">
        <w:rPr>
          <w:sz w:val="28"/>
          <w:szCs w:val="28"/>
        </w:rPr>
        <w:t>жилищной политики</w:t>
      </w:r>
      <w:r w:rsidR="0029216C" w:rsidRPr="000F0201">
        <w:rPr>
          <w:sz w:val="28"/>
          <w:szCs w:val="28"/>
        </w:rPr>
        <w:t xml:space="preserve"> Тбилисского района</w:t>
      </w:r>
      <w:r w:rsidR="009973DF" w:rsidRPr="000F0201">
        <w:rPr>
          <w:sz w:val="28"/>
          <w:szCs w:val="28"/>
        </w:rPr>
        <w:t>.</w:t>
      </w:r>
    </w:p>
    <w:p w:rsidR="00B20AE2" w:rsidRPr="00BF418F" w:rsidRDefault="00D86BE6" w:rsidP="00D86BE6">
      <w:pPr>
        <w:tabs>
          <w:tab w:val="left" w:pos="29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29216C">
        <w:rPr>
          <w:sz w:val="28"/>
          <w:szCs w:val="28"/>
        </w:rPr>
        <w:t xml:space="preserve">Ведущий специалист </w:t>
      </w:r>
      <w:r w:rsidR="00B20AE2" w:rsidRPr="00BF418F">
        <w:rPr>
          <w:sz w:val="28"/>
          <w:szCs w:val="28"/>
        </w:rPr>
        <w:t xml:space="preserve">назначается на должность и освобождается от должности </w:t>
      </w:r>
      <w:r>
        <w:rPr>
          <w:sz w:val="28"/>
          <w:szCs w:val="28"/>
        </w:rPr>
        <w:t>главой муниципального образования Тбилисский район.</w:t>
      </w:r>
      <w:r w:rsidR="004E30E9">
        <w:rPr>
          <w:sz w:val="28"/>
          <w:szCs w:val="28"/>
        </w:rPr>
        <w:t xml:space="preserve"> По согласованию </w:t>
      </w:r>
      <w:proofErr w:type="gramStart"/>
      <w:r w:rsidR="004E30E9">
        <w:rPr>
          <w:sz w:val="28"/>
          <w:szCs w:val="28"/>
        </w:rPr>
        <w:t>с заместителям</w:t>
      </w:r>
      <w:proofErr w:type="gramEnd"/>
      <w:r w:rsidR="004E30E9">
        <w:rPr>
          <w:sz w:val="28"/>
          <w:szCs w:val="28"/>
        </w:rPr>
        <w:t xml:space="preserve"> главы муниципального образования </w:t>
      </w:r>
      <w:r w:rsidR="004E30E9">
        <w:rPr>
          <w:sz w:val="28"/>
          <w:szCs w:val="28"/>
        </w:rPr>
        <w:lastRenderedPageBreak/>
        <w:t>Тбилисский район, начальника управления по ЖКХ, строительству, архитектуре.</w:t>
      </w:r>
    </w:p>
    <w:p w:rsidR="00B20AE2" w:rsidRPr="00BF418F" w:rsidRDefault="00B20AE2" w:rsidP="00072D77">
      <w:pPr>
        <w:tabs>
          <w:tab w:val="left" w:pos="2903"/>
        </w:tabs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1.8.</w:t>
      </w:r>
      <w:r w:rsidR="00D86BE6" w:rsidRPr="00D86BE6">
        <w:rPr>
          <w:sz w:val="28"/>
          <w:szCs w:val="28"/>
        </w:rPr>
        <w:t xml:space="preserve"> </w:t>
      </w:r>
      <w:r w:rsidR="0029216C">
        <w:rPr>
          <w:sz w:val="28"/>
          <w:szCs w:val="28"/>
        </w:rPr>
        <w:t xml:space="preserve">Ведущий специалист </w:t>
      </w:r>
      <w:r w:rsidR="00C21A11">
        <w:rPr>
          <w:sz w:val="28"/>
          <w:szCs w:val="28"/>
        </w:rPr>
        <w:t>отдела по ЖКХ, транспорту, связи и капитальному строительству управления по ЖКХ, строительству, архитектуре</w:t>
      </w:r>
      <w:r w:rsidR="00C21A11" w:rsidRPr="00BD6F24">
        <w:rPr>
          <w:sz w:val="28"/>
          <w:szCs w:val="28"/>
        </w:rPr>
        <w:t xml:space="preserve"> администрации муниципального образования Тбилисский район</w:t>
      </w:r>
      <w:r w:rsidR="00C21A11">
        <w:rPr>
          <w:sz w:val="28"/>
          <w:szCs w:val="28"/>
        </w:rPr>
        <w:t xml:space="preserve"> непосредственно подчиняется </w:t>
      </w:r>
      <w:r w:rsidR="0029216C">
        <w:rPr>
          <w:sz w:val="28"/>
          <w:szCs w:val="28"/>
        </w:rPr>
        <w:t xml:space="preserve">заместителю </w:t>
      </w:r>
      <w:r w:rsidR="00D86BE6">
        <w:rPr>
          <w:sz w:val="28"/>
          <w:szCs w:val="28"/>
        </w:rPr>
        <w:t>глав</w:t>
      </w:r>
      <w:r w:rsidR="0029216C">
        <w:rPr>
          <w:sz w:val="28"/>
          <w:szCs w:val="28"/>
        </w:rPr>
        <w:t>ы</w:t>
      </w:r>
      <w:r w:rsidR="00D86BE6">
        <w:rPr>
          <w:sz w:val="28"/>
          <w:szCs w:val="28"/>
        </w:rPr>
        <w:t xml:space="preserve"> муниципального образования Тбилисский район</w:t>
      </w:r>
      <w:r w:rsidR="009973DF">
        <w:rPr>
          <w:sz w:val="28"/>
          <w:szCs w:val="28"/>
        </w:rPr>
        <w:t xml:space="preserve">, </w:t>
      </w:r>
      <w:r w:rsidR="00C21A11">
        <w:rPr>
          <w:sz w:val="28"/>
          <w:szCs w:val="28"/>
        </w:rPr>
        <w:t xml:space="preserve">начальнику управлении по ЖКХ, строительству, архитектуре, </w:t>
      </w:r>
      <w:r w:rsidR="009973DF">
        <w:rPr>
          <w:sz w:val="28"/>
          <w:szCs w:val="28"/>
        </w:rPr>
        <w:t xml:space="preserve">начальнику отдела </w:t>
      </w:r>
      <w:r w:rsidR="00072D77" w:rsidRPr="00072D77">
        <w:rPr>
          <w:sz w:val="28"/>
          <w:szCs w:val="28"/>
        </w:rPr>
        <w:t xml:space="preserve"> </w:t>
      </w:r>
      <w:r w:rsidR="00072D77">
        <w:rPr>
          <w:sz w:val="28"/>
          <w:szCs w:val="28"/>
        </w:rPr>
        <w:t>по ЖКХ, транспорту, связи и капитальному строительству управления по ЖКХ, строительству, архитектуре</w:t>
      </w:r>
      <w:r w:rsidR="00072D77" w:rsidRPr="00BD6F24">
        <w:rPr>
          <w:sz w:val="28"/>
          <w:szCs w:val="28"/>
        </w:rPr>
        <w:t xml:space="preserve"> администрации муниципального образования Тбилисский район</w:t>
      </w:r>
      <w:r w:rsidR="00D86BE6">
        <w:rPr>
          <w:sz w:val="28"/>
          <w:szCs w:val="28"/>
        </w:rPr>
        <w:t>.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</w:p>
    <w:p w:rsidR="00B20AE2" w:rsidRPr="00E56ECB" w:rsidRDefault="00B20AE2" w:rsidP="00B20AE2">
      <w:pPr>
        <w:jc w:val="center"/>
        <w:outlineLvl w:val="1"/>
        <w:rPr>
          <w:b/>
          <w:sz w:val="28"/>
          <w:szCs w:val="28"/>
        </w:rPr>
      </w:pPr>
      <w:bookmarkStart w:id="2" w:name="Par189"/>
      <w:bookmarkEnd w:id="2"/>
      <w:r w:rsidRPr="00E56ECB">
        <w:rPr>
          <w:b/>
          <w:sz w:val="28"/>
          <w:szCs w:val="28"/>
        </w:rPr>
        <w:t>2. Квалификационные требования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</w:p>
    <w:p w:rsidR="00B20AE2" w:rsidRPr="00BF418F" w:rsidRDefault="00C71FE9" w:rsidP="00B20AE2">
      <w:pPr>
        <w:ind w:left="11" w:right="17" w:firstLine="71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E30E9">
        <w:rPr>
          <w:sz w:val="28"/>
          <w:szCs w:val="28"/>
        </w:rPr>
        <w:t xml:space="preserve"> </w:t>
      </w:r>
      <w:r w:rsidR="00B20AE2" w:rsidRPr="00BF418F">
        <w:rPr>
          <w:sz w:val="28"/>
          <w:szCs w:val="28"/>
        </w:rPr>
        <w:t>Для замещения должн</w:t>
      </w:r>
      <w:r w:rsidR="00D86BE6">
        <w:rPr>
          <w:sz w:val="28"/>
          <w:szCs w:val="28"/>
        </w:rPr>
        <w:t xml:space="preserve">ости </w:t>
      </w:r>
      <w:r w:rsidR="00CE1B13">
        <w:rPr>
          <w:sz w:val="28"/>
          <w:szCs w:val="28"/>
        </w:rPr>
        <w:t>ведущего специалиста</w:t>
      </w:r>
      <w:r w:rsidR="00D86BE6">
        <w:rPr>
          <w:sz w:val="28"/>
          <w:szCs w:val="28"/>
        </w:rPr>
        <w:t xml:space="preserve"> </w:t>
      </w:r>
      <w:r w:rsidR="00B20AE2" w:rsidRPr="00BF418F">
        <w:rPr>
          <w:sz w:val="28"/>
          <w:szCs w:val="28"/>
        </w:rPr>
        <w:t>устанавливаются квалификационные требования, включающие базовые и функциональные квалификационные требования.</w:t>
      </w:r>
    </w:p>
    <w:p w:rsidR="00B20AE2" w:rsidRPr="00BF418F" w:rsidRDefault="00B20AE2" w:rsidP="00B20AE2">
      <w:pPr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2.1. </w:t>
      </w:r>
      <w:r w:rsidRPr="00E56ECB">
        <w:rPr>
          <w:b/>
          <w:sz w:val="28"/>
          <w:szCs w:val="28"/>
        </w:rPr>
        <w:t>Базовые квалификационные требования: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2.1.1. Муниципальный служ</w:t>
      </w:r>
      <w:r w:rsidR="00D86BE6">
        <w:rPr>
          <w:sz w:val="28"/>
          <w:szCs w:val="28"/>
        </w:rPr>
        <w:t xml:space="preserve">ащий, замещающий должность </w:t>
      </w:r>
      <w:r w:rsidR="00CE1B13">
        <w:rPr>
          <w:sz w:val="28"/>
          <w:szCs w:val="28"/>
        </w:rPr>
        <w:t xml:space="preserve">ведущего специалиста </w:t>
      </w:r>
      <w:r w:rsidRPr="00BF418F">
        <w:rPr>
          <w:sz w:val="28"/>
          <w:szCs w:val="28"/>
        </w:rPr>
        <w:t xml:space="preserve">должен иметь </w:t>
      </w:r>
      <w:r w:rsidR="00CE1B13">
        <w:rPr>
          <w:sz w:val="28"/>
          <w:szCs w:val="28"/>
        </w:rPr>
        <w:t>среднее</w:t>
      </w:r>
      <w:r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профессиональное </w:t>
      </w:r>
      <w:r w:rsidRPr="00BF418F">
        <w:rPr>
          <w:sz w:val="28"/>
          <w:szCs w:val="28"/>
        </w:rPr>
        <w:t>образование</w:t>
      </w:r>
      <w:r w:rsidR="00CE1B13">
        <w:rPr>
          <w:sz w:val="28"/>
          <w:szCs w:val="28"/>
        </w:rPr>
        <w:t>;</w:t>
      </w:r>
    </w:p>
    <w:p w:rsidR="00B20AE2" w:rsidRDefault="00B20AE2" w:rsidP="00B20AE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418F">
        <w:rPr>
          <w:sz w:val="28"/>
          <w:szCs w:val="28"/>
        </w:rPr>
        <w:t>2.1.2.</w:t>
      </w:r>
      <w:r w:rsidR="004E30E9">
        <w:rPr>
          <w:sz w:val="28"/>
          <w:szCs w:val="28"/>
        </w:rPr>
        <w:t xml:space="preserve"> </w:t>
      </w:r>
      <w:r w:rsidR="00C71FE9">
        <w:rPr>
          <w:sz w:val="28"/>
          <w:szCs w:val="28"/>
        </w:rPr>
        <w:t>Д</w:t>
      </w:r>
      <w:r w:rsidRPr="00BF418F">
        <w:rPr>
          <w:sz w:val="28"/>
          <w:szCs w:val="28"/>
        </w:rPr>
        <w:t>ля замещения дол</w:t>
      </w:r>
      <w:r w:rsidR="00D86BE6">
        <w:rPr>
          <w:sz w:val="28"/>
          <w:szCs w:val="28"/>
        </w:rPr>
        <w:t xml:space="preserve">жности </w:t>
      </w:r>
      <w:r w:rsidR="009973DF">
        <w:rPr>
          <w:sz w:val="28"/>
          <w:szCs w:val="28"/>
        </w:rPr>
        <w:t xml:space="preserve">ведущего специалиста </w:t>
      </w:r>
      <w:r w:rsidR="0079000D">
        <w:rPr>
          <w:sz w:val="28"/>
          <w:szCs w:val="28"/>
        </w:rPr>
        <w:t xml:space="preserve">не </w:t>
      </w:r>
      <w:r w:rsidR="00D86BE6">
        <w:rPr>
          <w:sz w:val="28"/>
          <w:szCs w:val="28"/>
        </w:rPr>
        <w:t xml:space="preserve">установлено </w:t>
      </w:r>
      <w:r>
        <w:rPr>
          <w:sz w:val="28"/>
          <w:szCs w:val="28"/>
        </w:rPr>
        <w:t>тре</w:t>
      </w:r>
      <w:r w:rsidR="00D86BE6">
        <w:rPr>
          <w:sz w:val="28"/>
          <w:szCs w:val="28"/>
        </w:rPr>
        <w:t>бовани</w:t>
      </w:r>
      <w:r w:rsidR="0079000D">
        <w:rPr>
          <w:sz w:val="28"/>
          <w:szCs w:val="28"/>
        </w:rPr>
        <w:t>й</w:t>
      </w:r>
      <w:r w:rsidR="00D86BE6">
        <w:rPr>
          <w:sz w:val="28"/>
          <w:szCs w:val="28"/>
        </w:rPr>
        <w:t xml:space="preserve"> </w:t>
      </w:r>
      <w:r w:rsidR="0079000D">
        <w:rPr>
          <w:sz w:val="28"/>
          <w:szCs w:val="28"/>
        </w:rPr>
        <w:t xml:space="preserve">к </w:t>
      </w:r>
      <w:r>
        <w:rPr>
          <w:sz w:val="28"/>
          <w:szCs w:val="28"/>
        </w:rPr>
        <w:t>стаж</w:t>
      </w:r>
      <w:r w:rsidR="0079000D">
        <w:rPr>
          <w:sz w:val="28"/>
          <w:szCs w:val="28"/>
        </w:rPr>
        <w:t>у</w:t>
      </w:r>
      <w:r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службы </w:t>
      </w:r>
      <w:r w:rsidRPr="0079000D">
        <w:rPr>
          <w:sz w:val="28"/>
          <w:szCs w:val="28"/>
        </w:rPr>
        <w:t>или стаж</w:t>
      </w:r>
      <w:r w:rsidR="0079000D" w:rsidRPr="0079000D">
        <w:rPr>
          <w:sz w:val="28"/>
          <w:szCs w:val="28"/>
        </w:rPr>
        <w:t>у</w:t>
      </w:r>
      <w:r w:rsidRPr="0079000D">
        <w:rPr>
          <w:sz w:val="28"/>
          <w:szCs w:val="28"/>
        </w:rPr>
        <w:t xml:space="preserve"> работы по специальности, направлению подготовки</w:t>
      </w:r>
      <w:r w:rsidR="00E26C12" w:rsidRPr="0079000D">
        <w:rPr>
          <w:rFonts w:eastAsia="Calibri"/>
          <w:sz w:val="28"/>
          <w:szCs w:val="28"/>
          <w:lang w:eastAsia="en-US"/>
        </w:rPr>
        <w:t>.</w:t>
      </w:r>
    </w:p>
    <w:p w:rsidR="00B20AE2" w:rsidRPr="00BF418F" w:rsidRDefault="00C71FE9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2.1.3.</w:t>
      </w:r>
      <w:r w:rsidR="004E30E9">
        <w:rPr>
          <w:sz w:val="28"/>
          <w:szCs w:val="28"/>
        </w:rPr>
        <w:t xml:space="preserve"> </w:t>
      </w:r>
      <w:r w:rsidR="00CE1B13">
        <w:rPr>
          <w:sz w:val="28"/>
          <w:szCs w:val="28"/>
        </w:rPr>
        <w:t>Ведущий специалист до</w:t>
      </w:r>
      <w:r w:rsidR="00B20AE2" w:rsidRPr="00BF418F">
        <w:rPr>
          <w:sz w:val="28"/>
          <w:szCs w:val="28"/>
        </w:rPr>
        <w:t>лжен обладать следующими базовыми знаниями:</w:t>
      </w:r>
    </w:p>
    <w:p w:rsidR="00B20AE2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1) знанием государственного языка Российской Федерации (русского языка);</w:t>
      </w:r>
    </w:p>
    <w:p w:rsidR="00B20AE2" w:rsidRPr="00726436" w:rsidRDefault="00B20AE2" w:rsidP="00B20AE2">
      <w:pPr>
        <w:pStyle w:val="a3"/>
        <w:widowControl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F418F">
        <w:rPr>
          <w:sz w:val="28"/>
          <w:szCs w:val="28"/>
        </w:rPr>
        <w:t xml:space="preserve">правовыми знаниями основ: 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а) К</w:t>
      </w:r>
      <w:r>
        <w:rPr>
          <w:sz w:val="28"/>
          <w:szCs w:val="28"/>
        </w:rPr>
        <w:t>онституции Российской Федерации;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б) Федерального закона от 6 октября 2003 </w:t>
      </w:r>
      <w:r w:rsidR="009973DF">
        <w:rPr>
          <w:sz w:val="28"/>
          <w:szCs w:val="28"/>
        </w:rPr>
        <w:t>года</w:t>
      </w:r>
      <w:r w:rsidRPr="00BF418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B20AE2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в)  Федерального закона от 2 марта 2007 </w:t>
      </w:r>
      <w:r w:rsidR="009973DF">
        <w:rPr>
          <w:sz w:val="28"/>
          <w:szCs w:val="28"/>
        </w:rPr>
        <w:t>года</w:t>
      </w:r>
      <w:r w:rsidRPr="00BF418F">
        <w:rPr>
          <w:sz w:val="28"/>
          <w:szCs w:val="28"/>
        </w:rPr>
        <w:t xml:space="preserve"> № 25-ФЗ «О муниципальной службе в Российской Федерации»;</w:t>
      </w:r>
    </w:p>
    <w:p w:rsidR="00B20AE2" w:rsidRDefault="00B20AE2" w:rsidP="00B20AE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г)</w:t>
      </w:r>
      <w:r w:rsidRPr="00BF418F">
        <w:rPr>
          <w:sz w:val="28"/>
          <w:szCs w:val="28"/>
        </w:rPr>
        <w:t xml:space="preserve"> </w:t>
      </w:r>
      <w:r w:rsidRPr="00E02A60">
        <w:rPr>
          <w:color w:val="000000"/>
          <w:sz w:val="28"/>
          <w:szCs w:val="28"/>
        </w:rPr>
        <w:t>законодательс</w:t>
      </w:r>
      <w:r>
        <w:rPr>
          <w:color w:val="000000"/>
          <w:sz w:val="28"/>
          <w:szCs w:val="28"/>
        </w:rPr>
        <w:t>тва о противодействии коррупции;</w:t>
      </w:r>
    </w:p>
    <w:p w:rsidR="006C199C" w:rsidRDefault="006C199C" w:rsidP="00B20AE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</w:t>
      </w:r>
      <w:r w:rsidR="00E26C12">
        <w:rPr>
          <w:color w:val="000000"/>
          <w:sz w:val="28"/>
          <w:szCs w:val="28"/>
        </w:rPr>
        <w:t xml:space="preserve"> </w:t>
      </w:r>
      <w:r w:rsidR="009973DF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став</w:t>
      </w:r>
      <w:r w:rsidR="009973DF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муниципального образования Тбилисский район;</w:t>
      </w:r>
    </w:p>
    <w:p w:rsidR="00B20AE2" w:rsidRPr="006719DC" w:rsidRDefault="00B20AE2" w:rsidP="00B20AE2">
      <w:pPr>
        <w:pStyle w:val="a3"/>
        <w:widowControl/>
        <w:ind w:left="0" w:firstLine="720"/>
        <w:jc w:val="both"/>
        <w:rPr>
          <w:color w:val="000000"/>
          <w:sz w:val="24"/>
          <w:szCs w:val="24"/>
        </w:rPr>
      </w:pPr>
      <w:r>
        <w:rPr>
          <w:sz w:val="28"/>
          <w:szCs w:val="28"/>
        </w:rPr>
        <w:t xml:space="preserve">2.1.4. </w:t>
      </w:r>
      <w:r w:rsidR="00CE1B13">
        <w:rPr>
          <w:sz w:val="28"/>
          <w:szCs w:val="28"/>
        </w:rPr>
        <w:t>Ведущий специалист дол</w:t>
      </w:r>
      <w:r>
        <w:rPr>
          <w:sz w:val="28"/>
          <w:szCs w:val="28"/>
        </w:rPr>
        <w:t>жен обладать следующими баз</w:t>
      </w:r>
      <w:r w:rsidR="00AF2C7C">
        <w:rPr>
          <w:sz w:val="28"/>
          <w:szCs w:val="28"/>
        </w:rPr>
        <w:t xml:space="preserve">овыми умениями: </w:t>
      </w:r>
      <w:r w:rsidR="00E26386" w:rsidRPr="0079000D">
        <w:rPr>
          <w:sz w:val="28"/>
          <w:szCs w:val="28"/>
        </w:rPr>
        <w:t>применять нормы и требования  законодательства Российской Федерации, нормативные правовые акты Краснодарского края, Тбилисского района, устав муниципального образования Тбилисского района, при разраб</w:t>
      </w:r>
      <w:r w:rsidR="00072D77">
        <w:rPr>
          <w:sz w:val="28"/>
          <w:szCs w:val="28"/>
        </w:rPr>
        <w:t>отке предложений по реализации улучшения жилищных условий граждан</w:t>
      </w:r>
      <w:r w:rsidRPr="0079000D">
        <w:rPr>
          <w:sz w:val="28"/>
          <w:szCs w:val="28"/>
        </w:rPr>
        <w:t>.</w:t>
      </w:r>
    </w:p>
    <w:p w:rsidR="00B20AE2" w:rsidRDefault="00B20AE2" w:rsidP="00B20AE2">
      <w:pPr>
        <w:ind w:firstLine="709"/>
        <w:jc w:val="both"/>
        <w:rPr>
          <w:sz w:val="28"/>
          <w:szCs w:val="28"/>
        </w:rPr>
      </w:pPr>
      <w:r w:rsidRPr="0079000D">
        <w:rPr>
          <w:sz w:val="28"/>
          <w:szCs w:val="28"/>
        </w:rPr>
        <w:t>2.2. Муниципальный служащий, замеща</w:t>
      </w:r>
      <w:r w:rsidR="00EB0E0C" w:rsidRPr="0079000D">
        <w:rPr>
          <w:sz w:val="28"/>
          <w:szCs w:val="28"/>
        </w:rPr>
        <w:t>ющий должность</w:t>
      </w:r>
      <w:r w:rsidR="009973DF">
        <w:rPr>
          <w:sz w:val="28"/>
          <w:szCs w:val="28"/>
        </w:rPr>
        <w:t xml:space="preserve"> ведущего специалиста</w:t>
      </w:r>
      <w:r w:rsidR="00EB0E0C" w:rsidRPr="0079000D">
        <w:rPr>
          <w:sz w:val="28"/>
          <w:szCs w:val="28"/>
        </w:rPr>
        <w:t xml:space="preserve"> </w:t>
      </w:r>
      <w:r w:rsidRPr="0079000D">
        <w:rPr>
          <w:sz w:val="28"/>
          <w:szCs w:val="28"/>
        </w:rPr>
        <w:t xml:space="preserve">должен соответствовать следующим </w:t>
      </w:r>
      <w:r w:rsidRPr="0079000D">
        <w:rPr>
          <w:b/>
          <w:sz w:val="28"/>
          <w:szCs w:val="28"/>
        </w:rPr>
        <w:t>функциональным квалификационным требованиям.</w:t>
      </w:r>
    </w:p>
    <w:p w:rsidR="00B20AE2" w:rsidRDefault="00B20AE2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="004E30E9">
        <w:rPr>
          <w:sz w:val="28"/>
          <w:szCs w:val="28"/>
        </w:rPr>
        <w:t xml:space="preserve"> </w:t>
      </w:r>
      <w:r w:rsidR="0079000D">
        <w:rPr>
          <w:sz w:val="28"/>
          <w:szCs w:val="28"/>
        </w:rPr>
        <w:t xml:space="preserve">Ведущий специалист </w:t>
      </w:r>
      <w:r w:rsidRPr="00BF418F">
        <w:rPr>
          <w:sz w:val="28"/>
          <w:szCs w:val="28"/>
        </w:rPr>
        <w:t xml:space="preserve">должен иметь </w:t>
      </w:r>
      <w:r w:rsidR="0079000D">
        <w:rPr>
          <w:sz w:val="28"/>
          <w:szCs w:val="28"/>
        </w:rPr>
        <w:t>среднее</w:t>
      </w:r>
      <w:r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профессиональное </w:t>
      </w:r>
      <w:r w:rsidRPr="00BF418F">
        <w:rPr>
          <w:sz w:val="28"/>
          <w:szCs w:val="28"/>
        </w:rPr>
        <w:t xml:space="preserve"> </w:t>
      </w:r>
      <w:r w:rsidR="00E209C4">
        <w:rPr>
          <w:sz w:val="28"/>
          <w:szCs w:val="28"/>
        </w:rPr>
        <w:t xml:space="preserve">или высшее образование </w:t>
      </w:r>
      <w:r>
        <w:rPr>
          <w:sz w:val="28"/>
          <w:szCs w:val="28"/>
        </w:rPr>
        <w:t>по специальности</w:t>
      </w:r>
      <w:r w:rsidR="000C74BA">
        <w:rPr>
          <w:sz w:val="28"/>
          <w:szCs w:val="28"/>
        </w:rPr>
        <w:t xml:space="preserve"> «Экономика и бухгалтерский </w:t>
      </w:r>
      <w:r w:rsidR="000C74BA">
        <w:rPr>
          <w:sz w:val="28"/>
          <w:szCs w:val="28"/>
        </w:rPr>
        <w:lastRenderedPageBreak/>
        <w:t>учет» (по отраслям)</w:t>
      </w:r>
      <w:r>
        <w:rPr>
          <w:sz w:val="28"/>
          <w:szCs w:val="28"/>
        </w:rPr>
        <w:t>,</w:t>
      </w:r>
      <w:r w:rsidR="000C74BA">
        <w:rPr>
          <w:sz w:val="28"/>
          <w:szCs w:val="28"/>
        </w:rPr>
        <w:t xml:space="preserve"> «Бухгалтерский учет, анализ и аудит»</w:t>
      </w:r>
      <w:r>
        <w:rPr>
          <w:sz w:val="28"/>
          <w:szCs w:val="28"/>
        </w:rPr>
        <w:t xml:space="preserve"> напр</w:t>
      </w:r>
      <w:r w:rsidR="00EB0E0C">
        <w:rPr>
          <w:sz w:val="28"/>
          <w:szCs w:val="28"/>
        </w:rPr>
        <w:t>авлению подготовки «</w:t>
      </w:r>
      <w:r w:rsidR="000C74BA">
        <w:rPr>
          <w:sz w:val="28"/>
          <w:szCs w:val="28"/>
        </w:rPr>
        <w:t>Экономика</w:t>
      </w:r>
      <w:r w:rsidR="00EB0E0C">
        <w:rPr>
          <w:sz w:val="28"/>
          <w:szCs w:val="28"/>
        </w:rPr>
        <w:t>», «</w:t>
      </w:r>
      <w:r w:rsidR="000C74BA">
        <w:rPr>
          <w:sz w:val="28"/>
          <w:szCs w:val="28"/>
        </w:rPr>
        <w:t>Финансы и кредит»</w:t>
      </w:r>
      <w:r w:rsidR="00EB0E0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B0E0C" w:rsidRDefault="00C71FE9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</w:t>
      </w:r>
      <w:r w:rsidR="004E30E9">
        <w:rPr>
          <w:sz w:val="28"/>
          <w:szCs w:val="28"/>
        </w:rPr>
        <w:t xml:space="preserve"> </w:t>
      </w:r>
      <w:r w:rsidR="000C74BA">
        <w:rPr>
          <w:sz w:val="28"/>
          <w:szCs w:val="28"/>
        </w:rPr>
        <w:t xml:space="preserve">Ведущий специалист </w:t>
      </w:r>
      <w:r w:rsidR="00B20AE2" w:rsidRPr="00BF418F">
        <w:rPr>
          <w:sz w:val="28"/>
          <w:szCs w:val="28"/>
        </w:rPr>
        <w:t>должен обладать следующими знаниями в области законодательства Российской Федерации</w:t>
      </w:r>
      <w:r w:rsidR="00B20AE2">
        <w:rPr>
          <w:sz w:val="28"/>
          <w:szCs w:val="28"/>
        </w:rPr>
        <w:t xml:space="preserve">, </w:t>
      </w:r>
      <w:r w:rsidR="00B20AE2" w:rsidRPr="00A53978">
        <w:rPr>
          <w:bCs/>
          <w:color w:val="000000"/>
          <w:sz w:val="28"/>
          <w:szCs w:val="28"/>
        </w:rPr>
        <w:t>знания</w:t>
      </w:r>
      <w:r w:rsidR="00B20AE2">
        <w:rPr>
          <w:bCs/>
          <w:color w:val="000000"/>
          <w:sz w:val="28"/>
          <w:szCs w:val="28"/>
        </w:rPr>
        <w:t>ми</w:t>
      </w:r>
      <w:r w:rsidR="00B20AE2" w:rsidRPr="00A53978">
        <w:rPr>
          <w:bCs/>
          <w:color w:val="000000"/>
          <w:sz w:val="28"/>
          <w:szCs w:val="28"/>
        </w:rPr>
        <w:t xml:space="preserve"> муниципальных правовых актов</w:t>
      </w:r>
      <w:r w:rsidR="00B20AE2">
        <w:rPr>
          <w:bCs/>
          <w:color w:val="000000"/>
          <w:sz w:val="28"/>
          <w:szCs w:val="28"/>
        </w:rPr>
        <w:t xml:space="preserve"> и иными знаниями, которые необходимы для исполнения должностных обязанностей в соответствующей области деятельности и по виду деятельности</w:t>
      </w:r>
      <w:r w:rsidR="00B20AE2" w:rsidRPr="00A53978">
        <w:rPr>
          <w:sz w:val="28"/>
          <w:szCs w:val="28"/>
        </w:rPr>
        <w:t>:</w:t>
      </w:r>
    </w:p>
    <w:p w:rsidR="00907DB4" w:rsidRDefault="00907DB4" w:rsidP="00907DB4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1) знанием государственного языка Российской Федерации (русского языка);</w:t>
      </w:r>
    </w:p>
    <w:p w:rsidR="00907DB4" w:rsidRPr="00726436" w:rsidRDefault="00907DB4" w:rsidP="00907DB4">
      <w:pPr>
        <w:pStyle w:val="a3"/>
        <w:widowControl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F418F">
        <w:rPr>
          <w:sz w:val="28"/>
          <w:szCs w:val="28"/>
        </w:rPr>
        <w:t xml:space="preserve">правовыми знаниями основ: </w:t>
      </w:r>
    </w:p>
    <w:p w:rsidR="00907DB4" w:rsidRDefault="00907DB4" w:rsidP="00907DB4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а) К</w:t>
      </w:r>
      <w:r>
        <w:rPr>
          <w:sz w:val="28"/>
          <w:szCs w:val="28"/>
        </w:rPr>
        <w:t>онституции Российской Федерации;</w:t>
      </w:r>
    </w:p>
    <w:p w:rsidR="00E16A97" w:rsidRPr="00BF418F" w:rsidRDefault="00E16A97" w:rsidP="00907D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Жилищный кодекс Российской Федерации;</w:t>
      </w:r>
    </w:p>
    <w:p w:rsidR="00907DB4" w:rsidRPr="00BF418F" w:rsidRDefault="00E16A97" w:rsidP="00907D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07DB4" w:rsidRPr="00BF418F">
        <w:rPr>
          <w:sz w:val="28"/>
          <w:szCs w:val="28"/>
        </w:rPr>
        <w:t>) Федерального закона от 6 октября 2003 г. № 131-ФЗ «Об общих принципах организации местного самоуправления в Российской Федерации»;</w:t>
      </w:r>
    </w:p>
    <w:p w:rsidR="00907DB4" w:rsidRDefault="00E16A97" w:rsidP="00907D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07DB4" w:rsidRPr="00BF418F">
        <w:rPr>
          <w:sz w:val="28"/>
          <w:szCs w:val="28"/>
        </w:rPr>
        <w:t>)  Федерального закона от 2 марта 2007 г. № 25-ФЗ «О муниципальной службе в Российской Федерации»;</w:t>
      </w:r>
    </w:p>
    <w:p w:rsidR="00907DB4" w:rsidRDefault="004E30E9" w:rsidP="00907DB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е</w:t>
      </w:r>
      <w:r w:rsidR="00907DB4">
        <w:rPr>
          <w:sz w:val="28"/>
          <w:szCs w:val="28"/>
        </w:rPr>
        <w:t>)</w:t>
      </w:r>
      <w:r w:rsidR="00907DB4" w:rsidRPr="00BF418F">
        <w:rPr>
          <w:sz w:val="28"/>
          <w:szCs w:val="28"/>
        </w:rPr>
        <w:t xml:space="preserve"> </w:t>
      </w:r>
      <w:r w:rsidR="00907DB4" w:rsidRPr="00E02A60">
        <w:rPr>
          <w:color w:val="000000"/>
          <w:sz w:val="28"/>
          <w:szCs w:val="28"/>
        </w:rPr>
        <w:t>законодательс</w:t>
      </w:r>
      <w:r w:rsidR="00907DB4">
        <w:rPr>
          <w:color w:val="000000"/>
          <w:sz w:val="28"/>
          <w:szCs w:val="28"/>
        </w:rPr>
        <w:t>тва о противодействии коррупции;</w:t>
      </w:r>
    </w:p>
    <w:p w:rsidR="004E30E9" w:rsidRPr="00E02A60" w:rsidRDefault="004E30E9" w:rsidP="00907DB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д) Федерального закона от 2 мая 2006 года № 59-ФЗ «О порядке рассмотрения обращений граждан Российской Федерации».</w:t>
      </w:r>
    </w:p>
    <w:p w:rsidR="00A9158C" w:rsidRDefault="00C71FE9" w:rsidP="00E16A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2.2.3.</w:t>
      </w:r>
      <w:r w:rsidR="00E209C4">
        <w:rPr>
          <w:sz w:val="28"/>
          <w:szCs w:val="28"/>
        </w:rPr>
        <w:t xml:space="preserve"> </w:t>
      </w:r>
      <w:r w:rsidR="000C74BA">
        <w:rPr>
          <w:sz w:val="28"/>
          <w:szCs w:val="28"/>
        </w:rPr>
        <w:t xml:space="preserve">Ведущий специалист </w:t>
      </w:r>
      <w:r w:rsidR="00B20AE2" w:rsidRPr="00BF418F">
        <w:rPr>
          <w:sz w:val="28"/>
          <w:szCs w:val="28"/>
        </w:rPr>
        <w:t>должен обладать</w:t>
      </w:r>
      <w:r w:rsidR="00B20AE2">
        <w:rPr>
          <w:sz w:val="28"/>
          <w:szCs w:val="28"/>
        </w:rPr>
        <w:t xml:space="preserve"> следующими умениями, </w:t>
      </w:r>
      <w:r w:rsidR="00B20AE2">
        <w:rPr>
          <w:bCs/>
          <w:color w:val="000000"/>
          <w:sz w:val="28"/>
          <w:szCs w:val="28"/>
        </w:rPr>
        <w:t>которые необходимы для исполнения должностных обязанностей в соответствующей области деятельности и по виду деятельности</w:t>
      </w:r>
      <w:r w:rsidR="00B20AE2">
        <w:rPr>
          <w:sz w:val="28"/>
          <w:szCs w:val="28"/>
        </w:rPr>
        <w:t xml:space="preserve">: </w:t>
      </w:r>
    </w:p>
    <w:p w:rsidR="000C74BA" w:rsidRDefault="000C74BA" w:rsidP="000C74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3" w:name="Par195"/>
      <w:bookmarkEnd w:id="3"/>
      <w:r>
        <w:rPr>
          <w:sz w:val="28"/>
          <w:szCs w:val="28"/>
        </w:rPr>
        <w:t>а)</w:t>
      </w:r>
      <w:r w:rsidRPr="007E41D2">
        <w:rPr>
          <w:sz w:val="28"/>
          <w:szCs w:val="28"/>
        </w:rPr>
        <w:t xml:space="preserve"> </w:t>
      </w:r>
      <w:r>
        <w:rPr>
          <w:sz w:val="28"/>
          <w:szCs w:val="28"/>
        </w:rPr>
        <w:t>владение современными средствами, методами и технологиями работы с информацией и документами;</w:t>
      </w:r>
    </w:p>
    <w:p w:rsidR="000C74BA" w:rsidRDefault="000C74BA" w:rsidP="000C74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владение оргтехникой и средствами коммуникации;</w:t>
      </w:r>
    </w:p>
    <w:p w:rsidR="000C74BA" w:rsidRDefault="000C74BA" w:rsidP="000C74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7E41D2">
        <w:rPr>
          <w:sz w:val="28"/>
          <w:szCs w:val="28"/>
        </w:rPr>
        <w:t xml:space="preserve"> </w:t>
      </w:r>
      <w:r>
        <w:rPr>
          <w:sz w:val="28"/>
          <w:szCs w:val="28"/>
        </w:rPr>
        <w:t>ведение служебного документооборота, владение официально-деловым стилем современного русского языка;</w:t>
      </w:r>
    </w:p>
    <w:p w:rsidR="000C74BA" w:rsidRDefault="000C74BA" w:rsidP="000C74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работа с информационно-телекоммуникационными сетями, в том числе с сетью Интернет;</w:t>
      </w:r>
    </w:p>
    <w:p w:rsidR="000C74BA" w:rsidRDefault="000C74BA" w:rsidP="000C74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организация личного труда и планирование служебного времени;</w:t>
      </w:r>
    </w:p>
    <w:p w:rsidR="000C74BA" w:rsidRDefault="000C74BA" w:rsidP="00EB1927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е)</w:t>
      </w:r>
      <w:r w:rsidR="00E209C4">
        <w:rPr>
          <w:sz w:val="28"/>
          <w:szCs w:val="28"/>
        </w:rPr>
        <w:t xml:space="preserve"> </w:t>
      </w:r>
      <w:r w:rsidRPr="00A9158C">
        <w:rPr>
          <w:rFonts w:eastAsia="Calibri"/>
          <w:sz w:val="28"/>
          <w:szCs w:val="28"/>
        </w:rPr>
        <w:t>соблюдать этику делового общения при взаимодействии с гражданами</w:t>
      </w:r>
      <w:r w:rsidR="00E209C4">
        <w:rPr>
          <w:rFonts w:eastAsia="Calibri"/>
          <w:sz w:val="28"/>
          <w:szCs w:val="28"/>
        </w:rPr>
        <w:t>.</w:t>
      </w:r>
    </w:p>
    <w:p w:rsidR="00EB1927" w:rsidRDefault="00EB1927" w:rsidP="00EB1927">
      <w:pPr>
        <w:ind w:firstLine="708"/>
        <w:jc w:val="both"/>
        <w:rPr>
          <w:rFonts w:eastAsia="Calibri"/>
          <w:sz w:val="28"/>
          <w:szCs w:val="28"/>
        </w:rPr>
      </w:pPr>
    </w:p>
    <w:p w:rsidR="00EB1927" w:rsidRDefault="00EB1927" w:rsidP="00EB1927">
      <w:pPr>
        <w:ind w:firstLine="708"/>
        <w:jc w:val="both"/>
        <w:rPr>
          <w:rFonts w:eastAsia="Calibri"/>
          <w:sz w:val="28"/>
          <w:szCs w:val="28"/>
        </w:rPr>
      </w:pPr>
    </w:p>
    <w:p w:rsidR="00B20AE2" w:rsidRPr="00E56ECB" w:rsidRDefault="00B20AE2" w:rsidP="000C74BA">
      <w:pPr>
        <w:ind w:firstLine="540"/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3. Должностные обязанности</w:t>
      </w:r>
    </w:p>
    <w:p w:rsidR="00B20AE2" w:rsidRPr="00BF418F" w:rsidRDefault="00B20AE2" w:rsidP="00B20AE2">
      <w:pPr>
        <w:jc w:val="both"/>
        <w:rPr>
          <w:sz w:val="28"/>
          <w:szCs w:val="28"/>
        </w:rPr>
      </w:pP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Исходя из задач и функций, определенных Положен</w:t>
      </w:r>
      <w:r w:rsidR="00766F85">
        <w:rPr>
          <w:sz w:val="28"/>
          <w:szCs w:val="28"/>
        </w:rPr>
        <w:t>ием о</w:t>
      </w:r>
      <w:r w:rsidR="00231DAD">
        <w:rPr>
          <w:sz w:val="28"/>
          <w:szCs w:val="28"/>
        </w:rPr>
        <w:t>б</w:t>
      </w:r>
      <w:r w:rsidR="00766F85">
        <w:rPr>
          <w:sz w:val="28"/>
          <w:szCs w:val="28"/>
        </w:rPr>
        <w:t xml:space="preserve"> отделе </w:t>
      </w:r>
      <w:r w:rsidR="00456CCF">
        <w:rPr>
          <w:sz w:val="28"/>
          <w:szCs w:val="28"/>
        </w:rPr>
        <w:t>по ЖКХ, транспорту, связи и капитальному строительству управления по ЖКХ, строительству, архитектуре</w:t>
      </w:r>
      <w:r w:rsidR="00766F85">
        <w:rPr>
          <w:sz w:val="28"/>
          <w:szCs w:val="28"/>
        </w:rPr>
        <w:t xml:space="preserve"> администрации муниципального образова</w:t>
      </w:r>
      <w:r w:rsidR="00E209C4">
        <w:rPr>
          <w:sz w:val="28"/>
          <w:szCs w:val="28"/>
        </w:rPr>
        <w:t>ния Тбилисский район</w:t>
      </w:r>
      <w:r w:rsidR="00766F85" w:rsidRPr="00766F85">
        <w:t xml:space="preserve"> </w:t>
      </w:r>
      <w:r w:rsidR="00231DAD" w:rsidRPr="00231DAD">
        <w:rPr>
          <w:sz w:val="28"/>
          <w:szCs w:val="28"/>
        </w:rPr>
        <w:t>на</w:t>
      </w:r>
      <w:r w:rsidR="00231DAD">
        <w:t xml:space="preserve"> </w:t>
      </w:r>
      <w:r w:rsidR="00231DAD" w:rsidRPr="00231DAD">
        <w:rPr>
          <w:sz w:val="28"/>
          <w:szCs w:val="28"/>
        </w:rPr>
        <w:t>ведущ</w:t>
      </w:r>
      <w:r w:rsidR="00231DAD">
        <w:rPr>
          <w:sz w:val="28"/>
          <w:szCs w:val="28"/>
        </w:rPr>
        <w:t>его</w:t>
      </w:r>
      <w:r w:rsidR="00231DAD" w:rsidRPr="00231DAD">
        <w:rPr>
          <w:sz w:val="28"/>
          <w:szCs w:val="28"/>
        </w:rPr>
        <w:t xml:space="preserve"> специалист</w:t>
      </w:r>
      <w:r w:rsidR="00231DAD">
        <w:rPr>
          <w:sz w:val="28"/>
          <w:szCs w:val="28"/>
        </w:rPr>
        <w:t>а</w:t>
      </w:r>
      <w:r w:rsidR="00231DAD" w:rsidRPr="00231DAD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возлагаются следующие должностные обязанности: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3.1. Соблюдать ограничения, не нарушать запреты, которые установлены </w:t>
      </w:r>
      <w:r w:rsidRPr="00440736">
        <w:rPr>
          <w:sz w:val="28"/>
          <w:szCs w:val="28"/>
        </w:rPr>
        <w:t xml:space="preserve">Федеральным </w:t>
      </w:r>
      <w:hyperlink r:id="rId5" w:history="1">
        <w:r w:rsidRPr="00440736">
          <w:rPr>
            <w:sz w:val="28"/>
            <w:szCs w:val="28"/>
          </w:rPr>
          <w:t>законом</w:t>
        </w:r>
      </w:hyperlink>
      <w:r w:rsidRPr="00782479">
        <w:rPr>
          <w:b/>
          <w:sz w:val="28"/>
          <w:szCs w:val="28"/>
        </w:rPr>
        <w:t xml:space="preserve"> </w:t>
      </w:r>
      <w:r w:rsidRPr="00A61147">
        <w:rPr>
          <w:sz w:val="28"/>
          <w:szCs w:val="28"/>
        </w:rPr>
        <w:t xml:space="preserve">от 2 марта 2007 </w:t>
      </w:r>
      <w:r w:rsidR="005C5D81">
        <w:rPr>
          <w:sz w:val="28"/>
          <w:szCs w:val="28"/>
        </w:rPr>
        <w:t xml:space="preserve"> года</w:t>
      </w:r>
      <w:r w:rsidRPr="00A61147">
        <w:rPr>
          <w:sz w:val="28"/>
          <w:szCs w:val="28"/>
        </w:rPr>
        <w:t xml:space="preserve"> № 25-ФЗ «О муниципальной</w:t>
      </w:r>
      <w:r>
        <w:rPr>
          <w:sz w:val="28"/>
          <w:szCs w:val="28"/>
        </w:rPr>
        <w:t xml:space="preserve"> службе в Российской Федерации»</w:t>
      </w:r>
      <w:r w:rsidRPr="00782479">
        <w:rPr>
          <w:b/>
          <w:sz w:val="28"/>
          <w:szCs w:val="28"/>
        </w:rPr>
        <w:t xml:space="preserve"> </w:t>
      </w:r>
      <w:r w:rsidRPr="00BF418F">
        <w:rPr>
          <w:sz w:val="28"/>
          <w:szCs w:val="28"/>
        </w:rPr>
        <w:t>и другими федеральными законами;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3.2. Исполнять основные обязанности, предусмотренные Федеральным </w:t>
      </w:r>
      <w:hyperlink r:id="rId6" w:history="1">
        <w:r w:rsidRPr="00BF418F">
          <w:rPr>
            <w:sz w:val="28"/>
            <w:szCs w:val="28"/>
          </w:rPr>
          <w:t>законом</w:t>
        </w:r>
      </w:hyperlink>
      <w:r w:rsidRPr="00BF418F">
        <w:rPr>
          <w:sz w:val="28"/>
          <w:szCs w:val="28"/>
        </w:rPr>
        <w:t xml:space="preserve"> </w:t>
      </w:r>
      <w:r w:rsidRPr="00A61147">
        <w:rPr>
          <w:sz w:val="28"/>
          <w:szCs w:val="28"/>
        </w:rPr>
        <w:t>от 2 марта 2007</w:t>
      </w:r>
      <w:r w:rsidR="005C5D81">
        <w:rPr>
          <w:sz w:val="28"/>
          <w:szCs w:val="28"/>
        </w:rPr>
        <w:t xml:space="preserve"> года</w:t>
      </w:r>
      <w:r w:rsidRPr="00A61147">
        <w:rPr>
          <w:sz w:val="28"/>
          <w:szCs w:val="28"/>
        </w:rPr>
        <w:t xml:space="preserve"> № 25-ФЗ «О муниципальной</w:t>
      </w:r>
      <w:r>
        <w:rPr>
          <w:sz w:val="28"/>
          <w:szCs w:val="28"/>
        </w:rPr>
        <w:t xml:space="preserve"> службе в </w:t>
      </w:r>
      <w:r>
        <w:rPr>
          <w:sz w:val="28"/>
          <w:szCs w:val="28"/>
        </w:rPr>
        <w:lastRenderedPageBreak/>
        <w:t>Российской Федерации»;</w:t>
      </w:r>
    </w:p>
    <w:p w:rsidR="00B20AE2" w:rsidRPr="00BF418F" w:rsidRDefault="00456CCF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B20AE2" w:rsidRPr="00BF418F">
        <w:rPr>
          <w:sz w:val="28"/>
          <w:szCs w:val="28"/>
        </w:rPr>
        <w:t>. Точно и в срок выполнять поручения своего руководителя;</w:t>
      </w:r>
    </w:p>
    <w:p w:rsidR="00B20AE2" w:rsidRPr="00BF418F" w:rsidRDefault="00456CCF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B20AE2" w:rsidRPr="00BF418F">
        <w:rPr>
          <w:sz w:val="28"/>
          <w:szCs w:val="28"/>
        </w:rPr>
        <w:t>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ответственному за делопроизводство, в том числе при уходе в отпуск, убытии в командировку, в случае болезни или оставления должности;</w:t>
      </w:r>
    </w:p>
    <w:p w:rsidR="00B20AE2" w:rsidRPr="00BF418F" w:rsidRDefault="00456CCF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B20AE2" w:rsidRPr="00BF418F">
        <w:rPr>
          <w:sz w:val="28"/>
          <w:szCs w:val="28"/>
        </w:rPr>
        <w:t>. Соблюдать установленный служебный распорядок,</w:t>
      </w:r>
      <w:r w:rsidR="00B20AE2">
        <w:rPr>
          <w:sz w:val="28"/>
          <w:szCs w:val="28"/>
        </w:rPr>
        <w:t xml:space="preserve"> Типовой</w:t>
      </w:r>
      <w:r w:rsidR="00B20AE2" w:rsidRPr="00BF418F">
        <w:rPr>
          <w:sz w:val="28"/>
          <w:szCs w:val="28"/>
        </w:rPr>
        <w:t xml:space="preserve"> кодекс этики и служебного поведения </w:t>
      </w:r>
      <w:r w:rsidR="00B20AE2">
        <w:rPr>
          <w:sz w:val="28"/>
          <w:szCs w:val="28"/>
        </w:rPr>
        <w:t xml:space="preserve">государственных служащих Российской Федерации и </w:t>
      </w:r>
      <w:r w:rsidR="00B20AE2" w:rsidRPr="00BF418F">
        <w:rPr>
          <w:sz w:val="28"/>
          <w:szCs w:val="28"/>
        </w:rPr>
        <w:t xml:space="preserve">муниципальных служащих, правила содержания служебных помещений и </w:t>
      </w:r>
      <w:hyperlink r:id="rId7" w:history="1">
        <w:r w:rsidR="00B20AE2">
          <w:rPr>
            <w:sz w:val="28"/>
            <w:szCs w:val="28"/>
          </w:rPr>
          <w:t>п</w:t>
        </w:r>
        <w:r w:rsidR="00B20AE2" w:rsidRPr="00BF418F">
          <w:rPr>
            <w:sz w:val="28"/>
            <w:szCs w:val="28"/>
          </w:rPr>
          <w:t>равила</w:t>
        </w:r>
      </w:hyperlink>
      <w:r w:rsidR="00B20AE2" w:rsidRPr="00BF418F">
        <w:rPr>
          <w:sz w:val="28"/>
          <w:szCs w:val="28"/>
        </w:rPr>
        <w:t xml:space="preserve"> пожарной безопасности;</w:t>
      </w:r>
    </w:p>
    <w:p w:rsidR="00B20AE2" w:rsidRPr="00BF418F" w:rsidRDefault="00456CCF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B20AE2" w:rsidRPr="00BF418F">
        <w:rPr>
          <w:sz w:val="28"/>
          <w:szCs w:val="28"/>
        </w:rPr>
        <w:t>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B20AE2" w:rsidRPr="00BF418F" w:rsidRDefault="00456CCF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B20AE2" w:rsidRPr="00BF418F">
        <w:rPr>
          <w:sz w:val="28"/>
          <w:szCs w:val="28"/>
        </w:rPr>
        <w:t xml:space="preserve">. </w:t>
      </w:r>
      <w:r w:rsidR="00766F85">
        <w:rPr>
          <w:sz w:val="28"/>
          <w:szCs w:val="28"/>
        </w:rPr>
        <w:t>У</w:t>
      </w:r>
      <w:r w:rsidR="00766F85" w:rsidRPr="00766F85">
        <w:rPr>
          <w:sz w:val="28"/>
          <w:szCs w:val="28"/>
        </w:rPr>
        <w:t xml:space="preserve">ведомлять в письменной форме </w:t>
      </w:r>
      <w:r w:rsidR="00231328">
        <w:rPr>
          <w:sz w:val="28"/>
          <w:szCs w:val="28"/>
        </w:rPr>
        <w:t xml:space="preserve">заместителя </w:t>
      </w:r>
      <w:r w:rsidR="00766F85" w:rsidRPr="00766F85">
        <w:rPr>
          <w:sz w:val="28"/>
          <w:szCs w:val="28"/>
        </w:rPr>
        <w:t>глав</w:t>
      </w:r>
      <w:r w:rsidR="00231328">
        <w:rPr>
          <w:sz w:val="28"/>
          <w:szCs w:val="28"/>
        </w:rPr>
        <w:t>ы</w:t>
      </w:r>
      <w:r w:rsidR="00766F85" w:rsidRPr="00766F85">
        <w:rPr>
          <w:sz w:val="28"/>
          <w:szCs w:val="28"/>
        </w:rPr>
        <w:t xml:space="preserve"> муниципального образования Тбилисский район</w:t>
      </w:r>
      <w:r w:rsidR="00EB1927">
        <w:rPr>
          <w:sz w:val="28"/>
          <w:szCs w:val="28"/>
        </w:rPr>
        <w:t>, начальника управления по ЖКХ, строительству, архитектуре</w:t>
      </w:r>
      <w:r w:rsidR="00766F85" w:rsidRPr="00766F85">
        <w:rPr>
          <w:sz w:val="28"/>
          <w:szCs w:val="28"/>
        </w:rPr>
        <w:t xml:space="preserve">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</w:t>
      </w:r>
      <w:r w:rsidR="00B20AE2" w:rsidRPr="00BF418F">
        <w:rPr>
          <w:sz w:val="28"/>
          <w:szCs w:val="28"/>
        </w:rPr>
        <w:t>;</w:t>
      </w:r>
    </w:p>
    <w:p w:rsidR="00B20AE2" w:rsidRDefault="00456CCF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B20AE2" w:rsidRPr="00BF418F">
        <w:rPr>
          <w:sz w:val="28"/>
          <w:szCs w:val="28"/>
        </w:rPr>
        <w:t xml:space="preserve">. </w:t>
      </w:r>
      <w:r w:rsidR="009C2E73">
        <w:rPr>
          <w:sz w:val="28"/>
          <w:szCs w:val="28"/>
        </w:rPr>
        <w:t>Уведомлять</w:t>
      </w:r>
      <w:r w:rsidR="009C2E73" w:rsidRPr="009C2E73">
        <w:rPr>
          <w:sz w:val="28"/>
          <w:szCs w:val="28"/>
        </w:rPr>
        <w:t xml:space="preserve"> </w:t>
      </w:r>
      <w:r w:rsidR="009C2E73" w:rsidRPr="00766F85">
        <w:rPr>
          <w:sz w:val="28"/>
          <w:szCs w:val="28"/>
        </w:rPr>
        <w:t>главу муниципального образования Тбилисский район</w:t>
      </w:r>
      <w:r w:rsidR="00B20AE2" w:rsidRPr="00BF418F">
        <w:rPr>
          <w:sz w:val="28"/>
          <w:szCs w:val="28"/>
        </w:rPr>
        <w:t>, органы прокуратуры или другие государственные органы обо всех случаях обращения к нему каких-либо лиц в целях склонения его к совершен</w:t>
      </w:r>
      <w:r w:rsidR="00B20AE2">
        <w:rPr>
          <w:sz w:val="28"/>
          <w:szCs w:val="28"/>
        </w:rPr>
        <w:t>ию коррупционных правонарушений;</w:t>
      </w:r>
    </w:p>
    <w:p w:rsidR="00B20AE2" w:rsidRDefault="00456CCF" w:rsidP="002313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B20AE2">
        <w:rPr>
          <w:sz w:val="28"/>
          <w:szCs w:val="28"/>
        </w:rPr>
        <w:t xml:space="preserve">. </w:t>
      </w:r>
      <w:r w:rsidR="005C5D81">
        <w:rPr>
          <w:sz w:val="28"/>
          <w:szCs w:val="28"/>
        </w:rPr>
        <w:t>Ведущий специалист</w:t>
      </w:r>
      <w:r w:rsidR="00231328">
        <w:rPr>
          <w:sz w:val="28"/>
          <w:szCs w:val="28"/>
        </w:rPr>
        <w:t>:</w:t>
      </w:r>
    </w:p>
    <w:p w:rsidR="00EB151C" w:rsidRDefault="00EB151C" w:rsidP="00EB15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проводить изучение и анализ состояния жилищной проблемы в районе;</w:t>
      </w:r>
    </w:p>
    <w:p w:rsidR="00EB151C" w:rsidRDefault="00EB151C" w:rsidP="00EB15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вести прием граждан по жилищным вопросам;</w:t>
      </w:r>
    </w:p>
    <w:p w:rsidR="00EB151C" w:rsidRDefault="00EB151C" w:rsidP="00EB15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подготавливать ответы на заявления граждан по жилищным вопросам;</w:t>
      </w:r>
    </w:p>
    <w:p w:rsidR="00EB151C" w:rsidRDefault="00EB151C" w:rsidP="00EB15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вести учет граждан отдельных категорий в качестве нуждающихся в жилых помещениях;</w:t>
      </w:r>
    </w:p>
    <w:p w:rsidR="00EB151C" w:rsidRDefault="00EB151C" w:rsidP="00EB15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проводить перерегистрацию граждан отдельных категорий, нуждающихся в жилых помещениях, на основании обновленных учетных документов;</w:t>
      </w:r>
    </w:p>
    <w:p w:rsidR="00EB151C" w:rsidRDefault="00EB151C" w:rsidP="00EB15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составлять акты обследования жилищных условий граждан;</w:t>
      </w:r>
    </w:p>
    <w:p w:rsidR="00EB151C" w:rsidRDefault="00EB151C" w:rsidP="00EB15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работу по ведению списков отдельных категорий граждан, нуждающихся в жилых помещениях;</w:t>
      </w:r>
    </w:p>
    <w:p w:rsidR="00EB151C" w:rsidRDefault="00EB151C" w:rsidP="00EB15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учетные дела по предоставлению жилья;</w:t>
      </w:r>
    </w:p>
    <w:p w:rsidR="00EB151C" w:rsidRDefault="00EB151C" w:rsidP="00EB15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подготавливать проекты постановлений и распоряжений главы муниципального образования Тбилисский район по жилищным вопросам граждан;</w:t>
      </w:r>
    </w:p>
    <w:p w:rsidR="00EB151C" w:rsidRDefault="00EB151C" w:rsidP="00EB15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подготавливать и предоставить отчеты.</w:t>
      </w:r>
    </w:p>
    <w:p w:rsidR="00EB151C" w:rsidRDefault="00EB151C" w:rsidP="00EB151C">
      <w:pPr>
        <w:pStyle w:val="22"/>
        <w:tabs>
          <w:tab w:val="left" w:pos="851"/>
        </w:tabs>
        <w:rPr>
          <w:szCs w:val="28"/>
        </w:rPr>
      </w:pPr>
      <w:r>
        <w:rPr>
          <w:szCs w:val="28"/>
        </w:rPr>
        <w:tab/>
        <w:t>3.10. В целях реализации подпрограммы «Выполнение государственных обязательств по обеспечению жильем категорий граждан, установленных федеральным законом» федеральной целевой программы «Жилище» на 2015-2020 годы» (далее – программа ВГО), ведущий специалист выполняет:</w:t>
      </w:r>
    </w:p>
    <w:p w:rsidR="00EB151C" w:rsidRDefault="00EB151C" w:rsidP="00EB151C">
      <w:pPr>
        <w:pStyle w:val="22"/>
        <w:tabs>
          <w:tab w:val="left" w:pos="851"/>
        </w:tabs>
        <w:rPr>
          <w:szCs w:val="28"/>
        </w:rPr>
      </w:pPr>
      <w:r>
        <w:rPr>
          <w:szCs w:val="28"/>
        </w:rPr>
        <w:lastRenderedPageBreak/>
        <w:tab/>
        <w:t>ведение учета граждан, участвующих в подпрограмме ВГО;</w:t>
      </w:r>
    </w:p>
    <w:p w:rsidR="00EB151C" w:rsidRDefault="00EB151C" w:rsidP="00EB151C">
      <w:pPr>
        <w:pStyle w:val="22"/>
        <w:tabs>
          <w:tab w:val="left" w:pos="851"/>
        </w:tabs>
        <w:rPr>
          <w:szCs w:val="28"/>
        </w:rPr>
      </w:pPr>
      <w:r>
        <w:rPr>
          <w:szCs w:val="28"/>
        </w:rPr>
        <w:tab/>
        <w:t>организацию работы по проверке документов, предоставленных гражданами для участия в подпрограмме ВГО;</w:t>
      </w:r>
    </w:p>
    <w:p w:rsidR="00EB151C" w:rsidRDefault="00EB151C" w:rsidP="00EB151C">
      <w:pPr>
        <w:pStyle w:val="22"/>
        <w:tabs>
          <w:tab w:val="left" w:pos="851"/>
        </w:tabs>
        <w:rPr>
          <w:szCs w:val="28"/>
        </w:rPr>
      </w:pPr>
      <w:r>
        <w:rPr>
          <w:szCs w:val="28"/>
        </w:rPr>
        <w:tab/>
        <w:t>подготовку документов для принятия решения о признании либо об отказе в признании гражданина участником подпрограммы ВГО;</w:t>
      </w:r>
    </w:p>
    <w:p w:rsidR="00EB151C" w:rsidRDefault="00EB151C" w:rsidP="00EB151C">
      <w:pPr>
        <w:pStyle w:val="22"/>
        <w:tabs>
          <w:tab w:val="left" w:pos="851"/>
        </w:tabs>
        <w:rPr>
          <w:szCs w:val="28"/>
        </w:rPr>
      </w:pPr>
      <w:r>
        <w:rPr>
          <w:szCs w:val="28"/>
        </w:rPr>
        <w:tab/>
        <w:t>формирование списков участников подпрограммы ВГО и их представления в администрацию Краснодарского края;</w:t>
      </w:r>
    </w:p>
    <w:p w:rsidR="00EB151C" w:rsidRDefault="00EB151C" w:rsidP="00EB151C">
      <w:pPr>
        <w:pStyle w:val="22"/>
        <w:tabs>
          <w:tab w:val="left" w:pos="851"/>
        </w:tabs>
        <w:rPr>
          <w:szCs w:val="28"/>
        </w:rPr>
      </w:pPr>
      <w:r>
        <w:rPr>
          <w:szCs w:val="28"/>
        </w:rPr>
        <w:tab/>
        <w:t>доведение до сведения граждан решения органов исполнительной власти Краснодарского края о включении их в соответствующие списки на получение государственного жилищного сертификата (далее - ГЖС);</w:t>
      </w:r>
    </w:p>
    <w:p w:rsidR="00EB151C" w:rsidRDefault="00EB151C" w:rsidP="00EB151C">
      <w:pPr>
        <w:pStyle w:val="22"/>
        <w:tabs>
          <w:tab w:val="left" w:pos="851"/>
        </w:tabs>
        <w:rPr>
          <w:szCs w:val="28"/>
        </w:rPr>
      </w:pPr>
      <w:r>
        <w:rPr>
          <w:szCs w:val="28"/>
        </w:rPr>
        <w:tab/>
        <w:t>получение и вручение ГЖС гражданам с их регистрацией в книге выданных ГЖС.</w:t>
      </w:r>
    </w:p>
    <w:p w:rsidR="00EB151C" w:rsidRDefault="00EB151C" w:rsidP="00EB151C">
      <w:pPr>
        <w:pStyle w:val="22"/>
        <w:tabs>
          <w:tab w:val="left" w:pos="851"/>
        </w:tabs>
        <w:rPr>
          <w:szCs w:val="28"/>
        </w:rPr>
      </w:pPr>
      <w:r>
        <w:rPr>
          <w:szCs w:val="28"/>
        </w:rPr>
        <w:tab/>
        <w:t>3.11. В целях реализации Закона Краснодарского края от 3 июня 2009 года № 1748-КЗ «Об обеспечении дополнительных гарантий прав на имущество и жилое помещение детей-сирот и детей, оставшихся без попечения родителей, в Краснодарском крае», ведущий специалист выполняет:</w:t>
      </w:r>
    </w:p>
    <w:p w:rsidR="00EB151C" w:rsidRDefault="00EB151C" w:rsidP="00EB151C">
      <w:pPr>
        <w:pStyle w:val="22"/>
        <w:tabs>
          <w:tab w:val="left" w:pos="851"/>
        </w:tabs>
        <w:rPr>
          <w:szCs w:val="28"/>
        </w:rPr>
      </w:pPr>
      <w:r>
        <w:rPr>
          <w:szCs w:val="28"/>
        </w:rPr>
        <w:tab/>
        <w:t>прием, проверка и ведение учета заявлений и иных необходимых документов, предоставляемых заявителями для включения в список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 (далее – список);</w:t>
      </w:r>
    </w:p>
    <w:p w:rsidR="00EB151C" w:rsidRDefault="00EB151C" w:rsidP="00EB151C">
      <w:pPr>
        <w:pStyle w:val="22"/>
        <w:tabs>
          <w:tab w:val="left" w:pos="851"/>
        </w:tabs>
        <w:rPr>
          <w:szCs w:val="28"/>
        </w:rPr>
      </w:pPr>
      <w:r>
        <w:rPr>
          <w:szCs w:val="28"/>
        </w:rPr>
        <w:tab/>
        <w:t>подготовка заключений о необходимости включения или отказа во включении в список и направлении его копии и копии заявления и приложенных к заявлению документов, сформированных в учетное дело в министерства труда и социального развития Краснодарского края;</w:t>
      </w:r>
    </w:p>
    <w:p w:rsidR="00EB151C" w:rsidRDefault="00EB151C" w:rsidP="00EB151C">
      <w:pPr>
        <w:pStyle w:val="22"/>
        <w:tabs>
          <w:tab w:val="left" w:pos="851"/>
        </w:tabs>
        <w:rPr>
          <w:szCs w:val="28"/>
        </w:rPr>
      </w:pPr>
      <w:r>
        <w:rPr>
          <w:szCs w:val="28"/>
        </w:rPr>
        <w:tab/>
        <w:t>выявление и учет измененных данных, содержащихся в учетных делах граждан включенных в список и направлении соответствующих сведений в министерство.</w:t>
      </w:r>
    </w:p>
    <w:p w:rsidR="00EB151C" w:rsidRPr="00407885" w:rsidRDefault="00EB151C" w:rsidP="00EB151C">
      <w:pPr>
        <w:pStyle w:val="22"/>
        <w:tabs>
          <w:tab w:val="left" w:pos="851"/>
        </w:tabs>
        <w:rPr>
          <w:szCs w:val="28"/>
        </w:rPr>
      </w:pPr>
      <w:r>
        <w:rPr>
          <w:szCs w:val="28"/>
        </w:rPr>
        <w:tab/>
        <w:t xml:space="preserve">3.12. Основными задачами ведущего специалиста является реализация конституционного права граждан отдельных категорий в качестве нуждающихся </w:t>
      </w:r>
      <w:proofErr w:type="gramStart"/>
      <w:r>
        <w:rPr>
          <w:szCs w:val="28"/>
        </w:rPr>
        <w:t>в жилых помещений</w:t>
      </w:r>
      <w:proofErr w:type="gramEnd"/>
      <w:r>
        <w:rPr>
          <w:szCs w:val="28"/>
        </w:rPr>
        <w:t xml:space="preserve"> на жилище.</w:t>
      </w:r>
    </w:p>
    <w:p w:rsidR="00B07A3F" w:rsidRDefault="00B07A3F" w:rsidP="00EB151C">
      <w:pPr>
        <w:pStyle w:val="a7"/>
        <w:tabs>
          <w:tab w:val="left" w:pos="765"/>
        </w:tabs>
        <w:spacing w:after="0"/>
        <w:jc w:val="both"/>
        <w:rPr>
          <w:b/>
          <w:szCs w:val="28"/>
        </w:rPr>
      </w:pPr>
    </w:p>
    <w:p w:rsidR="00B20AE2" w:rsidRPr="00E56ECB" w:rsidRDefault="00B20AE2" w:rsidP="00852965">
      <w:pPr>
        <w:ind w:firstLine="720"/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4. Права</w:t>
      </w:r>
    </w:p>
    <w:p w:rsidR="00B20AE2" w:rsidRPr="00BF418F" w:rsidRDefault="00B20AE2" w:rsidP="00B20AE2">
      <w:pPr>
        <w:jc w:val="center"/>
        <w:outlineLvl w:val="1"/>
        <w:rPr>
          <w:sz w:val="28"/>
          <w:szCs w:val="28"/>
        </w:rPr>
      </w:pP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Наряду с основными правами, которые определены статьей 11 Федерального </w:t>
      </w:r>
      <w:hyperlink r:id="rId8" w:history="1">
        <w:r w:rsidRPr="00440736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а</w:t>
        </w:r>
      </w:hyperlink>
      <w:r w:rsidRPr="00782479">
        <w:rPr>
          <w:b/>
          <w:sz w:val="28"/>
          <w:szCs w:val="28"/>
        </w:rPr>
        <w:t xml:space="preserve"> </w:t>
      </w:r>
      <w:r w:rsidRPr="00A61147">
        <w:rPr>
          <w:sz w:val="28"/>
          <w:szCs w:val="28"/>
        </w:rPr>
        <w:t>от 2 марта 2007 г. № 25-ФЗ «О муниципальной</w:t>
      </w:r>
      <w:r>
        <w:rPr>
          <w:sz w:val="28"/>
          <w:szCs w:val="28"/>
        </w:rPr>
        <w:t xml:space="preserve"> службе в Российской Федерации»</w:t>
      </w:r>
      <w:r w:rsidR="009C2E73">
        <w:rPr>
          <w:sz w:val="28"/>
          <w:szCs w:val="28"/>
        </w:rPr>
        <w:t xml:space="preserve"> </w:t>
      </w:r>
      <w:r w:rsidR="00467EA4">
        <w:rPr>
          <w:sz w:val="28"/>
          <w:szCs w:val="28"/>
        </w:rPr>
        <w:t xml:space="preserve">ведущий специалист </w:t>
      </w:r>
      <w:r w:rsidRPr="00BF418F">
        <w:rPr>
          <w:sz w:val="28"/>
          <w:szCs w:val="28"/>
        </w:rPr>
        <w:t>имеет право:</w:t>
      </w:r>
    </w:p>
    <w:p w:rsidR="009C2E73" w:rsidRPr="009C2E73" w:rsidRDefault="00B20AE2" w:rsidP="009C2E73">
      <w:pPr>
        <w:ind w:firstLine="72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4.1</w:t>
      </w:r>
      <w:r w:rsidR="00242E1F">
        <w:rPr>
          <w:sz w:val="28"/>
          <w:szCs w:val="28"/>
        </w:rPr>
        <w:t>.</w:t>
      </w:r>
      <w:r w:rsidR="00C2586E">
        <w:rPr>
          <w:sz w:val="28"/>
          <w:szCs w:val="28"/>
        </w:rPr>
        <w:t xml:space="preserve"> </w:t>
      </w:r>
      <w:r w:rsidR="009C2E73" w:rsidRPr="009C2E73">
        <w:rPr>
          <w:sz w:val="28"/>
          <w:szCs w:val="28"/>
        </w:rPr>
        <w:t>Запрашивать от руководителей отраслевых (функциональных) и территориальных органов администрации муниципального образования Тбилисский район информацию и документы, необходимые для выполнения его должностных обязанностей.</w:t>
      </w:r>
    </w:p>
    <w:p w:rsidR="002C7040" w:rsidRPr="009C2E73" w:rsidRDefault="009C2E73" w:rsidP="002C70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42E1F">
        <w:rPr>
          <w:sz w:val="28"/>
          <w:szCs w:val="28"/>
        </w:rPr>
        <w:t>.</w:t>
      </w:r>
      <w:r w:rsidR="002C7040">
        <w:rPr>
          <w:sz w:val="28"/>
          <w:szCs w:val="28"/>
        </w:rPr>
        <w:t>2</w:t>
      </w:r>
      <w:r w:rsidR="00242E1F">
        <w:rPr>
          <w:sz w:val="28"/>
          <w:szCs w:val="28"/>
        </w:rPr>
        <w:t>.</w:t>
      </w:r>
      <w:r w:rsidR="00C2586E">
        <w:rPr>
          <w:sz w:val="28"/>
          <w:szCs w:val="28"/>
        </w:rPr>
        <w:t xml:space="preserve"> </w:t>
      </w:r>
      <w:r w:rsidR="002C7040" w:rsidRPr="009C2E73">
        <w:rPr>
          <w:sz w:val="28"/>
          <w:szCs w:val="28"/>
        </w:rPr>
        <w:t xml:space="preserve">Привлекать специалистов отраслевых (функциональных) и территориальных органов администрации муниципального образования Тбилисский район с разрешения их руководителей к решению задач, </w:t>
      </w:r>
      <w:r w:rsidR="002C7040" w:rsidRPr="009C2E73">
        <w:rPr>
          <w:sz w:val="28"/>
          <w:szCs w:val="28"/>
        </w:rPr>
        <w:lastRenderedPageBreak/>
        <w:t>возложенных на него.</w:t>
      </w:r>
    </w:p>
    <w:p w:rsidR="002C7040" w:rsidRDefault="009C2E73" w:rsidP="009C2E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C2E73">
        <w:rPr>
          <w:sz w:val="28"/>
          <w:szCs w:val="28"/>
        </w:rPr>
        <w:t>.</w:t>
      </w:r>
      <w:r w:rsidR="002C7040">
        <w:rPr>
          <w:sz w:val="28"/>
          <w:szCs w:val="28"/>
        </w:rPr>
        <w:t>3.</w:t>
      </w:r>
      <w:r w:rsidR="00C2586E">
        <w:rPr>
          <w:sz w:val="28"/>
          <w:szCs w:val="28"/>
        </w:rPr>
        <w:t xml:space="preserve"> </w:t>
      </w:r>
      <w:r w:rsidR="002C7040">
        <w:rPr>
          <w:sz w:val="28"/>
          <w:szCs w:val="28"/>
        </w:rPr>
        <w:t>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</w:t>
      </w:r>
    </w:p>
    <w:p w:rsidR="009C2E73" w:rsidRPr="009C2E73" w:rsidRDefault="002C7040" w:rsidP="009C2E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="00C2586E">
        <w:rPr>
          <w:sz w:val="28"/>
          <w:szCs w:val="28"/>
        </w:rPr>
        <w:t xml:space="preserve"> </w:t>
      </w:r>
      <w:r w:rsidR="009C2E73" w:rsidRPr="009C2E73">
        <w:rPr>
          <w:sz w:val="28"/>
          <w:szCs w:val="28"/>
        </w:rPr>
        <w:t xml:space="preserve">Вносить предложения по совершенствованию организации работы отдела </w:t>
      </w:r>
      <w:r w:rsidR="00456CCF">
        <w:rPr>
          <w:sz w:val="28"/>
          <w:szCs w:val="28"/>
        </w:rPr>
        <w:t>по ЖКХ, транспорту, связи и капитальному строительству</w:t>
      </w:r>
      <w:r w:rsidR="009C2E73" w:rsidRPr="009C2E73">
        <w:rPr>
          <w:sz w:val="28"/>
          <w:szCs w:val="28"/>
        </w:rPr>
        <w:t xml:space="preserve"> администрации муниципального образования Тбилисский район.</w:t>
      </w:r>
    </w:p>
    <w:p w:rsidR="009C2E73" w:rsidRPr="009C2E73" w:rsidRDefault="009C2E73" w:rsidP="009C2E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C2E73">
        <w:rPr>
          <w:sz w:val="28"/>
          <w:szCs w:val="28"/>
        </w:rPr>
        <w:t>.5. Возвращать исполнителям на доработку документы, оформленные с нарушением требований, установленных действующими инструкциями.</w:t>
      </w:r>
    </w:p>
    <w:p w:rsidR="009C2E73" w:rsidRPr="009C2E73" w:rsidRDefault="009C2E73" w:rsidP="002C70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242E1F">
        <w:rPr>
          <w:sz w:val="28"/>
          <w:szCs w:val="28"/>
        </w:rPr>
        <w:t>.</w:t>
      </w:r>
      <w:r w:rsidR="002C7040">
        <w:rPr>
          <w:sz w:val="28"/>
          <w:szCs w:val="28"/>
        </w:rPr>
        <w:t>6</w:t>
      </w:r>
      <w:r w:rsidR="00242E1F">
        <w:rPr>
          <w:sz w:val="28"/>
          <w:szCs w:val="28"/>
        </w:rPr>
        <w:t>.</w:t>
      </w:r>
      <w:r w:rsidR="00C2586E">
        <w:rPr>
          <w:sz w:val="28"/>
          <w:szCs w:val="28"/>
        </w:rPr>
        <w:t xml:space="preserve"> </w:t>
      </w:r>
      <w:r w:rsidR="00242E1F">
        <w:rPr>
          <w:sz w:val="28"/>
          <w:szCs w:val="28"/>
        </w:rPr>
        <w:t xml:space="preserve">В </w:t>
      </w:r>
      <w:r w:rsidRPr="009C2E73">
        <w:rPr>
          <w:sz w:val="28"/>
          <w:szCs w:val="28"/>
        </w:rPr>
        <w:t>пределах своей компетенции сообщать своему непосредственному руководителю обо всех выявленных в процессе осуществления должностных обязанностей недостатках и нарушениях в деятельности аппарата администрации муниципального образования Тбилисский район и вносить предложения по их устранению.</w:t>
      </w:r>
    </w:p>
    <w:p w:rsidR="009C2E73" w:rsidRPr="00BF418F" w:rsidRDefault="009C2E73" w:rsidP="00B20AE2">
      <w:pPr>
        <w:ind w:firstLine="540"/>
        <w:jc w:val="both"/>
        <w:rPr>
          <w:sz w:val="28"/>
          <w:szCs w:val="28"/>
        </w:rPr>
      </w:pPr>
    </w:p>
    <w:p w:rsidR="00B20AE2" w:rsidRPr="00E56ECB" w:rsidRDefault="00B20AE2" w:rsidP="00B20AE2">
      <w:pPr>
        <w:jc w:val="center"/>
        <w:outlineLvl w:val="1"/>
        <w:rPr>
          <w:b/>
          <w:sz w:val="28"/>
          <w:szCs w:val="28"/>
        </w:rPr>
      </w:pPr>
      <w:bookmarkStart w:id="4" w:name="Par267"/>
      <w:bookmarkEnd w:id="4"/>
      <w:r w:rsidRPr="00E56ECB">
        <w:rPr>
          <w:b/>
          <w:sz w:val="28"/>
          <w:szCs w:val="28"/>
        </w:rPr>
        <w:t>5. Ответственность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 </w:t>
      </w:r>
      <w:r w:rsidR="006F4D6B">
        <w:rPr>
          <w:sz w:val="28"/>
          <w:szCs w:val="28"/>
        </w:rPr>
        <w:t xml:space="preserve">Ведущий специалист </w:t>
      </w:r>
      <w:r w:rsidRPr="00BF418F">
        <w:rPr>
          <w:sz w:val="28"/>
          <w:szCs w:val="28"/>
        </w:rPr>
        <w:t>несет установленную законодательством ответственность:</w:t>
      </w:r>
    </w:p>
    <w:p w:rsidR="00B20AE2" w:rsidRPr="00BF418F" w:rsidRDefault="00B20AE2" w:rsidP="00907D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42E1F">
        <w:rPr>
          <w:sz w:val="28"/>
          <w:szCs w:val="28"/>
        </w:rPr>
        <w:t>.1.</w:t>
      </w:r>
      <w:r w:rsidR="00C2586E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B20AE2" w:rsidRPr="00BF418F" w:rsidRDefault="00B20AE2" w:rsidP="00907D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42E1F">
        <w:rPr>
          <w:sz w:val="28"/>
          <w:szCs w:val="28"/>
        </w:rPr>
        <w:t>.2.</w:t>
      </w:r>
      <w:r w:rsidR="00C2586E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законодательством Российской Федерации;</w:t>
      </w:r>
    </w:p>
    <w:p w:rsidR="00B20AE2" w:rsidRDefault="00B20AE2" w:rsidP="00907D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42E1F">
        <w:rPr>
          <w:sz w:val="28"/>
          <w:szCs w:val="28"/>
        </w:rPr>
        <w:t>.3.</w:t>
      </w:r>
      <w:r w:rsidR="00C2586E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 xml:space="preserve">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2B0164" w:rsidRDefault="00907DB4" w:rsidP="00907DB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242E1F">
        <w:rPr>
          <w:sz w:val="28"/>
          <w:szCs w:val="28"/>
        </w:rPr>
        <w:t>.4.</w:t>
      </w:r>
      <w:r w:rsidR="00C2586E">
        <w:rPr>
          <w:sz w:val="28"/>
          <w:szCs w:val="28"/>
        </w:rPr>
        <w:t xml:space="preserve"> </w:t>
      </w:r>
      <w:r w:rsidR="009C2E73">
        <w:rPr>
          <w:sz w:val="28"/>
          <w:szCs w:val="28"/>
        </w:rPr>
        <w:t>З</w:t>
      </w:r>
      <w:r w:rsidR="002B0164">
        <w:rPr>
          <w:sz w:val="28"/>
          <w:szCs w:val="28"/>
        </w:rPr>
        <w:t>а</w:t>
      </w:r>
      <w:r w:rsidR="009C2E73" w:rsidRPr="009C2E73">
        <w:rPr>
          <w:sz w:val="28"/>
          <w:szCs w:val="28"/>
        </w:rPr>
        <w:t xml:space="preserve"> соблюдение конфиденциальности при работе со служебной информацией;</w:t>
      </w:r>
      <w:r w:rsidR="002B0164">
        <w:rPr>
          <w:sz w:val="28"/>
          <w:szCs w:val="28"/>
        </w:rPr>
        <w:t xml:space="preserve"> </w:t>
      </w:r>
    </w:p>
    <w:p w:rsidR="009C2E73" w:rsidRDefault="00907DB4" w:rsidP="00907DB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42E1F">
        <w:rPr>
          <w:sz w:val="28"/>
          <w:szCs w:val="28"/>
        </w:rPr>
        <w:t>5.5</w:t>
      </w:r>
      <w:r w:rsidR="006F4D6B">
        <w:rPr>
          <w:sz w:val="28"/>
          <w:szCs w:val="28"/>
        </w:rPr>
        <w:t>.</w:t>
      </w:r>
      <w:r w:rsidR="00C2586E">
        <w:rPr>
          <w:sz w:val="28"/>
          <w:szCs w:val="28"/>
        </w:rPr>
        <w:t xml:space="preserve"> </w:t>
      </w:r>
      <w:r w:rsidR="002B0164">
        <w:rPr>
          <w:sz w:val="28"/>
          <w:szCs w:val="28"/>
        </w:rPr>
        <w:t>З</w:t>
      </w:r>
      <w:r w:rsidR="009C2E73" w:rsidRPr="009C2E73">
        <w:rPr>
          <w:sz w:val="28"/>
          <w:szCs w:val="28"/>
        </w:rPr>
        <w:t>а своевременное выполнение поручений главы муниципально</w:t>
      </w:r>
      <w:r w:rsidR="003F11B7">
        <w:rPr>
          <w:sz w:val="28"/>
          <w:szCs w:val="28"/>
        </w:rPr>
        <w:t>го образования Тбилисский район;</w:t>
      </w:r>
    </w:p>
    <w:p w:rsidR="006F4D6B" w:rsidRPr="009C2E73" w:rsidRDefault="00907DB4" w:rsidP="00907DB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F4D6B">
        <w:rPr>
          <w:sz w:val="28"/>
          <w:szCs w:val="28"/>
        </w:rPr>
        <w:t>5.6. За соблюдение Правил внутреннего трудового распорядка.</w:t>
      </w:r>
    </w:p>
    <w:p w:rsidR="00B20AE2" w:rsidRPr="009C2E73" w:rsidRDefault="00B20AE2" w:rsidP="00B20AE2">
      <w:pPr>
        <w:jc w:val="both"/>
        <w:rPr>
          <w:sz w:val="28"/>
          <w:szCs w:val="28"/>
        </w:rPr>
      </w:pPr>
    </w:p>
    <w:p w:rsidR="00B20AE2" w:rsidRDefault="00B20AE2" w:rsidP="00B20AE2">
      <w:pPr>
        <w:jc w:val="center"/>
        <w:outlineLvl w:val="1"/>
        <w:rPr>
          <w:b/>
          <w:sz w:val="28"/>
          <w:szCs w:val="28"/>
        </w:rPr>
      </w:pPr>
      <w:bookmarkStart w:id="5" w:name="Par274"/>
      <w:bookmarkEnd w:id="5"/>
      <w:r w:rsidRPr="00E56ECB">
        <w:rPr>
          <w:b/>
          <w:sz w:val="28"/>
          <w:szCs w:val="28"/>
        </w:rPr>
        <w:t xml:space="preserve">6. </w:t>
      </w:r>
      <w:r>
        <w:rPr>
          <w:b/>
          <w:sz w:val="28"/>
          <w:szCs w:val="28"/>
        </w:rPr>
        <w:t>Перечень вопросов, по которым муниципальный служащий вправе или обязан самостоятельно принимать управленческие и иные решения</w:t>
      </w:r>
    </w:p>
    <w:p w:rsidR="00B20AE2" w:rsidRDefault="00B20AE2" w:rsidP="00B20AE2">
      <w:pPr>
        <w:jc w:val="center"/>
        <w:outlineLvl w:val="1"/>
        <w:rPr>
          <w:b/>
          <w:sz w:val="28"/>
          <w:szCs w:val="28"/>
        </w:rPr>
      </w:pPr>
    </w:p>
    <w:p w:rsidR="0037097F" w:rsidRDefault="0037097F" w:rsidP="0037097F">
      <w:pPr>
        <w:ind w:firstLine="709"/>
        <w:jc w:val="both"/>
        <w:rPr>
          <w:sz w:val="28"/>
          <w:szCs w:val="28"/>
        </w:rPr>
      </w:pPr>
      <w:r w:rsidRPr="000C03BC">
        <w:rPr>
          <w:sz w:val="28"/>
          <w:szCs w:val="28"/>
        </w:rPr>
        <w:t xml:space="preserve">В соответствии с замещаемой должностью </w:t>
      </w:r>
      <w:r>
        <w:rPr>
          <w:sz w:val="28"/>
          <w:szCs w:val="28"/>
        </w:rPr>
        <w:t xml:space="preserve">ведущего специалиста и в </w:t>
      </w:r>
      <w:r w:rsidRPr="000C03BC">
        <w:rPr>
          <w:sz w:val="28"/>
          <w:szCs w:val="28"/>
        </w:rPr>
        <w:t xml:space="preserve">пределах функциональной компетенции </w:t>
      </w:r>
      <w:r>
        <w:rPr>
          <w:sz w:val="28"/>
          <w:szCs w:val="28"/>
        </w:rPr>
        <w:t xml:space="preserve">муниципальный служащий </w:t>
      </w:r>
      <w:r w:rsidRPr="000C03BC">
        <w:rPr>
          <w:sz w:val="28"/>
          <w:szCs w:val="28"/>
        </w:rPr>
        <w:t xml:space="preserve">обязан самостоятельно принимать или принимает решение по вопросам: </w:t>
      </w:r>
    </w:p>
    <w:p w:rsidR="0037097F" w:rsidRPr="00527C10" w:rsidRDefault="0037097F" w:rsidP="0037097F">
      <w:pPr>
        <w:pStyle w:val="a7"/>
        <w:ind w:firstLine="709"/>
        <w:jc w:val="both"/>
        <w:rPr>
          <w:szCs w:val="28"/>
        </w:rPr>
      </w:pPr>
      <w:r w:rsidRPr="00527C10">
        <w:rPr>
          <w:szCs w:val="28"/>
        </w:rPr>
        <w:t>1) организации учета и хранения переданных ему на исполнение документов и материалов;</w:t>
      </w:r>
    </w:p>
    <w:p w:rsidR="0037097F" w:rsidRDefault="0037097F" w:rsidP="0037097F">
      <w:pPr>
        <w:pStyle w:val="a9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27C10">
        <w:rPr>
          <w:sz w:val="28"/>
          <w:szCs w:val="28"/>
        </w:rPr>
        <w:t>) планирования рабочего времени, определении в вопросах, требующих решений и поручений руководства, приоритетных и первоочередных задач;</w:t>
      </w:r>
    </w:p>
    <w:p w:rsidR="0037097F" w:rsidRPr="00527C10" w:rsidRDefault="0037097F" w:rsidP="0037097F">
      <w:pPr>
        <w:pStyle w:val="a9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527C10">
        <w:rPr>
          <w:sz w:val="28"/>
          <w:szCs w:val="28"/>
        </w:rPr>
        <w:t>) при реализации полномочий в случае назначения членом комиссии;</w:t>
      </w:r>
    </w:p>
    <w:p w:rsidR="0037097F" w:rsidRPr="00527C10" w:rsidRDefault="0037097F" w:rsidP="0037097F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527C10">
        <w:rPr>
          <w:sz w:val="28"/>
          <w:szCs w:val="28"/>
        </w:rPr>
        <w:t>4) об отклонении представленных к согласованию документов, составленных с нарушением установленных требований или содержащих неверные, ошибочные и (или) неполные сведения по вопросам, отнесенным к его компетенции;</w:t>
      </w:r>
    </w:p>
    <w:p w:rsidR="0037097F" w:rsidRPr="00527C10" w:rsidRDefault="0037097F" w:rsidP="0037097F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527C10">
        <w:rPr>
          <w:sz w:val="28"/>
          <w:szCs w:val="28"/>
        </w:rPr>
        <w:t>5) подготовки начальнику отдела предложений по рассмотрению отдельных вопросов на совещаниях или иных мероприятиях коллективного обсуждения служебных вопросов;</w:t>
      </w:r>
    </w:p>
    <w:p w:rsidR="0037097F" w:rsidRPr="00527C10" w:rsidRDefault="0037097F" w:rsidP="0037097F">
      <w:pPr>
        <w:pStyle w:val="a9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527C10">
        <w:rPr>
          <w:sz w:val="28"/>
          <w:szCs w:val="28"/>
        </w:rPr>
        <w:t>6) о направлении начальнику отдела служебных и докладных записок по вопросам, относящимся к установленной сфере деятельности.</w:t>
      </w:r>
    </w:p>
    <w:p w:rsidR="002B0164" w:rsidRDefault="002B0164" w:rsidP="002B0164">
      <w:pPr>
        <w:ind w:firstLine="567"/>
        <w:jc w:val="both"/>
        <w:outlineLvl w:val="1"/>
        <w:rPr>
          <w:b/>
          <w:sz w:val="28"/>
          <w:szCs w:val="28"/>
        </w:rPr>
      </w:pPr>
    </w:p>
    <w:p w:rsidR="00B20AE2" w:rsidRDefault="00B20AE2" w:rsidP="002B0164">
      <w:pPr>
        <w:ind w:firstLine="567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7. Перечень вопросов, по которым муниципальный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B20AE2" w:rsidRDefault="00B20AE2" w:rsidP="00B20AE2">
      <w:pPr>
        <w:jc w:val="center"/>
        <w:outlineLvl w:val="1"/>
        <w:rPr>
          <w:b/>
          <w:sz w:val="28"/>
          <w:szCs w:val="28"/>
        </w:rPr>
      </w:pPr>
    </w:p>
    <w:p w:rsidR="00BA6F02" w:rsidRPr="000C03BC" w:rsidRDefault="00BA6F02" w:rsidP="00BA6F02">
      <w:pPr>
        <w:ind w:firstLine="709"/>
        <w:jc w:val="both"/>
      </w:pPr>
      <w:r w:rsidRPr="000C03BC">
        <w:rPr>
          <w:sz w:val="28"/>
          <w:szCs w:val="28"/>
        </w:rPr>
        <w:t xml:space="preserve">В пределах функциональной компетенции </w:t>
      </w:r>
      <w:r>
        <w:rPr>
          <w:sz w:val="28"/>
          <w:szCs w:val="28"/>
        </w:rPr>
        <w:t>муниципальный</w:t>
      </w:r>
      <w:r w:rsidRPr="000C03BC">
        <w:rPr>
          <w:sz w:val="28"/>
          <w:szCs w:val="28"/>
        </w:rPr>
        <w:t xml:space="preserve"> служащий, замещающий должность</w:t>
      </w:r>
      <w:r>
        <w:rPr>
          <w:sz w:val="28"/>
          <w:szCs w:val="28"/>
        </w:rPr>
        <w:t xml:space="preserve"> ведущего специалиста,</w:t>
      </w:r>
      <w:r w:rsidRPr="000C03BC">
        <w:rPr>
          <w:sz w:val="28"/>
          <w:szCs w:val="28"/>
        </w:rPr>
        <w:t xml:space="preserve"> принимает участие в подготовке нормативных актов и (или) проектов управленче</w:t>
      </w:r>
      <w:r>
        <w:rPr>
          <w:sz w:val="28"/>
          <w:szCs w:val="28"/>
        </w:rPr>
        <w:t>ских и иных решений по вопросам, относящимся к ведению отдела</w:t>
      </w:r>
      <w:r w:rsidRPr="000C03BC">
        <w:rPr>
          <w:sz w:val="28"/>
          <w:szCs w:val="28"/>
        </w:rPr>
        <w:t>.</w:t>
      </w:r>
    </w:p>
    <w:p w:rsidR="00BA6F02" w:rsidRDefault="00BA6F02" w:rsidP="00BA6F02">
      <w:pPr>
        <w:ind w:firstLine="709"/>
        <w:jc w:val="both"/>
        <w:rPr>
          <w:sz w:val="28"/>
          <w:szCs w:val="28"/>
        </w:rPr>
      </w:pPr>
      <w:r w:rsidRPr="000C03BC">
        <w:rPr>
          <w:sz w:val="28"/>
          <w:szCs w:val="28"/>
        </w:rPr>
        <w:t xml:space="preserve">Перечень вопросов, по которым обязан участвовать </w:t>
      </w:r>
      <w:r>
        <w:rPr>
          <w:sz w:val="28"/>
          <w:szCs w:val="28"/>
        </w:rPr>
        <w:t>муниципальный</w:t>
      </w:r>
      <w:r w:rsidRPr="000C03BC">
        <w:rPr>
          <w:sz w:val="28"/>
          <w:szCs w:val="28"/>
        </w:rPr>
        <w:t xml:space="preserve"> служащий, замещающий должность</w:t>
      </w:r>
      <w:r>
        <w:rPr>
          <w:sz w:val="28"/>
          <w:szCs w:val="28"/>
        </w:rPr>
        <w:t xml:space="preserve"> ведущего специалиста,</w:t>
      </w:r>
      <w:r w:rsidRPr="000C03BC">
        <w:rPr>
          <w:sz w:val="28"/>
          <w:szCs w:val="28"/>
        </w:rPr>
        <w:t xml:space="preserve"> при подготовке</w:t>
      </w:r>
      <w:r>
        <w:rPr>
          <w:sz w:val="28"/>
          <w:szCs w:val="28"/>
        </w:rPr>
        <w:t xml:space="preserve"> </w:t>
      </w:r>
      <w:r w:rsidRPr="000C03BC">
        <w:rPr>
          <w:sz w:val="28"/>
          <w:szCs w:val="28"/>
        </w:rPr>
        <w:t>проектов нормативных правовых актов и (или) проектов управленческих и иных решений</w:t>
      </w:r>
      <w:r>
        <w:rPr>
          <w:sz w:val="28"/>
          <w:szCs w:val="28"/>
        </w:rPr>
        <w:t>:</w:t>
      </w:r>
    </w:p>
    <w:p w:rsidR="00BA6F02" w:rsidRDefault="00BA6F02" w:rsidP="00BA6F02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вопросам,</w:t>
      </w:r>
      <w:r w:rsidRPr="00D96810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относящим</w:t>
      </w:r>
      <w:r w:rsidRPr="00D96810">
        <w:rPr>
          <w:rFonts w:ascii="Times New Roman" w:hAnsi="Times New Roman"/>
          <w:sz w:val="28"/>
          <w:szCs w:val="28"/>
        </w:rPr>
        <w:t>ся к компетенции структурного подразделения:</w:t>
      </w:r>
    </w:p>
    <w:p w:rsidR="00BA6F02" w:rsidRPr="00912869" w:rsidRDefault="00BA6F02" w:rsidP="00BA6F02">
      <w:pPr>
        <w:shd w:val="clear" w:color="auto" w:fill="FFFFFF"/>
        <w:ind w:firstLine="709"/>
        <w:jc w:val="both"/>
        <w:rPr>
          <w:sz w:val="28"/>
          <w:szCs w:val="28"/>
        </w:rPr>
      </w:pPr>
      <w:r w:rsidRPr="00912869">
        <w:rPr>
          <w:sz w:val="28"/>
          <w:szCs w:val="28"/>
        </w:rPr>
        <w:t>взаимодействует с работниками государственных органов Краснодарского края, работниками органов местного самоуправления, гражданами и представителями организации;</w:t>
      </w:r>
    </w:p>
    <w:p w:rsidR="00BA6F02" w:rsidRPr="00912869" w:rsidRDefault="00BA6F02" w:rsidP="00BA6F02">
      <w:pPr>
        <w:shd w:val="clear" w:color="auto" w:fill="FFFFFF"/>
        <w:ind w:firstLine="709"/>
        <w:jc w:val="both"/>
        <w:rPr>
          <w:sz w:val="28"/>
          <w:szCs w:val="28"/>
        </w:rPr>
      </w:pPr>
      <w:r w:rsidRPr="00912869">
        <w:rPr>
          <w:sz w:val="28"/>
          <w:szCs w:val="28"/>
        </w:rPr>
        <w:t>представляет проект документа на подпись (визирование) уполномоченному должностному лицу</w:t>
      </w:r>
      <w:r>
        <w:rPr>
          <w:sz w:val="28"/>
          <w:szCs w:val="28"/>
        </w:rPr>
        <w:t>,</w:t>
      </w:r>
      <w:r w:rsidRPr="00912869">
        <w:rPr>
          <w:sz w:val="28"/>
          <w:szCs w:val="28"/>
        </w:rPr>
        <w:t xml:space="preserve"> через ответственного за делопроизводство или лично;</w:t>
      </w:r>
    </w:p>
    <w:p w:rsidR="003F11B7" w:rsidRPr="00CD0AAC" w:rsidRDefault="00BA6F02" w:rsidP="00CD0AAC">
      <w:pPr>
        <w:ind w:firstLine="709"/>
        <w:jc w:val="both"/>
      </w:pPr>
      <w:r>
        <w:rPr>
          <w:sz w:val="28"/>
          <w:szCs w:val="28"/>
        </w:rPr>
        <w:t xml:space="preserve">подготовка </w:t>
      </w:r>
      <w:r w:rsidRPr="00912869">
        <w:rPr>
          <w:sz w:val="28"/>
          <w:szCs w:val="28"/>
        </w:rPr>
        <w:t>аналитически</w:t>
      </w:r>
      <w:r>
        <w:rPr>
          <w:sz w:val="28"/>
          <w:szCs w:val="28"/>
        </w:rPr>
        <w:t>х</w:t>
      </w:r>
      <w:r w:rsidRPr="00912869">
        <w:rPr>
          <w:sz w:val="28"/>
          <w:szCs w:val="28"/>
        </w:rPr>
        <w:t>, статистически</w:t>
      </w:r>
      <w:r>
        <w:rPr>
          <w:sz w:val="28"/>
          <w:szCs w:val="28"/>
        </w:rPr>
        <w:t>х</w:t>
      </w:r>
      <w:r w:rsidRPr="00912869">
        <w:rPr>
          <w:sz w:val="28"/>
          <w:szCs w:val="28"/>
        </w:rPr>
        <w:t xml:space="preserve"> и ины</w:t>
      </w:r>
      <w:r>
        <w:rPr>
          <w:sz w:val="28"/>
          <w:szCs w:val="28"/>
        </w:rPr>
        <w:t>х</w:t>
      </w:r>
      <w:r w:rsidRPr="00912869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ов</w:t>
      </w:r>
      <w:r w:rsidRPr="000C03BC">
        <w:rPr>
          <w:sz w:val="28"/>
          <w:szCs w:val="28"/>
        </w:rPr>
        <w:t>.</w:t>
      </w:r>
    </w:p>
    <w:p w:rsidR="00B20AE2" w:rsidRDefault="00B20AE2" w:rsidP="00B20AE2">
      <w:pPr>
        <w:jc w:val="center"/>
        <w:outlineLvl w:val="1"/>
        <w:rPr>
          <w:sz w:val="28"/>
          <w:szCs w:val="28"/>
        </w:rPr>
      </w:pPr>
    </w:p>
    <w:p w:rsidR="00B20AE2" w:rsidRDefault="00B20AE2" w:rsidP="00B20AE2">
      <w:pPr>
        <w:jc w:val="center"/>
        <w:outlineLvl w:val="1"/>
        <w:rPr>
          <w:b/>
          <w:sz w:val="28"/>
          <w:szCs w:val="28"/>
        </w:rPr>
      </w:pPr>
      <w:r w:rsidRPr="001E2BB8">
        <w:rPr>
          <w:b/>
          <w:sz w:val="28"/>
          <w:szCs w:val="28"/>
        </w:rPr>
        <w:t xml:space="preserve">8. Сроки и процедуры подготовки, рассмотрения проектов управленческих и иных решений, порядок согласования и принятия данных решений </w:t>
      </w:r>
    </w:p>
    <w:p w:rsidR="00B20AE2" w:rsidRDefault="00B20AE2" w:rsidP="00B20AE2">
      <w:pPr>
        <w:jc w:val="center"/>
        <w:outlineLvl w:val="1"/>
        <w:rPr>
          <w:b/>
          <w:sz w:val="28"/>
          <w:szCs w:val="28"/>
        </w:rPr>
      </w:pPr>
    </w:p>
    <w:p w:rsidR="006D27AD" w:rsidRDefault="006D27AD" w:rsidP="006D27AD">
      <w:pPr>
        <w:ind w:firstLine="708"/>
        <w:jc w:val="both"/>
        <w:outlineLvl w:val="2"/>
        <w:rPr>
          <w:sz w:val="28"/>
          <w:szCs w:val="28"/>
        </w:rPr>
      </w:pPr>
      <w:r w:rsidRPr="000C03BC">
        <w:rPr>
          <w:sz w:val="28"/>
          <w:szCs w:val="28"/>
        </w:rPr>
        <w:t>Сроки и процедур</w:t>
      </w:r>
      <w:r>
        <w:rPr>
          <w:sz w:val="28"/>
          <w:szCs w:val="28"/>
        </w:rPr>
        <w:t>а</w:t>
      </w:r>
      <w:r w:rsidRPr="000C03BC">
        <w:rPr>
          <w:sz w:val="28"/>
          <w:szCs w:val="28"/>
        </w:rPr>
        <w:t xml:space="preserve"> подготовки, рассмотрения проектов управленческих и иных решений, порядок согласования и принятия данных решений определяются в соответствии с законодательством Российской </w:t>
      </w:r>
      <w:r>
        <w:rPr>
          <w:sz w:val="28"/>
          <w:szCs w:val="28"/>
        </w:rPr>
        <w:t>Федерации, Краснодарского края,</w:t>
      </w:r>
      <w:r w:rsidRPr="000C03BC">
        <w:rPr>
          <w:sz w:val="28"/>
          <w:szCs w:val="28"/>
        </w:rPr>
        <w:t xml:space="preserve"> требованиями Инструкции по делопроизводству в </w:t>
      </w:r>
      <w:r w:rsidR="003F11B7">
        <w:rPr>
          <w:sz w:val="28"/>
          <w:szCs w:val="28"/>
        </w:rPr>
        <w:t>администрации муниципального образования Тбилисский район.</w:t>
      </w:r>
    </w:p>
    <w:p w:rsidR="003F11B7" w:rsidRPr="002A681B" w:rsidRDefault="003F11B7" w:rsidP="003F11B7">
      <w:pPr>
        <w:ind w:firstLine="709"/>
        <w:jc w:val="both"/>
        <w:rPr>
          <w:sz w:val="28"/>
          <w:szCs w:val="28"/>
        </w:rPr>
      </w:pPr>
      <w:r w:rsidRPr="002A681B">
        <w:rPr>
          <w:sz w:val="28"/>
          <w:szCs w:val="28"/>
        </w:rPr>
        <w:t xml:space="preserve">В случаях, когда такие сроки не установлены, муниципальный служащий руководствуется сроком, установленным непосредственным руководителем. В таких случаях сроки для исполнения определяются </w:t>
      </w:r>
      <w:r w:rsidRPr="002A681B">
        <w:rPr>
          <w:sz w:val="28"/>
          <w:szCs w:val="28"/>
        </w:rPr>
        <w:lastRenderedPageBreak/>
        <w:t>календарной датой или периодом времени, в течение которого поручение должно быть выполнено.</w:t>
      </w:r>
    </w:p>
    <w:p w:rsidR="00B20AE2" w:rsidRPr="003F11B7" w:rsidRDefault="003F11B7" w:rsidP="003F11B7">
      <w:pPr>
        <w:ind w:firstLine="709"/>
        <w:jc w:val="both"/>
        <w:rPr>
          <w:sz w:val="28"/>
          <w:szCs w:val="28"/>
        </w:rPr>
      </w:pPr>
      <w:r w:rsidRPr="002A681B">
        <w:rPr>
          <w:sz w:val="28"/>
          <w:szCs w:val="28"/>
        </w:rPr>
        <w:t>При подготовке ответов на обращения граждан муниципальный служащий руководствуется порядком и сроками, определенными Федеральным законом от 2 мая 2006 года № 59-ФЗ «О порядке рассмотрения обращений граждан Российской Федерации».</w:t>
      </w:r>
    </w:p>
    <w:p w:rsidR="003F11B7" w:rsidRDefault="003F11B7" w:rsidP="00CD0AAC">
      <w:pPr>
        <w:outlineLvl w:val="1"/>
        <w:rPr>
          <w:i/>
          <w:sz w:val="28"/>
          <w:szCs w:val="28"/>
        </w:rPr>
      </w:pPr>
    </w:p>
    <w:p w:rsidR="00B20AE2" w:rsidRDefault="00B20AE2" w:rsidP="00B20AE2">
      <w:pPr>
        <w:ind w:firstLine="567"/>
        <w:jc w:val="center"/>
        <w:outlineLvl w:val="1"/>
        <w:rPr>
          <w:b/>
          <w:sz w:val="28"/>
          <w:szCs w:val="28"/>
        </w:rPr>
      </w:pPr>
      <w:r w:rsidRPr="001E2BB8">
        <w:rPr>
          <w:b/>
          <w:sz w:val="28"/>
          <w:szCs w:val="28"/>
        </w:rPr>
        <w:t xml:space="preserve">9. </w:t>
      </w:r>
      <w:r>
        <w:rPr>
          <w:b/>
          <w:sz w:val="28"/>
          <w:szCs w:val="28"/>
        </w:rPr>
        <w:t>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:rsidR="00B20AE2" w:rsidRDefault="00B20AE2" w:rsidP="00B20AE2">
      <w:pPr>
        <w:ind w:firstLine="567"/>
        <w:jc w:val="center"/>
        <w:outlineLvl w:val="1"/>
        <w:rPr>
          <w:b/>
          <w:sz w:val="28"/>
          <w:szCs w:val="28"/>
        </w:rPr>
      </w:pPr>
    </w:p>
    <w:p w:rsidR="007637E6" w:rsidRDefault="007637E6" w:rsidP="007637E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3BC">
        <w:rPr>
          <w:rFonts w:ascii="Times New Roman" w:hAnsi="Times New Roman" w:cs="Times New Roman"/>
          <w:sz w:val="28"/>
          <w:szCs w:val="28"/>
        </w:rPr>
        <w:t>Служебное взаимодействие с государственными гражданскими служащими органов государственной власти и иных государственных органов, гражданами и организациями строится в рамках деловых отношений на основе принципов служебного поведения, изложенных в статье 18 Федерального закона от 27 июля 2004 года № 79-ФЗ «О государственной гражданской службе Российской Федерации», Указе Президента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3BC">
        <w:rPr>
          <w:rFonts w:ascii="Times New Roman" w:hAnsi="Times New Roman" w:cs="Times New Roman"/>
          <w:sz w:val="28"/>
          <w:szCs w:val="28"/>
        </w:rPr>
        <w:t>от 12 августа 2002 года № 885 «Об утверждении общих принципов служебного поведения государственных служащих», а также в соответствии с иными нормативными правовыми актами Российской Федерации и Краснодарского края.</w:t>
      </w:r>
    </w:p>
    <w:p w:rsidR="003F11B7" w:rsidRPr="004E5B92" w:rsidRDefault="003F11B7" w:rsidP="00CD0AAC">
      <w:pPr>
        <w:jc w:val="both"/>
        <w:outlineLvl w:val="1"/>
        <w:rPr>
          <w:b/>
          <w:sz w:val="28"/>
          <w:szCs w:val="28"/>
        </w:rPr>
      </w:pPr>
    </w:p>
    <w:p w:rsidR="00280447" w:rsidRPr="009D43A7" w:rsidRDefault="00280447" w:rsidP="00280447">
      <w:pPr>
        <w:ind w:left="1134" w:right="1133"/>
        <w:jc w:val="center"/>
        <w:outlineLvl w:val="1"/>
        <w:rPr>
          <w:b/>
          <w:bCs/>
          <w:sz w:val="28"/>
          <w:szCs w:val="28"/>
        </w:rPr>
      </w:pPr>
      <w:r w:rsidRPr="002A681B">
        <w:rPr>
          <w:b/>
          <w:bCs/>
          <w:sz w:val="28"/>
          <w:szCs w:val="28"/>
        </w:rPr>
        <w:t>10. Перечень муниципальных услуг, оказываемых гражданам и организациям</w:t>
      </w:r>
    </w:p>
    <w:p w:rsidR="00B20AE2" w:rsidRPr="00CD0AAC" w:rsidRDefault="00242E1F" w:rsidP="00CD0AAC">
      <w:pPr>
        <w:ind w:firstLine="567"/>
        <w:jc w:val="both"/>
        <w:outlineLvl w:val="1"/>
        <w:rPr>
          <w:sz w:val="28"/>
          <w:szCs w:val="28"/>
        </w:rPr>
      </w:pPr>
      <w:r w:rsidRPr="00280447">
        <w:rPr>
          <w:sz w:val="28"/>
          <w:szCs w:val="28"/>
        </w:rPr>
        <w:t>10.1.</w:t>
      </w:r>
      <w:r w:rsidR="003F11B7">
        <w:rPr>
          <w:sz w:val="28"/>
          <w:szCs w:val="28"/>
        </w:rPr>
        <w:t xml:space="preserve"> </w:t>
      </w:r>
      <w:r w:rsidRPr="00280447">
        <w:rPr>
          <w:sz w:val="28"/>
          <w:szCs w:val="28"/>
        </w:rPr>
        <w:t>Оказание муниципальных услуг, внесенных в Реестр, не предусмотрено.</w:t>
      </w:r>
    </w:p>
    <w:p w:rsidR="00B20AE2" w:rsidRPr="00E56ECB" w:rsidRDefault="00B20AE2" w:rsidP="00B20AE2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Pr="00E56ECB">
        <w:rPr>
          <w:b/>
          <w:sz w:val="28"/>
          <w:szCs w:val="28"/>
        </w:rPr>
        <w:t>Показатели эффективности и результативности</w:t>
      </w:r>
    </w:p>
    <w:p w:rsidR="00B20AE2" w:rsidRDefault="00B20AE2" w:rsidP="00B20AE2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профессиональной служебной деятельности</w:t>
      </w:r>
    </w:p>
    <w:p w:rsidR="00CD0AAC" w:rsidRPr="00E56ECB" w:rsidRDefault="00CD0AAC" w:rsidP="00B20AE2">
      <w:pPr>
        <w:jc w:val="center"/>
        <w:rPr>
          <w:b/>
          <w:sz w:val="28"/>
          <w:szCs w:val="28"/>
        </w:rPr>
      </w:pPr>
    </w:p>
    <w:p w:rsidR="00B0560A" w:rsidRPr="000C03BC" w:rsidRDefault="00B0560A" w:rsidP="00B0560A">
      <w:pPr>
        <w:ind w:firstLine="708"/>
        <w:jc w:val="both"/>
        <w:outlineLvl w:val="2"/>
        <w:rPr>
          <w:sz w:val="28"/>
          <w:szCs w:val="28"/>
        </w:rPr>
      </w:pPr>
      <w:r w:rsidRPr="000C03BC">
        <w:rPr>
          <w:sz w:val="28"/>
          <w:szCs w:val="28"/>
        </w:rPr>
        <w:t xml:space="preserve">Основными показателями эффективности и результативности профессиональной служебной деятельности </w:t>
      </w:r>
      <w:r>
        <w:rPr>
          <w:sz w:val="28"/>
          <w:szCs w:val="28"/>
        </w:rPr>
        <w:t>муниципального</w:t>
      </w:r>
      <w:r w:rsidRPr="000C03BC">
        <w:rPr>
          <w:sz w:val="28"/>
          <w:szCs w:val="28"/>
        </w:rPr>
        <w:t xml:space="preserve"> служащего, замещающего должность</w:t>
      </w:r>
      <w:r>
        <w:rPr>
          <w:sz w:val="28"/>
          <w:szCs w:val="28"/>
        </w:rPr>
        <w:t xml:space="preserve"> ведущего специалиста,</w:t>
      </w:r>
      <w:r w:rsidRPr="000C03BC">
        <w:rPr>
          <w:sz w:val="28"/>
          <w:szCs w:val="28"/>
        </w:rPr>
        <w:t xml:space="preserve"> являются:</w:t>
      </w:r>
    </w:p>
    <w:p w:rsidR="00B0560A" w:rsidRPr="000C03BC" w:rsidRDefault="00B0560A" w:rsidP="00B0560A">
      <w:pPr>
        <w:ind w:firstLine="708"/>
        <w:jc w:val="both"/>
        <w:outlineLvl w:val="2"/>
        <w:rPr>
          <w:sz w:val="28"/>
          <w:szCs w:val="28"/>
        </w:rPr>
      </w:pPr>
      <w:r w:rsidRPr="000C03BC">
        <w:rPr>
          <w:sz w:val="28"/>
          <w:szCs w:val="28"/>
        </w:rPr>
        <w:t xml:space="preserve">добросовестное исполнение должностных обязанностей, отсутствие нарушений запретов, требований к служебному поведению и иных обязательств, установленных законодательством Российской Федерации о </w:t>
      </w:r>
      <w:r>
        <w:rPr>
          <w:sz w:val="28"/>
          <w:szCs w:val="28"/>
        </w:rPr>
        <w:t>муниципальной</w:t>
      </w:r>
      <w:r w:rsidRPr="000C03BC">
        <w:rPr>
          <w:sz w:val="28"/>
          <w:szCs w:val="28"/>
        </w:rPr>
        <w:t xml:space="preserve"> службе;</w:t>
      </w:r>
    </w:p>
    <w:p w:rsidR="00B0560A" w:rsidRPr="000C03BC" w:rsidRDefault="00B0560A" w:rsidP="00B0560A">
      <w:pPr>
        <w:ind w:firstLine="708"/>
        <w:jc w:val="both"/>
        <w:outlineLvl w:val="2"/>
        <w:rPr>
          <w:sz w:val="28"/>
          <w:szCs w:val="28"/>
        </w:rPr>
      </w:pPr>
      <w:r w:rsidRPr="000C03BC">
        <w:rPr>
          <w:sz w:val="28"/>
          <w:szCs w:val="28"/>
        </w:rPr>
        <w:t>профессионализм</w:t>
      </w:r>
      <w:r>
        <w:rPr>
          <w:sz w:val="28"/>
          <w:szCs w:val="28"/>
        </w:rPr>
        <w:t xml:space="preserve"> –</w:t>
      </w:r>
      <w:r w:rsidRPr="000C03BC">
        <w:rPr>
          <w:sz w:val="28"/>
          <w:szCs w:val="28"/>
        </w:rPr>
        <w:t xml:space="preserve"> профессиональная компетентность (знание нормативных правовых актов, широта профессионального кругозора и </w:t>
      </w:r>
      <w:r>
        <w:rPr>
          <w:sz w:val="28"/>
          <w:szCs w:val="28"/>
        </w:rPr>
        <w:t>другое</w:t>
      </w:r>
      <w:r w:rsidRPr="000C03BC">
        <w:rPr>
          <w:sz w:val="28"/>
          <w:szCs w:val="28"/>
        </w:rPr>
        <w:t>), способность четко организовывать и планировать работу, расставлять приоритеты, осознавать ответственность за последствия своих действий, принимаемых решений;</w:t>
      </w:r>
    </w:p>
    <w:p w:rsidR="00B0560A" w:rsidRPr="000C03BC" w:rsidRDefault="00B0560A" w:rsidP="00B0560A">
      <w:pPr>
        <w:ind w:firstLine="708"/>
        <w:jc w:val="both"/>
        <w:outlineLvl w:val="2"/>
        <w:rPr>
          <w:sz w:val="28"/>
          <w:szCs w:val="28"/>
        </w:rPr>
      </w:pPr>
      <w:r w:rsidRPr="000C03BC">
        <w:rPr>
          <w:sz w:val="28"/>
          <w:szCs w:val="28"/>
        </w:rPr>
        <w:t>своевременное выполнение поручений;</w:t>
      </w:r>
    </w:p>
    <w:p w:rsidR="00B0560A" w:rsidRPr="000C03BC" w:rsidRDefault="00B0560A" w:rsidP="00B0560A">
      <w:pPr>
        <w:ind w:firstLine="709"/>
        <w:jc w:val="both"/>
        <w:outlineLvl w:val="2"/>
        <w:rPr>
          <w:sz w:val="28"/>
          <w:szCs w:val="28"/>
        </w:rPr>
      </w:pPr>
      <w:r w:rsidRPr="000C03BC">
        <w:rPr>
          <w:sz w:val="28"/>
          <w:szCs w:val="28"/>
        </w:rPr>
        <w:t>качество выполненной работы</w:t>
      </w:r>
      <w:r>
        <w:rPr>
          <w:sz w:val="28"/>
          <w:szCs w:val="28"/>
        </w:rPr>
        <w:t xml:space="preserve"> –</w:t>
      </w:r>
      <w:r w:rsidRPr="000C03BC">
        <w:rPr>
          <w:sz w:val="28"/>
          <w:szCs w:val="28"/>
        </w:rPr>
        <w:t xml:space="preserve"> подготовка документов в установленном порядке, полное и логичное изложение материала, юридически грамотное составление документа, отсутствие стилистических и </w:t>
      </w:r>
      <w:r w:rsidRPr="000C03BC">
        <w:rPr>
          <w:sz w:val="28"/>
          <w:szCs w:val="28"/>
        </w:rPr>
        <w:lastRenderedPageBreak/>
        <w:t>грамматических ошибок;</w:t>
      </w:r>
    </w:p>
    <w:p w:rsidR="00B0560A" w:rsidRPr="000C03BC" w:rsidRDefault="00B0560A" w:rsidP="00B0560A">
      <w:pPr>
        <w:ind w:firstLine="709"/>
        <w:jc w:val="both"/>
        <w:outlineLvl w:val="2"/>
        <w:rPr>
          <w:sz w:val="28"/>
          <w:szCs w:val="28"/>
        </w:rPr>
      </w:pPr>
      <w:r w:rsidRPr="000C03BC">
        <w:rPr>
          <w:sz w:val="28"/>
          <w:szCs w:val="28"/>
        </w:rPr>
        <w:t xml:space="preserve">интенсивность труда </w:t>
      </w:r>
      <w:r>
        <w:rPr>
          <w:sz w:val="28"/>
          <w:szCs w:val="28"/>
        </w:rPr>
        <w:t>–</w:t>
      </w:r>
      <w:r w:rsidRPr="000C03BC">
        <w:rPr>
          <w:sz w:val="28"/>
          <w:szCs w:val="28"/>
        </w:rPr>
        <w:t xml:space="preserve"> способность в короткие сроки выполнять определенный объем работ;</w:t>
      </w:r>
    </w:p>
    <w:p w:rsidR="00B0560A" w:rsidRPr="000C03BC" w:rsidRDefault="00B0560A" w:rsidP="00B0560A">
      <w:pPr>
        <w:ind w:firstLine="709"/>
        <w:jc w:val="both"/>
        <w:outlineLvl w:val="2"/>
        <w:rPr>
          <w:sz w:val="28"/>
          <w:szCs w:val="28"/>
        </w:rPr>
      </w:pPr>
      <w:r w:rsidRPr="000C03BC">
        <w:rPr>
          <w:sz w:val="28"/>
          <w:szCs w:val="28"/>
        </w:rPr>
        <w:t xml:space="preserve">наличие у </w:t>
      </w:r>
      <w:r>
        <w:rPr>
          <w:sz w:val="28"/>
          <w:szCs w:val="28"/>
        </w:rPr>
        <w:t>муниципального</w:t>
      </w:r>
      <w:r w:rsidRPr="000C03BC">
        <w:rPr>
          <w:sz w:val="28"/>
          <w:szCs w:val="28"/>
        </w:rPr>
        <w:t xml:space="preserve"> служащего поощрений за безупречную и эффективную службу;</w:t>
      </w:r>
    </w:p>
    <w:p w:rsidR="00B0560A" w:rsidRPr="000C03BC" w:rsidRDefault="00B0560A" w:rsidP="00B0560A">
      <w:pPr>
        <w:ind w:firstLine="709"/>
        <w:jc w:val="both"/>
        <w:outlineLvl w:val="2"/>
        <w:rPr>
          <w:sz w:val="28"/>
          <w:szCs w:val="28"/>
        </w:rPr>
      </w:pPr>
      <w:r w:rsidRPr="000C03BC">
        <w:rPr>
          <w:sz w:val="28"/>
          <w:szCs w:val="28"/>
        </w:rPr>
        <w:t xml:space="preserve">оценка профессиональных, организаторских и личностных качеств </w:t>
      </w:r>
      <w:r>
        <w:rPr>
          <w:sz w:val="28"/>
          <w:szCs w:val="28"/>
        </w:rPr>
        <w:t>муниципального</w:t>
      </w:r>
      <w:r w:rsidRPr="000C03BC">
        <w:rPr>
          <w:sz w:val="28"/>
          <w:szCs w:val="28"/>
        </w:rPr>
        <w:t xml:space="preserve"> служащего по результатам его профессиональной служебной деятельности и с учетом его годового отчета, аттестации, сдачи квалификационного экзамена (в установленных законодательством случаях) или иных показателей.</w:t>
      </w:r>
    </w:p>
    <w:p w:rsidR="004E308D" w:rsidRPr="00F126A1" w:rsidRDefault="00B0560A" w:rsidP="00F126A1">
      <w:pPr>
        <w:ind w:firstLine="709"/>
        <w:jc w:val="both"/>
        <w:outlineLvl w:val="2"/>
        <w:rPr>
          <w:sz w:val="28"/>
          <w:szCs w:val="28"/>
        </w:rPr>
      </w:pPr>
      <w:r w:rsidRPr="000C03BC">
        <w:rPr>
          <w:sz w:val="28"/>
          <w:szCs w:val="28"/>
        </w:rPr>
        <w:t xml:space="preserve">С учетом должностных обязанностей могут быть указаны иные показатели эффективности и результативности профессиональной служебной деятельности </w:t>
      </w:r>
      <w:r>
        <w:rPr>
          <w:sz w:val="28"/>
          <w:szCs w:val="28"/>
        </w:rPr>
        <w:t>муниципального</w:t>
      </w:r>
      <w:r w:rsidRPr="000C03BC">
        <w:rPr>
          <w:sz w:val="28"/>
          <w:szCs w:val="28"/>
        </w:rPr>
        <w:t xml:space="preserve"> служащего.</w:t>
      </w:r>
      <w:bookmarkStart w:id="6" w:name="_GoBack"/>
      <w:bookmarkEnd w:id="6"/>
    </w:p>
    <w:sectPr w:rsidR="004E308D" w:rsidRPr="00F126A1" w:rsidSect="002E120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2F0346F"/>
    <w:multiLevelType w:val="hybridMultilevel"/>
    <w:tmpl w:val="558A0CD2"/>
    <w:lvl w:ilvl="0" w:tplc="1A20AC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EFC1167"/>
    <w:multiLevelType w:val="hybridMultilevel"/>
    <w:tmpl w:val="2F9A8B14"/>
    <w:lvl w:ilvl="0" w:tplc="188E4C4A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0AE2"/>
    <w:rsid w:val="00015173"/>
    <w:rsid w:val="000444AF"/>
    <w:rsid w:val="00065ED3"/>
    <w:rsid w:val="0007009D"/>
    <w:rsid w:val="00072D77"/>
    <w:rsid w:val="00074AF3"/>
    <w:rsid w:val="00076496"/>
    <w:rsid w:val="000A5DE7"/>
    <w:rsid w:val="000B2B5D"/>
    <w:rsid w:val="000C74BA"/>
    <w:rsid w:val="000F0201"/>
    <w:rsid w:val="000F70B8"/>
    <w:rsid w:val="001263D8"/>
    <w:rsid w:val="00130DEC"/>
    <w:rsid w:val="00231328"/>
    <w:rsid w:val="00231DAD"/>
    <w:rsid w:val="00242E1F"/>
    <w:rsid w:val="00280447"/>
    <w:rsid w:val="0029216C"/>
    <w:rsid w:val="002B0164"/>
    <w:rsid w:val="002B40AB"/>
    <w:rsid w:val="002C7040"/>
    <w:rsid w:val="002E1207"/>
    <w:rsid w:val="00306441"/>
    <w:rsid w:val="003507BF"/>
    <w:rsid w:val="00354880"/>
    <w:rsid w:val="0037097F"/>
    <w:rsid w:val="003743D6"/>
    <w:rsid w:val="0038067E"/>
    <w:rsid w:val="003D2B40"/>
    <w:rsid w:val="003D5B85"/>
    <w:rsid w:val="003D6BA7"/>
    <w:rsid w:val="003F11B7"/>
    <w:rsid w:val="00431632"/>
    <w:rsid w:val="004422A5"/>
    <w:rsid w:val="00450158"/>
    <w:rsid w:val="00456CCF"/>
    <w:rsid w:val="00467EA4"/>
    <w:rsid w:val="004E308D"/>
    <w:rsid w:val="004E30E9"/>
    <w:rsid w:val="004F5594"/>
    <w:rsid w:val="00550FBB"/>
    <w:rsid w:val="00567830"/>
    <w:rsid w:val="00585C7E"/>
    <w:rsid w:val="005C5D81"/>
    <w:rsid w:val="00623EEC"/>
    <w:rsid w:val="006C119B"/>
    <w:rsid w:val="006C199C"/>
    <w:rsid w:val="006D27AD"/>
    <w:rsid w:val="006F4D6B"/>
    <w:rsid w:val="00727C5E"/>
    <w:rsid w:val="007441F0"/>
    <w:rsid w:val="00753202"/>
    <w:rsid w:val="007637E6"/>
    <w:rsid w:val="00763A81"/>
    <w:rsid w:val="00766F85"/>
    <w:rsid w:val="00780270"/>
    <w:rsid w:val="0079000D"/>
    <w:rsid w:val="007970A8"/>
    <w:rsid w:val="007C135A"/>
    <w:rsid w:val="00852965"/>
    <w:rsid w:val="008609CF"/>
    <w:rsid w:val="00907DB4"/>
    <w:rsid w:val="0093412B"/>
    <w:rsid w:val="00947B59"/>
    <w:rsid w:val="009973DF"/>
    <w:rsid w:val="009C2E73"/>
    <w:rsid w:val="009D7BBA"/>
    <w:rsid w:val="009F02E5"/>
    <w:rsid w:val="00A11BC7"/>
    <w:rsid w:val="00A73AFD"/>
    <w:rsid w:val="00A9158C"/>
    <w:rsid w:val="00AD443C"/>
    <w:rsid w:val="00AE084B"/>
    <w:rsid w:val="00AF2C7C"/>
    <w:rsid w:val="00B03AD9"/>
    <w:rsid w:val="00B0560A"/>
    <w:rsid w:val="00B07A3F"/>
    <w:rsid w:val="00B20AE2"/>
    <w:rsid w:val="00B42D28"/>
    <w:rsid w:val="00B454D4"/>
    <w:rsid w:val="00B73780"/>
    <w:rsid w:val="00BA6F02"/>
    <w:rsid w:val="00BC0A1D"/>
    <w:rsid w:val="00BD26D6"/>
    <w:rsid w:val="00BD3F3D"/>
    <w:rsid w:val="00BD6F24"/>
    <w:rsid w:val="00BF46AE"/>
    <w:rsid w:val="00C21A11"/>
    <w:rsid w:val="00C2586E"/>
    <w:rsid w:val="00C71FE9"/>
    <w:rsid w:val="00CA40DB"/>
    <w:rsid w:val="00CA5A6C"/>
    <w:rsid w:val="00CC6050"/>
    <w:rsid w:val="00CD0AAC"/>
    <w:rsid w:val="00CE1B13"/>
    <w:rsid w:val="00D400E9"/>
    <w:rsid w:val="00D64C70"/>
    <w:rsid w:val="00D71428"/>
    <w:rsid w:val="00D86BE6"/>
    <w:rsid w:val="00D9492F"/>
    <w:rsid w:val="00E06890"/>
    <w:rsid w:val="00E16A97"/>
    <w:rsid w:val="00E209C4"/>
    <w:rsid w:val="00E26386"/>
    <w:rsid w:val="00E26C12"/>
    <w:rsid w:val="00E70241"/>
    <w:rsid w:val="00E90ED0"/>
    <w:rsid w:val="00EB0E0C"/>
    <w:rsid w:val="00EB151C"/>
    <w:rsid w:val="00EB1927"/>
    <w:rsid w:val="00EC11E4"/>
    <w:rsid w:val="00ED2D85"/>
    <w:rsid w:val="00EE34D3"/>
    <w:rsid w:val="00F126A1"/>
    <w:rsid w:val="00F16FD1"/>
    <w:rsid w:val="00F23026"/>
    <w:rsid w:val="00F9341E"/>
    <w:rsid w:val="00FD32A0"/>
    <w:rsid w:val="00FF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68AF6"/>
  <w15:docId w15:val="{AB4D51E4-8C5B-432C-A2CF-329D7E6F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A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0AE2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AE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B20AE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20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20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2B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2B5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rsid w:val="00231328"/>
    <w:pPr>
      <w:widowControl/>
      <w:suppressAutoHyphens/>
      <w:autoSpaceDE/>
      <w:autoSpaceDN/>
      <w:adjustRightInd/>
      <w:spacing w:after="120"/>
    </w:pPr>
    <w:rPr>
      <w:sz w:val="28"/>
      <w:lang w:eastAsia="ar-SA"/>
    </w:rPr>
  </w:style>
  <w:style w:type="character" w:customStyle="1" w:styleId="a8">
    <w:name w:val="Основной текст Знак"/>
    <w:basedOn w:val="a0"/>
    <w:link w:val="a7"/>
    <w:rsid w:val="0023132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ody Text Indent"/>
    <w:basedOn w:val="a"/>
    <w:link w:val="aa"/>
    <w:uiPriority w:val="99"/>
    <w:semiHidden/>
    <w:unhideWhenUsed/>
    <w:rsid w:val="0037097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709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EB151C"/>
    <w:pPr>
      <w:widowControl/>
      <w:suppressAutoHyphens/>
      <w:autoSpaceDE/>
      <w:autoSpaceDN/>
      <w:adjustRightInd/>
      <w:jc w:val="both"/>
    </w:pPr>
    <w:rPr>
      <w:sz w:val="28"/>
      <w:szCs w:val="24"/>
      <w:lang w:eastAsia="ar-SA"/>
    </w:rPr>
  </w:style>
  <w:style w:type="paragraph" w:customStyle="1" w:styleId="Standard">
    <w:name w:val="Standard"/>
    <w:rsid w:val="003F11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3F11B7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63DBA7D29EF9C73B1DFEC88E25CD0896FA8A65B629CB83097EDBA29AEA53F04D2D9B2CE02DEEBFcBeD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63DBA7D29EF9C73B1DFEC88E25CD0893FE896EB42696890127D7A09DE50CE74A64972DE02DEFcBe7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563DBA7D29EF9C73B1DFEC88E25CD0896FA8A65B629CB83097EDBA29AEA53F04D2D9B2CE02DEEB1cBe7K" TargetMode="External"/><Relationship Id="rId5" Type="http://schemas.openxmlformats.org/officeDocument/2006/relationships/hyperlink" Target="consultantplus://offline/ref=8563DBA7D29EF9C73B1DFEC88E25CD0896FA8A65B629CB83097EDBA29AEA53F04D2D9B2CE02DEEBFcBeD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9</Pages>
  <Words>2937</Words>
  <Characters>16745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Свинарев Александр Сергеевич</dc:creator>
  <cp:lastModifiedBy>кадры Дарья</cp:lastModifiedBy>
  <cp:revision>9</cp:revision>
  <cp:lastPrinted>2020-12-22T07:26:00Z</cp:lastPrinted>
  <dcterms:created xsi:type="dcterms:W3CDTF">2018-04-03T12:38:00Z</dcterms:created>
  <dcterms:modified xsi:type="dcterms:W3CDTF">2021-06-18T11:12:00Z</dcterms:modified>
</cp:coreProperties>
</file>