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29" w:rsidRPr="00E22E82" w:rsidRDefault="00A44B35" w:rsidP="00A24E6C">
      <w:pPr>
        <w:pStyle w:val="Standard"/>
        <w:ind w:left="851" w:right="709"/>
        <w:jc w:val="center"/>
        <w:rPr>
          <w:sz w:val="28"/>
          <w:szCs w:val="28"/>
          <w:lang w:val="ru-RU"/>
        </w:rPr>
      </w:pPr>
      <w:r w:rsidRPr="00E22E82">
        <w:rPr>
          <w:sz w:val="28"/>
          <w:szCs w:val="28"/>
          <w:lang w:val="ru-RU"/>
        </w:rPr>
        <w:t>Пояснительная записка</w:t>
      </w:r>
    </w:p>
    <w:p w:rsidR="00E8060B" w:rsidRPr="008E78FD" w:rsidRDefault="00A44B35" w:rsidP="00C33375">
      <w:pPr>
        <w:pStyle w:val="Standard"/>
        <w:ind w:left="851" w:right="709"/>
        <w:jc w:val="center"/>
        <w:rPr>
          <w:b/>
          <w:sz w:val="28"/>
          <w:szCs w:val="28"/>
          <w:lang w:val="ru-RU"/>
        </w:rPr>
      </w:pPr>
      <w:r w:rsidRPr="00E22E82">
        <w:rPr>
          <w:sz w:val="28"/>
          <w:szCs w:val="28"/>
          <w:lang w:val="ru-RU"/>
        </w:rPr>
        <w:t>к</w:t>
      </w:r>
      <w:r w:rsidR="00001ABB" w:rsidRPr="00E22E82">
        <w:rPr>
          <w:sz w:val="28"/>
          <w:szCs w:val="28"/>
        </w:rPr>
        <w:t xml:space="preserve"> </w:t>
      </w:r>
      <w:r w:rsidR="008B7033" w:rsidRPr="00591EDB">
        <w:rPr>
          <w:rFonts w:cs="Times New Roman"/>
          <w:sz w:val="28"/>
          <w:szCs w:val="28"/>
        </w:rPr>
        <w:t>проект</w:t>
      </w:r>
      <w:r w:rsidR="008B7033">
        <w:rPr>
          <w:rFonts w:cs="Times New Roman"/>
          <w:sz w:val="28"/>
          <w:szCs w:val="28"/>
          <w:lang w:val="ru-RU"/>
        </w:rPr>
        <w:t>у</w:t>
      </w:r>
      <w:r w:rsidR="008B7033" w:rsidRPr="00591EDB">
        <w:rPr>
          <w:rFonts w:cs="Times New Roman"/>
          <w:sz w:val="28"/>
          <w:szCs w:val="28"/>
        </w:rPr>
        <w:t xml:space="preserve"> </w:t>
      </w:r>
      <w:r w:rsidR="00754D81">
        <w:rPr>
          <w:sz w:val="28"/>
          <w:szCs w:val="28"/>
          <w:lang w:val="ru-RU"/>
        </w:rPr>
        <w:t>решения</w:t>
      </w:r>
      <w:r w:rsidR="00754D81" w:rsidRPr="00754D81">
        <w:rPr>
          <w:sz w:val="28"/>
          <w:szCs w:val="28"/>
        </w:rPr>
        <w:t xml:space="preserve"> Совета муниципального образования Тбилисский район </w:t>
      </w:r>
      <w:r w:rsidR="00F30A50" w:rsidRPr="00F30A50">
        <w:rPr>
          <w:sz w:val="28"/>
          <w:szCs w:val="28"/>
        </w:rPr>
        <w:t xml:space="preserve">«О внесении изменения в решение Совета муниципального образования Тбилисский район </w:t>
      </w:r>
      <w:r w:rsidR="001E0DC9" w:rsidRPr="001E0DC9">
        <w:rPr>
          <w:sz w:val="28"/>
          <w:szCs w:val="28"/>
        </w:rPr>
        <w:t xml:space="preserve">от 29 декабря 2021 г. № 126 «Об утверждении Положения о контроле на автомобильном транспорте, городском наземном электрическом транспорте и в дорожном хозяйстве вне границ населенных пунктов </w:t>
      </w:r>
      <w:proofErr w:type="gramStart"/>
      <w:r w:rsidR="001E0DC9" w:rsidRPr="001E0DC9">
        <w:rPr>
          <w:sz w:val="28"/>
          <w:szCs w:val="28"/>
        </w:rPr>
        <w:t>в</w:t>
      </w:r>
      <w:proofErr w:type="gramEnd"/>
      <w:r w:rsidR="001E0DC9" w:rsidRPr="001E0DC9">
        <w:rPr>
          <w:sz w:val="28"/>
          <w:szCs w:val="28"/>
        </w:rPr>
        <w:t xml:space="preserve"> границах муниципального образования Тбилисский район»</w:t>
      </w:r>
    </w:p>
    <w:p w:rsidR="001A20D7" w:rsidRPr="0017523B" w:rsidRDefault="001A20D7" w:rsidP="006C0E40">
      <w:pPr>
        <w:pStyle w:val="2"/>
        <w:spacing w:before="0" w:beforeAutospacing="0" w:after="0" w:afterAutospacing="0"/>
        <w:jc w:val="center"/>
        <w:rPr>
          <w:b w:val="0"/>
          <w:sz w:val="16"/>
          <w:szCs w:val="16"/>
          <w:highlight w:val="yellow"/>
        </w:rPr>
      </w:pPr>
    </w:p>
    <w:p w:rsidR="00325EF8" w:rsidRDefault="008B7033" w:rsidP="00B70A3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B7033">
        <w:rPr>
          <w:rFonts w:ascii="Times New Roman" w:eastAsia="Calibri" w:hAnsi="Times New Roman"/>
          <w:sz w:val="28"/>
          <w:szCs w:val="28"/>
        </w:rPr>
        <w:t xml:space="preserve">Проект </w:t>
      </w:r>
      <w:r w:rsidR="00044653" w:rsidRPr="00044653">
        <w:rPr>
          <w:rFonts w:ascii="Times New Roman" w:eastAsia="Calibri" w:hAnsi="Times New Roman"/>
          <w:sz w:val="28"/>
          <w:szCs w:val="28"/>
        </w:rPr>
        <w:t xml:space="preserve">решение Совета муниципального образования Тбилисский район </w:t>
      </w:r>
      <w:r w:rsidR="00F30A50" w:rsidRPr="00F30A50">
        <w:rPr>
          <w:rFonts w:ascii="Times New Roman" w:eastAsia="Calibri" w:hAnsi="Times New Roman"/>
          <w:sz w:val="28"/>
          <w:szCs w:val="28"/>
        </w:rPr>
        <w:t xml:space="preserve">«О внесении изменения в решение Совета муниципального образования Тбилисский район </w:t>
      </w:r>
      <w:r w:rsidR="001E0DC9" w:rsidRPr="001E0DC9">
        <w:rPr>
          <w:rFonts w:ascii="Times New Roman" w:eastAsia="Calibri" w:hAnsi="Times New Roman"/>
          <w:sz w:val="28"/>
          <w:szCs w:val="28"/>
        </w:rPr>
        <w:t>от 29 декабря 2021 г. № 126 «Об утверждении Положения о контроле на автомобильном транспорте, городском наземном электрическом транспорте и в дорожном хозяйстве вне границ населенных пунктов в границах муниципального образования Тбилисский район»</w:t>
      </w:r>
      <w:r w:rsidR="00F30A50">
        <w:rPr>
          <w:rFonts w:ascii="Times New Roman" w:eastAsia="Calibri" w:hAnsi="Times New Roman"/>
          <w:sz w:val="28"/>
          <w:szCs w:val="28"/>
        </w:rPr>
        <w:t xml:space="preserve"> (далее - проект)</w:t>
      </w:r>
      <w:r w:rsidR="003A2FB7" w:rsidRPr="008B7033">
        <w:rPr>
          <w:rFonts w:ascii="Times New Roman" w:hAnsi="Times New Roman"/>
          <w:bCs/>
          <w:sz w:val="28"/>
          <w:szCs w:val="28"/>
        </w:rPr>
        <w:t xml:space="preserve"> </w:t>
      </w:r>
      <w:r w:rsidR="00A44B35" w:rsidRPr="000C283A">
        <w:rPr>
          <w:rFonts w:ascii="Times New Roman" w:hAnsi="Times New Roman"/>
          <w:bCs/>
          <w:sz w:val="28"/>
          <w:szCs w:val="28"/>
        </w:rPr>
        <w:t xml:space="preserve">разработан в </w:t>
      </w:r>
      <w:r w:rsidR="000B1F22" w:rsidRPr="000B1F22">
        <w:rPr>
          <w:rFonts w:ascii="Times New Roman" w:hAnsi="Times New Roman"/>
          <w:bCs/>
          <w:sz w:val="28"/>
          <w:szCs w:val="28"/>
        </w:rPr>
        <w:t>целях</w:t>
      </w:r>
      <w:r w:rsidR="00404586">
        <w:rPr>
          <w:rFonts w:ascii="Times New Roman" w:hAnsi="Times New Roman"/>
          <w:bCs/>
          <w:sz w:val="28"/>
          <w:szCs w:val="28"/>
        </w:rPr>
        <w:t xml:space="preserve"> </w:t>
      </w:r>
      <w:r w:rsidR="00C445FA" w:rsidRPr="00C445FA">
        <w:rPr>
          <w:rFonts w:ascii="Times New Roman" w:eastAsia="Calibri" w:hAnsi="Times New Roman"/>
          <w:sz w:val="28"/>
          <w:szCs w:val="28"/>
        </w:rPr>
        <w:t>осуществлени</w:t>
      </w:r>
      <w:r w:rsidR="00C445FA">
        <w:rPr>
          <w:rFonts w:ascii="Times New Roman" w:eastAsia="Calibri" w:hAnsi="Times New Roman"/>
          <w:sz w:val="28"/>
          <w:szCs w:val="28"/>
        </w:rPr>
        <w:t>я</w:t>
      </w:r>
      <w:r w:rsidR="00C445FA" w:rsidRPr="00C445FA">
        <w:rPr>
          <w:rFonts w:ascii="Times New Roman" w:eastAsia="Calibri" w:hAnsi="Times New Roman"/>
          <w:sz w:val="28"/>
          <w:szCs w:val="28"/>
        </w:rPr>
        <w:t xml:space="preserve"> </w:t>
      </w:r>
      <w:r w:rsidR="009918C6">
        <w:rPr>
          <w:rFonts w:ascii="Times New Roman" w:eastAsia="Calibri" w:hAnsi="Times New Roman"/>
          <w:sz w:val="28"/>
          <w:szCs w:val="28"/>
        </w:rPr>
        <w:t>администрацией муниципального образования Тбилисский район</w:t>
      </w:r>
      <w:proofErr w:type="gramEnd"/>
      <w:r w:rsidR="009918C6">
        <w:rPr>
          <w:rFonts w:ascii="Times New Roman" w:eastAsia="Calibri" w:hAnsi="Times New Roman"/>
          <w:sz w:val="28"/>
          <w:szCs w:val="28"/>
        </w:rPr>
        <w:t xml:space="preserve"> </w:t>
      </w:r>
      <w:r w:rsidR="00EA45BC">
        <w:rPr>
          <w:rFonts w:ascii="Times New Roman" w:eastAsia="Calibri" w:hAnsi="Times New Roman"/>
          <w:sz w:val="28"/>
          <w:szCs w:val="28"/>
        </w:rPr>
        <w:t xml:space="preserve">муниципального </w:t>
      </w:r>
      <w:r w:rsidR="001E0DC9" w:rsidRPr="001E0DC9">
        <w:rPr>
          <w:rFonts w:ascii="Times New Roman" w:eastAsia="Calibri" w:hAnsi="Times New Roman"/>
          <w:sz w:val="28"/>
          <w:szCs w:val="28"/>
        </w:rPr>
        <w:t>контрол</w:t>
      </w:r>
      <w:r w:rsidR="001E0DC9">
        <w:rPr>
          <w:rFonts w:ascii="Times New Roman" w:eastAsia="Calibri" w:hAnsi="Times New Roman"/>
          <w:sz w:val="28"/>
          <w:szCs w:val="28"/>
        </w:rPr>
        <w:t>я</w:t>
      </w:r>
      <w:r w:rsidR="001E0DC9" w:rsidRPr="001E0DC9">
        <w:rPr>
          <w:rFonts w:ascii="Times New Roman" w:eastAsia="Calibri" w:hAnsi="Times New Roman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вне границ населенных пунктов в границах муниципального образования Тбилисский район</w:t>
      </w:r>
      <w:r w:rsidR="008B2C09">
        <w:rPr>
          <w:rFonts w:ascii="Times New Roman" w:eastAsia="Calibri" w:hAnsi="Times New Roman"/>
          <w:sz w:val="28"/>
          <w:szCs w:val="28"/>
        </w:rPr>
        <w:t xml:space="preserve"> </w:t>
      </w:r>
      <w:r w:rsidR="00C445FA" w:rsidRPr="00C445FA">
        <w:rPr>
          <w:rFonts w:ascii="Times New Roman" w:eastAsia="Calibri" w:hAnsi="Times New Roman"/>
          <w:sz w:val="28"/>
          <w:szCs w:val="28"/>
        </w:rPr>
        <w:t>в соответствие с действующим законодательством.</w:t>
      </w:r>
    </w:p>
    <w:p w:rsidR="00722D73" w:rsidRDefault="00997006" w:rsidP="009970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A5E86">
        <w:rPr>
          <w:rFonts w:ascii="Times New Roman" w:hAnsi="Times New Roman"/>
          <w:bCs/>
          <w:sz w:val="28"/>
          <w:szCs w:val="28"/>
        </w:rPr>
        <w:t>Рассматриваемым проектом решения Совета предлагается привести Положение в соответствие с</w:t>
      </w:r>
      <w:r w:rsidR="00EA3791" w:rsidRPr="009A5E86">
        <w:rPr>
          <w:rFonts w:ascii="Times New Roman" w:hAnsi="Times New Roman"/>
          <w:bCs/>
          <w:sz w:val="28"/>
          <w:szCs w:val="28"/>
        </w:rPr>
        <w:t xml:space="preserve"> </w:t>
      </w:r>
      <w:r w:rsidRPr="009A5E86">
        <w:rPr>
          <w:rFonts w:ascii="Times New Roman" w:hAnsi="Times New Roman"/>
          <w:bCs/>
          <w:sz w:val="28"/>
          <w:szCs w:val="28"/>
        </w:rPr>
        <w:t>требованиями федерального законодательства, а именно Федерального закона</w:t>
      </w:r>
      <w:r w:rsidR="00EA3791" w:rsidRPr="009A5E86">
        <w:rPr>
          <w:rFonts w:ascii="Times New Roman" w:hAnsi="Times New Roman"/>
          <w:bCs/>
          <w:sz w:val="28"/>
          <w:szCs w:val="28"/>
        </w:rPr>
        <w:t xml:space="preserve"> </w:t>
      </w:r>
      <w:r w:rsidR="00722D73" w:rsidRPr="009A5E86">
        <w:rPr>
          <w:rFonts w:ascii="Times New Roman" w:hAnsi="Times New Roman"/>
          <w:bCs/>
          <w:sz w:val="28"/>
          <w:szCs w:val="28"/>
        </w:rPr>
        <w:t>от 29 декабря 2025 г. № 567-ФЗ</w:t>
      </w:r>
      <w:r w:rsidR="00205BCE" w:rsidRPr="009A5E86">
        <w:rPr>
          <w:rFonts w:ascii="Times New Roman" w:hAnsi="Times New Roman"/>
          <w:bCs/>
          <w:sz w:val="28"/>
          <w:szCs w:val="28"/>
        </w:rPr>
        <w:t xml:space="preserve"> «О внесении изменений в Федеральный закон «О государственном контроле (надзоре) и муниципальном контроле в Российской Федерации»</w:t>
      </w:r>
      <w:r w:rsidRPr="009A5E86">
        <w:rPr>
          <w:rFonts w:ascii="Times New Roman" w:hAnsi="Times New Roman"/>
          <w:bCs/>
          <w:sz w:val="28"/>
          <w:szCs w:val="28"/>
        </w:rPr>
        <w:t xml:space="preserve"> (далее</w:t>
      </w:r>
      <w:r w:rsidRPr="00997006">
        <w:rPr>
          <w:rFonts w:ascii="Times New Roman" w:hAnsi="Times New Roman"/>
          <w:bCs/>
          <w:sz w:val="28"/>
          <w:szCs w:val="28"/>
        </w:rPr>
        <w:t xml:space="preserve"> - Федеральный закон </w:t>
      </w:r>
      <w:r w:rsidR="00722D73" w:rsidRPr="00722D73">
        <w:rPr>
          <w:rFonts w:ascii="Times New Roman" w:hAnsi="Times New Roman"/>
          <w:bCs/>
          <w:sz w:val="28"/>
          <w:szCs w:val="28"/>
        </w:rPr>
        <w:t>от 29 декабря 2025 г. № 567-ФЗ</w:t>
      </w:r>
      <w:r w:rsidRPr="00997006">
        <w:rPr>
          <w:rFonts w:ascii="Times New Roman" w:hAnsi="Times New Roman"/>
          <w:bCs/>
          <w:sz w:val="28"/>
          <w:szCs w:val="28"/>
        </w:rPr>
        <w:t>).</w:t>
      </w:r>
      <w:r w:rsidR="009C04C9">
        <w:rPr>
          <w:rFonts w:ascii="Times New Roman" w:hAnsi="Times New Roman"/>
          <w:bCs/>
          <w:sz w:val="28"/>
          <w:szCs w:val="28"/>
        </w:rPr>
        <w:t xml:space="preserve"> </w:t>
      </w:r>
    </w:p>
    <w:p w:rsidR="00722D73" w:rsidRDefault="00205BCE" w:rsidP="009970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05BCE">
        <w:rPr>
          <w:rFonts w:ascii="Times New Roman" w:hAnsi="Times New Roman"/>
          <w:bCs/>
          <w:sz w:val="28"/>
          <w:szCs w:val="28"/>
        </w:rPr>
        <w:t xml:space="preserve">Федеральным законом от 29 декабря 2025 г. № 567-ФЗ установлено, что контролируемым лицам предоставляется право подать возражение в отношении объявленного предостережения и обратиться по вопросам консультирования, в том числе посредством единого портала государственных и муниципальных услуг или регионального портала государственных и муниципальных услуг; о проведении обязательного профилактического визита контролируемое лицо уведомляется не </w:t>
      </w:r>
      <w:proofErr w:type="gramStart"/>
      <w:r w:rsidRPr="00205BCE">
        <w:rPr>
          <w:rFonts w:ascii="Times New Roman" w:hAnsi="Times New Roman"/>
          <w:bCs/>
          <w:sz w:val="28"/>
          <w:szCs w:val="28"/>
        </w:rPr>
        <w:t>позднее</w:t>
      </w:r>
      <w:proofErr w:type="gramEnd"/>
      <w:r w:rsidRPr="00205BCE">
        <w:rPr>
          <w:rFonts w:ascii="Times New Roman" w:hAnsi="Times New Roman"/>
          <w:bCs/>
          <w:sz w:val="28"/>
          <w:szCs w:val="28"/>
        </w:rPr>
        <w:t xml:space="preserve"> чем за 24 часа до его начала; </w:t>
      </w:r>
      <w:proofErr w:type="gramStart"/>
      <w:r w:rsidRPr="00205BCE">
        <w:rPr>
          <w:rFonts w:ascii="Times New Roman" w:hAnsi="Times New Roman"/>
          <w:bCs/>
          <w:sz w:val="28"/>
          <w:szCs w:val="28"/>
        </w:rPr>
        <w:t>уточнен порядок проведения отдельных контрольных (надзорных) мероприятий; на социально ориентированные некоммерческие организации, которые есть в реестре социально ориентированных некоммерческих организаций, распространяются правила о сроках выездной проверки для</w:t>
      </w:r>
      <w:proofErr w:type="gramEnd"/>
      <w:r w:rsidRPr="00205BCE">
        <w:rPr>
          <w:rFonts w:ascii="Times New Roman" w:hAnsi="Times New Roman"/>
          <w:bCs/>
          <w:sz w:val="28"/>
          <w:szCs w:val="28"/>
        </w:rPr>
        <w:t xml:space="preserve"> малого и </w:t>
      </w:r>
      <w:proofErr w:type="spellStart"/>
      <w:r w:rsidRPr="00205BCE">
        <w:rPr>
          <w:rFonts w:ascii="Times New Roman" w:hAnsi="Times New Roman"/>
          <w:bCs/>
          <w:sz w:val="28"/>
          <w:szCs w:val="28"/>
        </w:rPr>
        <w:t>микробизнеса</w:t>
      </w:r>
      <w:proofErr w:type="spellEnd"/>
      <w:r w:rsidRPr="00205BCE">
        <w:rPr>
          <w:rFonts w:ascii="Times New Roman" w:hAnsi="Times New Roman"/>
          <w:bCs/>
          <w:sz w:val="28"/>
          <w:szCs w:val="28"/>
        </w:rPr>
        <w:t>. Основной критерий - среднесписочная численность работников за предшествующий календарный год.</w:t>
      </w:r>
    </w:p>
    <w:p w:rsidR="00404586" w:rsidRDefault="009C04C9" w:rsidP="007373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Непринятие </w:t>
      </w:r>
      <w:r w:rsidR="00D55479">
        <w:rPr>
          <w:rFonts w:ascii="Times New Roman" w:hAnsi="Times New Roman"/>
          <w:sz w:val="28"/>
          <w:szCs w:val="28"/>
        </w:rPr>
        <w:t xml:space="preserve">Проекта </w:t>
      </w:r>
      <w:r w:rsidR="0069542C">
        <w:rPr>
          <w:rFonts w:ascii="Times New Roman" w:hAnsi="Times New Roman"/>
          <w:sz w:val="28"/>
          <w:szCs w:val="28"/>
        </w:rPr>
        <w:t xml:space="preserve">будет способствовать </w:t>
      </w:r>
      <w:r w:rsidR="00501A5E">
        <w:rPr>
          <w:rFonts w:ascii="Times New Roman" w:hAnsi="Times New Roman"/>
          <w:sz w:val="28"/>
          <w:szCs w:val="28"/>
        </w:rPr>
        <w:t xml:space="preserve">осуществлению </w:t>
      </w:r>
      <w:r w:rsidR="00D55479" w:rsidRPr="00D55479">
        <w:rPr>
          <w:rFonts w:ascii="Times New Roman" w:hAnsi="Times New Roman"/>
          <w:sz w:val="28"/>
          <w:szCs w:val="28"/>
        </w:rPr>
        <w:t>контрол</w:t>
      </w:r>
      <w:r w:rsidR="00D55479">
        <w:rPr>
          <w:rFonts w:ascii="Times New Roman" w:hAnsi="Times New Roman"/>
          <w:sz w:val="28"/>
          <w:szCs w:val="28"/>
        </w:rPr>
        <w:t>я</w:t>
      </w:r>
      <w:r w:rsidR="00D55479" w:rsidRPr="00D55479">
        <w:rPr>
          <w:rFonts w:ascii="Times New Roman" w:hAnsi="Times New Roman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вне границ населенных пунктов в границах муниципального образования Тбилисский район</w:t>
      </w:r>
      <w:r w:rsidR="00840551" w:rsidRPr="00840551">
        <w:rPr>
          <w:rFonts w:ascii="Times New Roman" w:hAnsi="Times New Roman"/>
          <w:sz w:val="28"/>
          <w:szCs w:val="28"/>
        </w:rPr>
        <w:t xml:space="preserve"> </w:t>
      </w:r>
      <w:r w:rsidR="001057D4">
        <w:rPr>
          <w:rFonts w:ascii="Times New Roman" w:hAnsi="Times New Roman"/>
          <w:sz w:val="28"/>
          <w:szCs w:val="28"/>
        </w:rPr>
        <w:t>с нарушением действующего законодательства</w:t>
      </w:r>
      <w:r w:rsidR="00840551" w:rsidRPr="00840551">
        <w:rPr>
          <w:rFonts w:ascii="Times New Roman" w:hAnsi="Times New Roman"/>
          <w:sz w:val="28"/>
          <w:szCs w:val="28"/>
        </w:rPr>
        <w:t>.</w:t>
      </w:r>
    </w:p>
    <w:p w:rsidR="00DD6102" w:rsidRDefault="00DD6102" w:rsidP="007373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E3E5C" w:rsidRDefault="00CE3E5C" w:rsidP="007373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55479" w:rsidRPr="00D55479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bookmarkStart w:id="0" w:name="_GoBack"/>
      <w:r w:rsidRPr="00D55479">
        <w:rPr>
          <w:rFonts w:ascii="Times New Roman" w:eastAsia="Calibri" w:hAnsi="Times New Roman"/>
          <w:sz w:val="28"/>
          <w:szCs w:val="28"/>
          <w:lang w:eastAsia="ru-RU"/>
        </w:rPr>
        <w:t xml:space="preserve">Исполняющий обязанности </w:t>
      </w:r>
    </w:p>
    <w:p w:rsidR="00D55479" w:rsidRPr="00D55479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55479">
        <w:rPr>
          <w:rFonts w:ascii="Times New Roman" w:eastAsia="Calibri" w:hAnsi="Times New Roman"/>
          <w:sz w:val="28"/>
          <w:szCs w:val="28"/>
          <w:lang w:eastAsia="ru-RU"/>
        </w:rPr>
        <w:t xml:space="preserve">начальника отдела по ЖКХ, </w:t>
      </w:r>
    </w:p>
    <w:p w:rsidR="00D55479" w:rsidRPr="00D55479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55479">
        <w:rPr>
          <w:rFonts w:ascii="Times New Roman" w:eastAsia="Calibri" w:hAnsi="Times New Roman"/>
          <w:sz w:val="28"/>
          <w:szCs w:val="28"/>
          <w:lang w:eastAsia="ru-RU"/>
        </w:rPr>
        <w:t xml:space="preserve">транспорту и связи управления по ЖКХ, </w:t>
      </w:r>
    </w:p>
    <w:p w:rsidR="00D55479" w:rsidRPr="00D55479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55479">
        <w:rPr>
          <w:rFonts w:ascii="Times New Roman" w:eastAsia="Calibri" w:hAnsi="Times New Roman"/>
          <w:sz w:val="28"/>
          <w:szCs w:val="28"/>
          <w:lang w:eastAsia="ru-RU"/>
        </w:rPr>
        <w:t xml:space="preserve">строительству, архитектуре </w:t>
      </w:r>
    </w:p>
    <w:p w:rsidR="00D55479" w:rsidRPr="00D55479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55479">
        <w:rPr>
          <w:rFonts w:ascii="Times New Roman" w:eastAsia="Calibri" w:hAnsi="Times New Roman"/>
          <w:sz w:val="28"/>
          <w:szCs w:val="28"/>
          <w:lang w:eastAsia="ru-RU"/>
        </w:rPr>
        <w:t xml:space="preserve">администрации муниципального </w:t>
      </w:r>
    </w:p>
    <w:p w:rsidR="005D7C63" w:rsidRPr="005D7C63" w:rsidRDefault="00D55479" w:rsidP="00D554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55479">
        <w:rPr>
          <w:rFonts w:ascii="Times New Roman" w:eastAsia="Calibri" w:hAnsi="Times New Roman"/>
          <w:sz w:val="28"/>
          <w:szCs w:val="28"/>
          <w:lang w:eastAsia="ru-RU"/>
        </w:rPr>
        <w:t>образования Тбилисский район                                                        К.К. Смирнова</w:t>
      </w:r>
      <w:bookmarkEnd w:id="0"/>
    </w:p>
    <w:sectPr w:rsidR="005D7C63" w:rsidRPr="005D7C63" w:rsidSect="0017523B">
      <w:headerReference w:type="default" r:id="rId7"/>
      <w:pgSz w:w="11906" w:h="16838"/>
      <w:pgMar w:top="1134" w:right="70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F8C" w:rsidRDefault="005D3F8C" w:rsidP="000C283A">
      <w:pPr>
        <w:spacing w:after="0" w:line="240" w:lineRule="auto"/>
      </w:pPr>
      <w:r>
        <w:separator/>
      </w:r>
    </w:p>
  </w:endnote>
  <w:endnote w:type="continuationSeparator" w:id="0">
    <w:p w:rsidR="005D3F8C" w:rsidRDefault="005D3F8C" w:rsidP="000C2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F8C" w:rsidRDefault="005D3F8C" w:rsidP="000C283A">
      <w:pPr>
        <w:spacing w:after="0" w:line="240" w:lineRule="auto"/>
      </w:pPr>
      <w:r>
        <w:separator/>
      </w:r>
    </w:p>
  </w:footnote>
  <w:footnote w:type="continuationSeparator" w:id="0">
    <w:p w:rsidR="005D3F8C" w:rsidRDefault="005D3F8C" w:rsidP="000C2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044122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0C283A" w:rsidRPr="000C283A" w:rsidRDefault="000C283A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0C283A">
          <w:rPr>
            <w:rFonts w:ascii="Times New Roman" w:hAnsi="Times New Roman"/>
            <w:sz w:val="24"/>
            <w:szCs w:val="24"/>
          </w:rPr>
          <w:fldChar w:fldCharType="begin"/>
        </w:r>
        <w:r w:rsidRPr="000C283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C283A">
          <w:rPr>
            <w:rFonts w:ascii="Times New Roman" w:hAnsi="Times New Roman"/>
            <w:sz w:val="24"/>
            <w:szCs w:val="24"/>
          </w:rPr>
          <w:fldChar w:fldCharType="separate"/>
        </w:r>
        <w:r w:rsidR="009A5E86">
          <w:rPr>
            <w:rFonts w:ascii="Times New Roman" w:hAnsi="Times New Roman"/>
            <w:noProof/>
            <w:sz w:val="24"/>
            <w:szCs w:val="24"/>
          </w:rPr>
          <w:t>2</w:t>
        </w:r>
        <w:r w:rsidRPr="000C283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0C283A" w:rsidRDefault="000C283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2955"/>
    <w:rsid w:val="00001ABB"/>
    <w:rsid w:val="0001229A"/>
    <w:rsid w:val="00017C10"/>
    <w:rsid w:val="00041F10"/>
    <w:rsid w:val="00044653"/>
    <w:rsid w:val="000527A1"/>
    <w:rsid w:val="0007031D"/>
    <w:rsid w:val="0008483A"/>
    <w:rsid w:val="00085BDA"/>
    <w:rsid w:val="000862DB"/>
    <w:rsid w:val="000A3BAA"/>
    <w:rsid w:val="000B1F22"/>
    <w:rsid w:val="000C14B3"/>
    <w:rsid w:val="000C283A"/>
    <w:rsid w:val="000D04F4"/>
    <w:rsid w:val="000F75EB"/>
    <w:rsid w:val="00101243"/>
    <w:rsid w:val="001014C9"/>
    <w:rsid w:val="001057D4"/>
    <w:rsid w:val="001376F6"/>
    <w:rsid w:val="001712DC"/>
    <w:rsid w:val="0017523B"/>
    <w:rsid w:val="001915B3"/>
    <w:rsid w:val="001A20D7"/>
    <w:rsid w:val="001A3241"/>
    <w:rsid w:val="001B0BC3"/>
    <w:rsid w:val="001D100E"/>
    <w:rsid w:val="001E0DC9"/>
    <w:rsid w:val="001F403B"/>
    <w:rsid w:val="00202955"/>
    <w:rsid w:val="00205BCE"/>
    <w:rsid w:val="00214D2E"/>
    <w:rsid w:val="002173A4"/>
    <w:rsid w:val="00252ED1"/>
    <w:rsid w:val="00270939"/>
    <w:rsid w:val="00272EBB"/>
    <w:rsid w:val="00291C0C"/>
    <w:rsid w:val="002A2B8E"/>
    <w:rsid w:val="002A6EB0"/>
    <w:rsid w:val="002B10B7"/>
    <w:rsid w:val="002C3F41"/>
    <w:rsid w:val="002D6459"/>
    <w:rsid w:val="00303648"/>
    <w:rsid w:val="00315D45"/>
    <w:rsid w:val="00316ACC"/>
    <w:rsid w:val="00325EF8"/>
    <w:rsid w:val="00336F67"/>
    <w:rsid w:val="00341734"/>
    <w:rsid w:val="00357019"/>
    <w:rsid w:val="003629D5"/>
    <w:rsid w:val="003A2FB7"/>
    <w:rsid w:val="003B1FE1"/>
    <w:rsid w:val="003B4339"/>
    <w:rsid w:val="003C4DBF"/>
    <w:rsid w:val="003C5DB8"/>
    <w:rsid w:val="003D4BA3"/>
    <w:rsid w:val="003F764E"/>
    <w:rsid w:val="00403018"/>
    <w:rsid w:val="00404221"/>
    <w:rsid w:val="00404586"/>
    <w:rsid w:val="00454002"/>
    <w:rsid w:val="0045726A"/>
    <w:rsid w:val="004672D5"/>
    <w:rsid w:val="00475A7F"/>
    <w:rsid w:val="00492557"/>
    <w:rsid w:val="004A7938"/>
    <w:rsid w:val="004B15F4"/>
    <w:rsid w:val="004E1829"/>
    <w:rsid w:val="004E29F7"/>
    <w:rsid w:val="004F2C22"/>
    <w:rsid w:val="004F4F68"/>
    <w:rsid w:val="004F5F65"/>
    <w:rsid w:val="00501A5E"/>
    <w:rsid w:val="005751D8"/>
    <w:rsid w:val="005D1D0C"/>
    <w:rsid w:val="005D3F8C"/>
    <w:rsid w:val="005D7C63"/>
    <w:rsid w:val="005F550D"/>
    <w:rsid w:val="0060254F"/>
    <w:rsid w:val="00605ECE"/>
    <w:rsid w:val="00621C56"/>
    <w:rsid w:val="00646095"/>
    <w:rsid w:val="00656356"/>
    <w:rsid w:val="006903C4"/>
    <w:rsid w:val="00692EA7"/>
    <w:rsid w:val="0069542C"/>
    <w:rsid w:val="006A5F50"/>
    <w:rsid w:val="006C0E40"/>
    <w:rsid w:val="006C47A3"/>
    <w:rsid w:val="00722D73"/>
    <w:rsid w:val="007369DA"/>
    <w:rsid w:val="007373D6"/>
    <w:rsid w:val="00754D81"/>
    <w:rsid w:val="00755F2D"/>
    <w:rsid w:val="007703D0"/>
    <w:rsid w:val="007730F4"/>
    <w:rsid w:val="00777D74"/>
    <w:rsid w:val="007A22AF"/>
    <w:rsid w:val="007C1FC7"/>
    <w:rsid w:val="007E148A"/>
    <w:rsid w:val="007E39C5"/>
    <w:rsid w:val="008132E7"/>
    <w:rsid w:val="008269D4"/>
    <w:rsid w:val="00840551"/>
    <w:rsid w:val="0085254A"/>
    <w:rsid w:val="00860193"/>
    <w:rsid w:val="00870685"/>
    <w:rsid w:val="00876A92"/>
    <w:rsid w:val="008831D3"/>
    <w:rsid w:val="00885216"/>
    <w:rsid w:val="00886D41"/>
    <w:rsid w:val="00892B25"/>
    <w:rsid w:val="00895DB8"/>
    <w:rsid w:val="0089791D"/>
    <w:rsid w:val="008B2C09"/>
    <w:rsid w:val="008B4B30"/>
    <w:rsid w:val="008B65A2"/>
    <w:rsid w:val="008B6C31"/>
    <w:rsid w:val="008B7033"/>
    <w:rsid w:val="008D1F24"/>
    <w:rsid w:val="008E3A56"/>
    <w:rsid w:val="008E78FD"/>
    <w:rsid w:val="00930B7F"/>
    <w:rsid w:val="00935DE9"/>
    <w:rsid w:val="009373B5"/>
    <w:rsid w:val="00937750"/>
    <w:rsid w:val="00980AE1"/>
    <w:rsid w:val="009918C6"/>
    <w:rsid w:val="009940E4"/>
    <w:rsid w:val="009954EA"/>
    <w:rsid w:val="00997006"/>
    <w:rsid w:val="009A5E86"/>
    <w:rsid w:val="009C04C9"/>
    <w:rsid w:val="009C1277"/>
    <w:rsid w:val="009C4F23"/>
    <w:rsid w:val="009D0519"/>
    <w:rsid w:val="009E4F4F"/>
    <w:rsid w:val="009F2556"/>
    <w:rsid w:val="009F3136"/>
    <w:rsid w:val="009F6C9D"/>
    <w:rsid w:val="00A24E6C"/>
    <w:rsid w:val="00A25A2C"/>
    <w:rsid w:val="00A26C10"/>
    <w:rsid w:val="00A35ABD"/>
    <w:rsid w:val="00A44B35"/>
    <w:rsid w:val="00A5145B"/>
    <w:rsid w:val="00AA0131"/>
    <w:rsid w:val="00AA32EB"/>
    <w:rsid w:val="00AC7A83"/>
    <w:rsid w:val="00AD35F3"/>
    <w:rsid w:val="00AD38AB"/>
    <w:rsid w:val="00AE53C8"/>
    <w:rsid w:val="00B125B3"/>
    <w:rsid w:val="00B21527"/>
    <w:rsid w:val="00B631E8"/>
    <w:rsid w:val="00B70A39"/>
    <w:rsid w:val="00B92ECB"/>
    <w:rsid w:val="00BA7746"/>
    <w:rsid w:val="00BB621F"/>
    <w:rsid w:val="00BD0BC8"/>
    <w:rsid w:val="00BD10A8"/>
    <w:rsid w:val="00BE36E2"/>
    <w:rsid w:val="00C0148D"/>
    <w:rsid w:val="00C2417A"/>
    <w:rsid w:val="00C33375"/>
    <w:rsid w:val="00C445FA"/>
    <w:rsid w:val="00C653D9"/>
    <w:rsid w:val="00C94DF3"/>
    <w:rsid w:val="00C9523D"/>
    <w:rsid w:val="00CA176F"/>
    <w:rsid w:val="00CE3E5C"/>
    <w:rsid w:val="00CE4B0B"/>
    <w:rsid w:val="00CE7034"/>
    <w:rsid w:val="00CF2871"/>
    <w:rsid w:val="00D17E3C"/>
    <w:rsid w:val="00D21C1D"/>
    <w:rsid w:val="00D37863"/>
    <w:rsid w:val="00D55479"/>
    <w:rsid w:val="00DB2F4D"/>
    <w:rsid w:val="00DC44A1"/>
    <w:rsid w:val="00DD4637"/>
    <w:rsid w:val="00DD6102"/>
    <w:rsid w:val="00DE620C"/>
    <w:rsid w:val="00DE6DD1"/>
    <w:rsid w:val="00E02AC2"/>
    <w:rsid w:val="00E15F06"/>
    <w:rsid w:val="00E2239E"/>
    <w:rsid w:val="00E22E82"/>
    <w:rsid w:val="00E33629"/>
    <w:rsid w:val="00E42676"/>
    <w:rsid w:val="00E72A3E"/>
    <w:rsid w:val="00E8060B"/>
    <w:rsid w:val="00EA3791"/>
    <w:rsid w:val="00EA45BC"/>
    <w:rsid w:val="00EB4C80"/>
    <w:rsid w:val="00EC62B4"/>
    <w:rsid w:val="00ED1FB4"/>
    <w:rsid w:val="00EE0FC8"/>
    <w:rsid w:val="00F07364"/>
    <w:rsid w:val="00F12D5D"/>
    <w:rsid w:val="00F30A50"/>
    <w:rsid w:val="00F34A96"/>
    <w:rsid w:val="00F40714"/>
    <w:rsid w:val="00F52DD0"/>
    <w:rsid w:val="00F90CCF"/>
    <w:rsid w:val="00F92E7A"/>
    <w:rsid w:val="00FA0E0A"/>
    <w:rsid w:val="00FC0607"/>
    <w:rsid w:val="00FC0D80"/>
    <w:rsid w:val="00FD3A04"/>
    <w:rsid w:val="00F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2955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2">
    <w:name w:val="heading 2"/>
    <w:basedOn w:val="a"/>
    <w:qFormat/>
    <w:rsid w:val="00001AB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2955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Nonformat">
    <w:name w:val="ConsPlusNonformat"/>
    <w:rsid w:val="00202955"/>
    <w:pPr>
      <w:widowControl w:val="0"/>
      <w:autoSpaceDE w:val="0"/>
      <w:autoSpaceDN w:val="0"/>
    </w:pPr>
    <w:rPr>
      <w:rFonts w:ascii="Courier New" w:eastAsia="Calibri" w:hAnsi="Courier New" w:cs="Courier New"/>
    </w:rPr>
  </w:style>
  <w:style w:type="character" w:styleId="a3">
    <w:name w:val="Hyperlink"/>
    <w:rsid w:val="008B6C31"/>
    <w:rPr>
      <w:color w:val="0000FF"/>
      <w:u w:val="single"/>
    </w:rPr>
  </w:style>
  <w:style w:type="paragraph" w:styleId="a4">
    <w:name w:val="Balloon Text"/>
    <w:basedOn w:val="a"/>
    <w:semiHidden/>
    <w:rsid w:val="00B631E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0E0A"/>
    <w:pPr>
      <w:widowControl w:val="0"/>
      <w:suppressAutoHyphens/>
      <w:autoSpaceDN w:val="0"/>
      <w:textAlignment w:val="baseline"/>
    </w:pPr>
    <w:rPr>
      <w:rFonts w:eastAsia="Calibri" w:cs="Tahoma"/>
      <w:kern w:val="3"/>
      <w:sz w:val="24"/>
      <w:szCs w:val="24"/>
      <w:lang w:val="de-DE" w:eastAsia="ja-JP" w:bidi="fa-IR"/>
    </w:rPr>
  </w:style>
  <w:style w:type="table" w:styleId="a5">
    <w:name w:val="Table Grid"/>
    <w:basedOn w:val="a1"/>
    <w:rsid w:val="006C0E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qFormat/>
    <w:rsid w:val="00EE0FC8"/>
    <w:rPr>
      <w:i/>
      <w:iCs/>
    </w:rPr>
  </w:style>
  <w:style w:type="character" w:customStyle="1" w:styleId="20">
    <w:name w:val="Основной шрифт абзаца2"/>
    <w:rsid w:val="008B7033"/>
  </w:style>
  <w:style w:type="character" w:customStyle="1" w:styleId="1">
    <w:name w:val="Основной шрифт абзаца1"/>
    <w:rsid w:val="008B7033"/>
  </w:style>
  <w:style w:type="paragraph" w:styleId="a7">
    <w:name w:val="header"/>
    <w:basedOn w:val="a"/>
    <w:link w:val="a8"/>
    <w:uiPriority w:val="99"/>
    <w:rsid w:val="000C2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283A"/>
    <w:rPr>
      <w:rFonts w:ascii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0C2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0C283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2958</CharactersWithSpaces>
  <SharedDoc>false</SharedDoc>
  <HLinks>
    <vt:vector size="12" baseType="variant">
      <vt:variant>
        <vt:i4>8192045</vt:i4>
      </vt:variant>
      <vt:variant>
        <vt:i4>3</vt:i4>
      </vt:variant>
      <vt:variant>
        <vt:i4>0</vt:i4>
      </vt:variant>
      <vt:variant>
        <vt:i4>5</vt:i4>
      </vt:variant>
      <vt:variant>
        <vt:lpwstr>http://www.adm-tbilisskaya.ru/</vt:lpwstr>
      </vt:variant>
      <vt:variant>
        <vt:lpwstr/>
      </vt:variant>
      <vt:variant>
        <vt:i4>5898349</vt:i4>
      </vt:variant>
      <vt:variant>
        <vt:i4>0</vt:i4>
      </vt:variant>
      <vt:variant>
        <vt:i4>0</vt:i4>
      </vt:variant>
      <vt:variant>
        <vt:i4>5</vt:i4>
      </vt:variant>
      <vt:variant>
        <vt:lpwstr>mailto:econom.tbl@mail.ru.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Чернякова Светлана</dc:creator>
  <cp:lastModifiedBy>RePack by SPecialiST</cp:lastModifiedBy>
  <cp:revision>53</cp:revision>
  <cp:lastPrinted>2021-08-25T06:20:00Z</cp:lastPrinted>
  <dcterms:created xsi:type="dcterms:W3CDTF">2022-11-08T11:59:00Z</dcterms:created>
  <dcterms:modified xsi:type="dcterms:W3CDTF">2026-05-20T14:17:00Z</dcterms:modified>
</cp:coreProperties>
</file>