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3C70B8" w:rsidRPr="003C70B8">
        <w:rPr>
          <w:sz w:val="28"/>
          <w:szCs w:val="28"/>
        </w:rPr>
        <w:t xml:space="preserve">Об организации и проведении </w:t>
      </w:r>
      <w:proofErr w:type="gramStart"/>
      <w:r w:rsidR="003C70B8" w:rsidRPr="003C70B8">
        <w:rPr>
          <w:sz w:val="28"/>
          <w:szCs w:val="28"/>
        </w:rPr>
        <w:t>сезонной</w:t>
      </w:r>
      <w:proofErr w:type="gramEnd"/>
      <w:r w:rsidR="003C70B8" w:rsidRPr="003C70B8">
        <w:rPr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C3C48" w:rsidRDefault="008B7033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3C70B8" w:rsidRPr="003C70B8">
        <w:rPr>
          <w:rFonts w:ascii="Times New Roman" w:eastAsia="Calibri" w:hAnsi="Times New Roman"/>
          <w:sz w:val="28"/>
          <w:szCs w:val="28"/>
        </w:rPr>
        <w:t>Об организации и проведении сезонной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3C70B8">
        <w:rPr>
          <w:rFonts w:ascii="Times New Roman" w:eastAsia="Andale Sans UI" w:hAnsi="Times New Roman"/>
          <w:color w:val="FF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>Федеральн</w:t>
      </w:r>
      <w:r w:rsidR="004C4698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 w:rsidR="004C469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 xml:space="preserve"> от 28 декабря 2009 г. № 381-ФЗ «Об основах государственного регулирования торговой деятельности в Российской Федерации», Закон</w:t>
      </w:r>
      <w:r w:rsidR="004C4698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>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края», приказ</w:t>
      </w:r>
      <w:r w:rsidR="004C469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C4698" w:rsidRPr="004C4698">
        <w:rPr>
          <w:rFonts w:ascii="Times New Roman" w:hAnsi="Times New Roman"/>
          <w:sz w:val="28"/>
          <w:szCs w:val="28"/>
          <w:shd w:val="clear" w:color="auto" w:fill="FFFFFF"/>
        </w:rPr>
        <w:t xml:space="preserve"> департамента потребительской сферы и регулирования рынка алкоголя Краснодарского края от 11 ноября 2021 г. № 190 «Об утверждении Порядка разработки схемы размещения придорожной ярмарки на территории Краснодарского края»</w:t>
      </w:r>
      <w:r w:rsidR="00835D07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обеспечения прозрачности процедуры принятия решений о проведении ярмарок</w:t>
      </w:r>
      <w:r w:rsidR="004B595D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proofErr w:type="gramEnd"/>
      <w:r w:rsidR="004B59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595D" w:rsidRPr="004B595D">
        <w:rPr>
          <w:rFonts w:ascii="Times New Roman" w:hAnsi="Times New Roman"/>
          <w:sz w:val="28"/>
          <w:szCs w:val="28"/>
          <w:shd w:val="clear" w:color="auto" w:fill="FFFFFF"/>
        </w:rPr>
        <w:t>наиболее полного удовлетворения потребностей жителей Тбилисского сельского поселения Тбилисского района услугами торговли, а так же поддержки местных товаропроизводителей, на основ</w:t>
      </w:r>
      <w:bookmarkStart w:id="0" w:name="_GoBack"/>
      <w:bookmarkEnd w:id="0"/>
      <w:r w:rsidR="004B595D" w:rsidRPr="004B595D">
        <w:rPr>
          <w:rFonts w:ascii="Times New Roman" w:hAnsi="Times New Roman"/>
          <w:sz w:val="28"/>
          <w:szCs w:val="28"/>
          <w:shd w:val="clear" w:color="auto" w:fill="FFFFFF"/>
        </w:rPr>
        <w:t>ании заявления индивидуального предпринимателя Ананьева Сергея Александровича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1477" w:rsidRDefault="007A7AD0" w:rsidP="00F7578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F75784" w:rsidRPr="00F75784">
        <w:rPr>
          <w:rFonts w:ascii="Times New Roman" w:hAnsi="Times New Roman"/>
          <w:sz w:val="28"/>
          <w:szCs w:val="28"/>
        </w:rPr>
        <w:t>рмарки, наряду с розничными рынками, нестационарной и мобильной торговлей,</w:t>
      </w:r>
      <w:r w:rsidR="00A3522C">
        <w:rPr>
          <w:rFonts w:ascii="Times New Roman" w:hAnsi="Times New Roman"/>
          <w:sz w:val="28"/>
          <w:szCs w:val="28"/>
        </w:rPr>
        <w:t xml:space="preserve"> </w:t>
      </w:r>
      <w:r w:rsidR="00F75784" w:rsidRPr="00F75784">
        <w:rPr>
          <w:rFonts w:ascii="Times New Roman" w:hAnsi="Times New Roman"/>
          <w:sz w:val="28"/>
          <w:szCs w:val="28"/>
        </w:rPr>
        <w:t>являются важнейшим торговым форматом для развития экономики и комфорта граждан.</w:t>
      </w:r>
      <w:r w:rsidR="00A3522C">
        <w:rPr>
          <w:rFonts w:ascii="Times New Roman" w:hAnsi="Times New Roman"/>
          <w:sz w:val="28"/>
          <w:szCs w:val="28"/>
        </w:rPr>
        <w:t xml:space="preserve"> Ярмарки </w:t>
      </w:r>
      <w:r w:rsidR="00F75784" w:rsidRPr="00F75784">
        <w:rPr>
          <w:rFonts w:ascii="Times New Roman" w:hAnsi="Times New Roman"/>
          <w:sz w:val="28"/>
          <w:szCs w:val="28"/>
        </w:rPr>
        <w:t>должны обеспечивать наиболее простой и дешевый</w:t>
      </w:r>
      <w:r w:rsidR="00A3522C">
        <w:rPr>
          <w:rFonts w:ascii="Times New Roman" w:hAnsi="Times New Roman"/>
          <w:sz w:val="28"/>
          <w:szCs w:val="28"/>
        </w:rPr>
        <w:t xml:space="preserve"> </w:t>
      </w:r>
      <w:r w:rsidR="00F75784" w:rsidRPr="00F75784">
        <w:rPr>
          <w:rFonts w:ascii="Times New Roman" w:hAnsi="Times New Roman"/>
          <w:sz w:val="28"/>
          <w:szCs w:val="28"/>
        </w:rPr>
        <w:t>сбыт продукции аграриев и мелких и средних производителей.</w:t>
      </w:r>
    </w:p>
    <w:p w:rsidR="00B11477" w:rsidRDefault="002F4EC2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МНПА необходимо д</w:t>
      </w:r>
      <w:r w:rsidR="00F75784">
        <w:rPr>
          <w:rFonts w:ascii="Times New Roman" w:hAnsi="Times New Roman"/>
          <w:sz w:val="28"/>
          <w:szCs w:val="28"/>
        </w:rPr>
        <w:t xml:space="preserve">ля осуществления </w:t>
      </w:r>
      <w:r w:rsidR="00F75784" w:rsidRPr="00F75784">
        <w:rPr>
          <w:rFonts w:ascii="Times New Roman" w:hAnsi="Times New Roman"/>
          <w:sz w:val="28"/>
          <w:szCs w:val="28"/>
        </w:rPr>
        <w:t xml:space="preserve">организации и проведении </w:t>
      </w:r>
      <w:proofErr w:type="gramStart"/>
      <w:r w:rsidR="00F75784" w:rsidRPr="00F75784">
        <w:rPr>
          <w:rFonts w:ascii="Times New Roman" w:hAnsi="Times New Roman"/>
          <w:sz w:val="28"/>
          <w:szCs w:val="28"/>
        </w:rPr>
        <w:t>сезонной</w:t>
      </w:r>
      <w:proofErr w:type="gramEnd"/>
      <w:r w:rsidR="00F75784" w:rsidRPr="00F75784">
        <w:rPr>
          <w:rFonts w:ascii="Times New Roman" w:hAnsi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</w:t>
      </w:r>
      <w:r w:rsidR="00F75784">
        <w:rPr>
          <w:rFonts w:ascii="Times New Roman" w:hAnsi="Times New Roman"/>
          <w:sz w:val="28"/>
          <w:szCs w:val="28"/>
        </w:rPr>
        <w:t xml:space="preserve"> </w:t>
      </w:r>
      <w:r w:rsidR="00F82458">
        <w:rPr>
          <w:rFonts w:ascii="Times New Roman" w:hAnsi="Times New Roman"/>
          <w:sz w:val="28"/>
          <w:szCs w:val="28"/>
        </w:rPr>
        <w:t xml:space="preserve">в </w:t>
      </w:r>
      <w:r w:rsidR="00F82458" w:rsidRPr="00F82458">
        <w:rPr>
          <w:rFonts w:ascii="Times New Roman" w:hAnsi="Times New Roman"/>
          <w:sz w:val="28"/>
          <w:szCs w:val="28"/>
        </w:rPr>
        <w:t>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717D" w:rsidRDefault="0016717D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4B35" w:rsidRPr="00023866" w:rsidRDefault="00023866" w:rsidP="00023866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  <w:t xml:space="preserve">      В.В. </w:t>
      </w:r>
      <w:proofErr w:type="spellStart"/>
      <w:r w:rsidRPr="00023866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sectPr w:rsidR="00A44B35" w:rsidRPr="00023866" w:rsidSect="00354D87">
      <w:headerReference w:type="default" r:id="rId8"/>
      <w:pgSz w:w="11906" w:h="16838"/>
      <w:pgMar w:top="993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D8" w:rsidRDefault="00826BD8" w:rsidP="000C283A">
      <w:pPr>
        <w:spacing w:after="0" w:line="240" w:lineRule="auto"/>
      </w:pPr>
      <w:r>
        <w:separator/>
      </w:r>
    </w:p>
  </w:endnote>
  <w:endnote w:type="continuationSeparator" w:id="0">
    <w:p w:rsidR="00826BD8" w:rsidRDefault="00826BD8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D8" w:rsidRDefault="00826BD8" w:rsidP="000C283A">
      <w:pPr>
        <w:spacing w:after="0" w:line="240" w:lineRule="auto"/>
      </w:pPr>
      <w:r>
        <w:separator/>
      </w:r>
    </w:p>
  </w:footnote>
  <w:footnote w:type="continuationSeparator" w:id="0">
    <w:p w:rsidR="00826BD8" w:rsidRDefault="00826BD8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F4EC2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23866"/>
    <w:rsid w:val="00041F10"/>
    <w:rsid w:val="00072D72"/>
    <w:rsid w:val="00085BDA"/>
    <w:rsid w:val="000862DB"/>
    <w:rsid w:val="00090D59"/>
    <w:rsid w:val="000C14B3"/>
    <w:rsid w:val="000C283A"/>
    <w:rsid w:val="000E2E5C"/>
    <w:rsid w:val="000F75EB"/>
    <w:rsid w:val="00101243"/>
    <w:rsid w:val="001014C9"/>
    <w:rsid w:val="001376F6"/>
    <w:rsid w:val="001525AC"/>
    <w:rsid w:val="0016717D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61F85"/>
    <w:rsid w:val="00272EBB"/>
    <w:rsid w:val="002A2B8E"/>
    <w:rsid w:val="002B10B7"/>
    <w:rsid w:val="002D6459"/>
    <w:rsid w:val="002F4EC2"/>
    <w:rsid w:val="00303648"/>
    <w:rsid w:val="00315168"/>
    <w:rsid w:val="00315D45"/>
    <w:rsid w:val="00351C73"/>
    <w:rsid w:val="00354D87"/>
    <w:rsid w:val="00362610"/>
    <w:rsid w:val="003629D5"/>
    <w:rsid w:val="003A2FB7"/>
    <w:rsid w:val="003C4DBF"/>
    <w:rsid w:val="003C5DB8"/>
    <w:rsid w:val="003C70B8"/>
    <w:rsid w:val="003D4BA3"/>
    <w:rsid w:val="003F764E"/>
    <w:rsid w:val="00403018"/>
    <w:rsid w:val="00404221"/>
    <w:rsid w:val="00412F1C"/>
    <w:rsid w:val="00423F78"/>
    <w:rsid w:val="00427AEF"/>
    <w:rsid w:val="00454002"/>
    <w:rsid w:val="004A0AA0"/>
    <w:rsid w:val="004A7938"/>
    <w:rsid w:val="004B595D"/>
    <w:rsid w:val="004C4698"/>
    <w:rsid w:val="004C6D54"/>
    <w:rsid w:val="004E1829"/>
    <w:rsid w:val="004E29F7"/>
    <w:rsid w:val="004F5F65"/>
    <w:rsid w:val="00504D72"/>
    <w:rsid w:val="005751D8"/>
    <w:rsid w:val="005E08C8"/>
    <w:rsid w:val="005F2175"/>
    <w:rsid w:val="005F550D"/>
    <w:rsid w:val="0060254F"/>
    <w:rsid w:val="00605ECE"/>
    <w:rsid w:val="00615185"/>
    <w:rsid w:val="00616843"/>
    <w:rsid w:val="00621C56"/>
    <w:rsid w:val="006409C7"/>
    <w:rsid w:val="00656356"/>
    <w:rsid w:val="006903C4"/>
    <w:rsid w:val="006A5F50"/>
    <w:rsid w:val="006C0E40"/>
    <w:rsid w:val="00713895"/>
    <w:rsid w:val="00727090"/>
    <w:rsid w:val="007373D6"/>
    <w:rsid w:val="00765F73"/>
    <w:rsid w:val="007703D0"/>
    <w:rsid w:val="007A7AD0"/>
    <w:rsid w:val="007E39C5"/>
    <w:rsid w:val="008132E7"/>
    <w:rsid w:val="00826BCC"/>
    <w:rsid w:val="00826BD8"/>
    <w:rsid w:val="00835D07"/>
    <w:rsid w:val="00860193"/>
    <w:rsid w:val="00876A92"/>
    <w:rsid w:val="00885216"/>
    <w:rsid w:val="00893A86"/>
    <w:rsid w:val="00893BD2"/>
    <w:rsid w:val="00895DB8"/>
    <w:rsid w:val="008B6C31"/>
    <w:rsid w:val="008B7033"/>
    <w:rsid w:val="008E78FD"/>
    <w:rsid w:val="008F619F"/>
    <w:rsid w:val="00935DE9"/>
    <w:rsid w:val="009373B5"/>
    <w:rsid w:val="00980AE1"/>
    <w:rsid w:val="009C1277"/>
    <w:rsid w:val="009C4F23"/>
    <w:rsid w:val="009D4A37"/>
    <w:rsid w:val="009F2556"/>
    <w:rsid w:val="00A24E6C"/>
    <w:rsid w:val="00A26C10"/>
    <w:rsid w:val="00A3522C"/>
    <w:rsid w:val="00A44B35"/>
    <w:rsid w:val="00A5145B"/>
    <w:rsid w:val="00AA32EB"/>
    <w:rsid w:val="00AC3C48"/>
    <w:rsid w:val="00AC7A83"/>
    <w:rsid w:val="00AD38AB"/>
    <w:rsid w:val="00B11477"/>
    <w:rsid w:val="00B21527"/>
    <w:rsid w:val="00B4498A"/>
    <w:rsid w:val="00B56F41"/>
    <w:rsid w:val="00B631E8"/>
    <w:rsid w:val="00B70A39"/>
    <w:rsid w:val="00BA7746"/>
    <w:rsid w:val="00BB621F"/>
    <w:rsid w:val="00BC1345"/>
    <w:rsid w:val="00BD0BC8"/>
    <w:rsid w:val="00BE36E2"/>
    <w:rsid w:val="00BE7930"/>
    <w:rsid w:val="00C019C7"/>
    <w:rsid w:val="00C07661"/>
    <w:rsid w:val="00C13F12"/>
    <w:rsid w:val="00C2417A"/>
    <w:rsid w:val="00C653D9"/>
    <w:rsid w:val="00C826D3"/>
    <w:rsid w:val="00C86722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700EB"/>
    <w:rsid w:val="00F75784"/>
    <w:rsid w:val="00F82458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29</cp:revision>
  <cp:lastPrinted>2021-08-25T06:20:00Z</cp:lastPrinted>
  <dcterms:created xsi:type="dcterms:W3CDTF">2022-11-08T11:59:00Z</dcterms:created>
  <dcterms:modified xsi:type="dcterms:W3CDTF">2025-10-02T12:05:00Z</dcterms:modified>
</cp:coreProperties>
</file>