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00000" w14:textId="77777777" w:rsidR="00F46BFF" w:rsidRDefault="00DD569C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14:paraId="05000000" w14:textId="77777777" w:rsidR="00F46BFF" w:rsidRDefault="00F46BFF">
      <w:pPr>
        <w:pStyle w:val="ConsPlusTitle"/>
        <w:jc w:val="center"/>
      </w:pPr>
    </w:p>
    <w:p w14:paraId="06000000" w14:textId="77777777" w:rsidR="00F46BFF" w:rsidRDefault="00DD569C">
      <w:pPr>
        <w:pStyle w:val="ConsPlusTitle"/>
        <w:jc w:val="center"/>
      </w:pPr>
      <w:r>
        <w:t>ПОСТАНОВЛЕНИЕ</w:t>
      </w:r>
    </w:p>
    <w:p w14:paraId="07000000" w14:textId="77777777" w:rsidR="00F46BFF" w:rsidRDefault="00DD569C">
      <w:pPr>
        <w:pStyle w:val="ConsPlusTitle"/>
        <w:jc w:val="center"/>
      </w:pPr>
      <w:r>
        <w:t>от 3 мая 2024 г. N 571</w:t>
      </w:r>
    </w:p>
    <w:p w14:paraId="08000000" w14:textId="77777777" w:rsidR="00F46BFF" w:rsidRDefault="00F46BFF">
      <w:pPr>
        <w:pStyle w:val="ConsPlusTitle"/>
        <w:jc w:val="center"/>
      </w:pPr>
    </w:p>
    <w:p w14:paraId="09000000" w14:textId="77777777" w:rsidR="00F46BFF" w:rsidRDefault="00DD569C">
      <w:pPr>
        <w:pStyle w:val="ConsPlusTitle"/>
        <w:jc w:val="center"/>
      </w:pPr>
      <w:r>
        <w:t>ОБ УТВЕРЖДЕНИИ ПОЛОЖЕНИЯ</w:t>
      </w:r>
    </w:p>
    <w:p w14:paraId="0A000000" w14:textId="77777777" w:rsidR="00F46BFF" w:rsidRDefault="00DD569C">
      <w:pPr>
        <w:pStyle w:val="ConsPlusTitle"/>
        <w:jc w:val="center"/>
      </w:pPr>
      <w:r>
        <w:t>О СОЗДАНИИ И ДЕЯТЕЛЬНОСТИ МЕЖВЕДОМСТВЕННЫХ КОМИССИЙ</w:t>
      </w:r>
    </w:p>
    <w:p w14:paraId="0B000000" w14:textId="77777777" w:rsidR="00F46BFF" w:rsidRDefault="00DD569C">
      <w:pPr>
        <w:pStyle w:val="ConsPlusTitle"/>
        <w:jc w:val="center"/>
      </w:pPr>
      <w:r>
        <w:t>СУБЪЕКТОВ РОССИЙСКОЙ ФЕДЕРАЦИИ ПО ПРОТИВОДЕЙСТВИЮ</w:t>
      </w:r>
    </w:p>
    <w:p w14:paraId="0C000000" w14:textId="77777777" w:rsidR="00F46BFF" w:rsidRDefault="00DD569C">
      <w:pPr>
        <w:pStyle w:val="ConsPlusTitle"/>
        <w:jc w:val="center"/>
      </w:pPr>
      <w:r>
        <w:t>НЕЛЕГАЛЬНОЙ ЗАНЯТОСТИ</w:t>
      </w:r>
    </w:p>
    <w:p w14:paraId="0D000000" w14:textId="77777777" w:rsidR="00F46BFF" w:rsidRDefault="00F46BFF">
      <w:pPr>
        <w:pStyle w:val="ConsPlusNormal"/>
        <w:jc w:val="center"/>
      </w:pPr>
    </w:p>
    <w:p w14:paraId="0E000000" w14:textId="77777777" w:rsidR="00F46BFF" w:rsidRDefault="00DD569C">
      <w:pPr>
        <w:pStyle w:val="ConsPlusNormal"/>
        <w:ind w:firstLine="540"/>
        <w:jc w:val="both"/>
      </w:pPr>
      <w:r>
        <w:t>В целях обеспечения единой</w:t>
      </w:r>
      <w:r>
        <w:t xml:space="preserve"> государственной политики в области противодействия нелегальной занятости в Российской Федерации, а также реализации статьи 66 Федерального закона "О занятости населения в Российской Федерации" Правительство Российской Федерации постановляет:</w:t>
      </w:r>
    </w:p>
    <w:p w14:paraId="0F000000" w14:textId="77777777" w:rsidR="00F46BFF" w:rsidRDefault="00DD569C">
      <w:pPr>
        <w:pStyle w:val="ConsPlusNormal"/>
        <w:spacing w:before="240"/>
        <w:ind w:firstLine="540"/>
        <w:jc w:val="both"/>
      </w:pPr>
      <w:r>
        <w:t xml:space="preserve">1. Утвердить </w:t>
      </w:r>
      <w:r>
        <w:t>прилагаем</w:t>
      </w:r>
      <w:r>
        <w:t xml:space="preserve">ое </w:t>
      </w:r>
      <w:hyperlink w:anchor="Par34" w:tooltip="ПОЛОЖЕНИЕ" w:history="1">
        <w:r>
          <w:t>Положение</w:t>
        </w:r>
      </w:hyperlink>
      <w:r>
        <w:t xml:space="preserve"> о </w:t>
      </w:r>
      <w:r>
        <w:t>создании и деятельности межведомственных комиссий субъектов Российской Федерации по противодействию нелегальной занятости.</w:t>
      </w:r>
    </w:p>
    <w:p w14:paraId="10000000" w14:textId="77777777" w:rsidR="00F46BFF" w:rsidRDefault="00DD569C">
      <w:pPr>
        <w:pStyle w:val="ConsPlusNormal"/>
        <w:spacing w:before="240"/>
        <w:ind w:firstLine="540"/>
        <w:jc w:val="both"/>
      </w:pPr>
      <w:bookmarkStart w:id="1" w:name="Par13"/>
      <w:bookmarkEnd w:id="1"/>
      <w:r>
        <w:t>2. Рекомендовать высшим исполнительным органам субъектов Российской Фед</w:t>
      </w:r>
      <w:r>
        <w:t>ерации в 3-месячный срок со дня вступления в силу настоящего постановления:</w:t>
      </w:r>
    </w:p>
    <w:p w14:paraId="11000000" w14:textId="77777777" w:rsidR="00F46BFF" w:rsidRDefault="00DD569C">
      <w:pPr>
        <w:pStyle w:val="ConsPlusNormal"/>
        <w:spacing w:before="240"/>
        <w:ind w:firstLine="540"/>
        <w:jc w:val="both"/>
      </w:pPr>
      <w:r>
        <w:t>образовать межведомственную комиссию по противодействию нелегальной занятости;</w:t>
      </w:r>
    </w:p>
    <w:p w14:paraId="12000000" w14:textId="77777777" w:rsidR="00F46BFF" w:rsidRDefault="00DD569C">
      <w:pPr>
        <w:pStyle w:val="ConsPlusNormal"/>
        <w:spacing w:before="240"/>
        <w:ind w:firstLine="540"/>
        <w:jc w:val="both"/>
      </w:pPr>
      <w:r>
        <w:t>утвердить положение о межведомственной комиссии по противодействию нелегальной занятости;</w:t>
      </w:r>
    </w:p>
    <w:p w14:paraId="13000000" w14:textId="77777777" w:rsidR="00F46BFF" w:rsidRDefault="00DD569C">
      <w:pPr>
        <w:pStyle w:val="ConsPlusNormal"/>
        <w:spacing w:before="240"/>
        <w:ind w:firstLine="540"/>
        <w:jc w:val="both"/>
      </w:pPr>
      <w:r>
        <w:t>утвердить с</w:t>
      </w:r>
      <w:r>
        <w:t>остав межведомственной комиссии по противодействию нелегальной занятости;</w:t>
      </w:r>
    </w:p>
    <w:p w14:paraId="14000000" w14:textId="77777777" w:rsidR="00F46BFF" w:rsidRDefault="00DD569C">
      <w:pPr>
        <w:pStyle w:val="ConsPlusNormal"/>
        <w:spacing w:before="240"/>
        <w:ind w:firstLine="540"/>
        <w:jc w:val="both"/>
      </w:pPr>
      <w:r>
        <w:t>определить перечень муниципальных образований, на территориях которых будут созданы рабочие группы межведомственной комиссии по противодействию нелегальной занятости, которые будут я</w:t>
      </w:r>
      <w:r>
        <w:t>вляться ее неотъемлемой частью;</w:t>
      </w:r>
    </w:p>
    <w:p w14:paraId="15000000" w14:textId="77777777" w:rsidR="00F46BFF" w:rsidRDefault="00DD569C">
      <w:pPr>
        <w:pStyle w:val="ConsPlusNormal"/>
        <w:spacing w:before="240"/>
        <w:ind w:firstLine="540"/>
        <w:jc w:val="both"/>
      </w:pPr>
      <w:r>
        <w:t>утвердить положение о порядке создания и деятельности рабочих групп межведомственной комиссии по противодействию нелегальной занятости.</w:t>
      </w:r>
    </w:p>
    <w:p w14:paraId="16000000" w14:textId="77777777" w:rsidR="00F46BFF" w:rsidRDefault="00DD569C">
      <w:pPr>
        <w:pStyle w:val="ConsPlusNormal"/>
        <w:spacing w:before="240"/>
        <w:ind w:firstLine="540"/>
        <w:jc w:val="both"/>
      </w:pPr>
      <w:r>
        <w:t>3. Министерству труда и социальной защиты Российской Федерации осуществить мониторинг ис</w:t>
      </w:r>
      <w:r>
        <w:t>по</w:t>
      </w:r>
      <w:r>
        <w:t xml:space="preserve">лнения </w:t>
      </w:r>
      <w:hyperlink w:anchor="Par13" w:tooltip="2. Рекомендовать высшим исполнительным органам субъектов Российской Федерации в 3-месячный срок со дня вступления в силу настоящего постановления:" w:history="1">
        <w:r>
          <w:t>пункта 2</w:t>
        </w:r>
      </w:hyperlink>
      <w:r>
        <w:t xml:space="preserve"> настоящего постановления и о его результатах доложить в Правите</w:t>
      </w:r>
      <w:r>
        <w:t>льство Российской Федерации в 4-меся</w:t>
      </w:r>
      <w:r>
        <w:t>чный срок со дня вступления в силу настоящего постановления.</w:t>
      </w:r>
    </w:p>
    <w:p w14:paraId="17000000" w14:textId="77777777" w:rsidR="00F46BFF" w:rsidRDefault="00F46BFF">
      <w:pPr>
        <w:pStyle w:val="ConsPlusNormal"/>
        <w:jc w:val="right"/>
      </w:pPr>
    </w:p>
    <w:p w14:paraId="18000000" w14:textId="77777777" w:rsidR="00F46BFF" w:rsidRDefault="00DD569C">
      <w:pPr>
        <w:pStyle w:val="ConsPlusNormal"/>
        <w:jc w:val="right"/>
      </w:pPr>
      <w:r>
        <w:t>Председатель Правительства</w:t>
      </w:r>
    </w:p>
    <w:p w14:paraId="19000000" w14:textId="77777777" w:rsidR="00F46BFF" w:rsidRDefault="00DD569C">
      <w:pPr>
        <w:pStyle w:val="ConsPlusNormal"/>
        <w:jc w:val="right"/>
      </w:pPr>
      <w:r>
        <w:t>Российской Федерации</w:t>
      </w:r>
    </w:p>
    <w:p w14:paraId="1A000000" w14:textId="77777777" w:rsidR="00F46BFF" w:rsidRDefault="00DD569C">
      <w:pPr>
        <w:pStyle w:val="ConsPlusNormal"/>
        <w:jc w:val="right"/>
      </w:pPr>
      <w:r>
        <w:t>М.МИШУСТИН</w:t>
      </w:r>
    </w:p>
    <w:p w14:paraId="1B000000" w14:textId="77777777" w:rsidR="00F46BFF" w:rsidRDefault="00F46BFF">
      <w:pPr>
        <w:pStyle w:val="ConsPlusNormal"/>
        <w:ind w:firstLine="540"/>
        <w:jc w:val="both"/>
      </w:pPr>
    </w:p>
    <w:p w14:paraId="1C000000" w14:textId="77777777" w:rsidR="00F46BFF" w:rsidRDefault="00F46BFF">
      <w:pPr>
        <w:pStyle w:val="ConsPlusNormal"/>
        <w:ind w:firstLine="540"/>
        <w:jc w:val="both"/>
      </w:pPr>
    </w:p>
    <w:p w14:paraId="1D000000" w14:textId="77777777" w:rsidR="00F46BFF" w:rsidRDefault="00F46BFF">
      <w:pPr>
        <w:pStyle w:val="ConsPlusNormal"/>
        <w:ind w:firstLine="540"/>
        <w:jc w:val="both"/>
      </w:pPr>
    </w:p>
    <w:p w14:paraId="1E000000" w14:textId="77777777" w:rsidR="00F46BFF" w:rsidRDefault="00F46BFF">
      <w:pPr>
        <w:pStyle w:val="ConsPlusNormal"/>
        <w:ind w:firstLine="540"/>
        <w:jc w:val="both"/>
      </w:pPr>
    </w:p>
    <w:p w14:paraId="1F000000" w14:textId="77777777" w:rsidR="00F46BFF" w:rsidRDefault="00F46BFF">
      <w:pPr>
        <w:pStyle w:val="ConsPlusNormal"/>
        <w:ind w:firstLine="540"/>
        <w:jc w:val="both"/>
      </w:pPr>
    </w:p>
    <w:p w14:paraId="20000000" w14:textId="77777777" w:rsidR="00F46BFF" w:rsidRDefault="00F46BFF">
      <w:pPr>
        <w:pStyle w:val="ConsPlusNormal"/>
        <w:jc w:val="right"/>
        <w:outlineLvl w:val="0"/>
      </w:pPr>
    </w:p>
    <w:p w14:paraId="21000000" w14:textId="77777777" w:rsidR="00F46BFF" w:rsidRDefault="00F46BFF">
      <w:pPr>
        <w:pStyle w:val="ConsPlusNormal"/>
        <w:jc w:val="right"/>
        <w:outlineLvl w:val="0"/>
      </w:pPr>
    </w:p>
    <w:p w14:paraId="22000000" w14:textId="77777777" w:rsidR="00F46BFF" w:rsidRDefault="00F46BFF">
      <w:pPr>
        <w:pStyle w:val="ConsPlusNormal"/>
        <w:jc w:val="right"/>
        <w:outlineLvl w:val="0"/>
      </w:pPr>
    </w:p>
    <w:p w14:paraId="23000000" w14:textId="77777777" w:rsidR="00F46BFF" w:rsidRDefault="00DD569C">
      <w:pPr>
        <w:pStyle w:val="ConsPlusNormal"/>
        <w:jc w:val="right"/>
        <w:outlineLvl w:val="0"/>
      </w:pPr>
      <w:r>
        <w:t>Утверждено</w:t>
      </w:r>
    </w:p>
    <w:p w14:paraId="24000000" w14:textId="77777777" w:rsidR="00F46BFF" w:rsidRDefault="00DD569C">
      <w:pPr>
        <w:pStyle w:val="ConsPlusNormal"/>
        <w:jc w:val="right"/>
      </w:pPr>
      <w:r>
        <w:lastRenderedPageBreak/>
        <w:t>постановлением Правительства</w:t>
      </w:r>
    </w:p>
    <w:p w14:paraId="25000000" w14:textId="77777777" w:rsidR="00F46BFF" w:rsidRDefault="00DD569C">
      <w:pPr>
        <w:pStyle w:val="ConsPlusNormal"/>
        <w:jc w:val="right"/>
      </w:pPr>
      <w:r>
        <w:t>Российской Федерации</w:t>
      </w:r>
    </w:p>
    <w:p w14:paraId="26000000" w14:textId="77777777" w:rsidR="00F46BFF" w:rsidRDefault="00DD569C">
      <w:pPr>
        <w:pStyle w:val="ConsPlusNormal"/>
        <w:jc w:val="right"/>
      </w:pPr>
      <w:r>
        <w:t>от 3 мая 2024 г. N 571</w:t>
      </w:r>
    </w:p>
    <w:p w14:paraId="27000000" w14:textId="77777777" w:rsidR="00F46BFF" w:rsidRDefault="00F46BFF">
      <w:pPr>
        <w:pStyle w:val="ConsPlusNormal"/>
        <w:jc w:val="right"/>
      </w:pPr>
    </w:p>
    <w:p w14:paraId="28000000" w14:textId="77777777" w:rsidR="00F46BFF" w:rsidRDefault="00DD569C">
      <w:pPr>
        <w:pStyle w:val="ConsPlusTitle"/>
        <w:jc w:val="center"/>
      </w:pPr>
      <w:bookmarkStart w:id="2" w:name="Par34"/>
      <w:bookmarkEnd w:id="2"/>
      <w:r>
        <w:t>ПОЛОЖЕНИЕ</w:t>
      </w:r>
    </w:p>
    <w:p w14:paraId="29000000" w14:textId="77777777" w:rsidR="00F46BFF" w:rsidRDefault="00DD569C">
      <w:pPr>
        <w:pStyle w:val="ConsPlusTitle"/>
        <w:jc w:val="center"/>
      </w:pPr>
      <w:r>
        <w:t>О СОЗДАНИИ И ДЕЯТЕЛЬНОСТИ МЕЖВЕДОМСТВЕННЫХ КОМИССИЙ</w:t>
      </w:r>
    </w:p>
    <w:p w14:paraId="2A000000" w14:textId="77777777" w:rsidR="00F46BFF" w:rsidRDefault="00DD569C">
      <w:pPr>
        <w:pStyle w:val="ConsPlusTitle"/>
        <w:jc w:val="center"/>
      </w:pPr>
      <w:r>
        <w:t>СУБЪЕКТОВ РОССИЙСКОЙ ФЕДЕРАЦИИ ПО ПРОТИВОДЕЙСТВИЮ</w:t>
      </w:r>
    </w:p>
    <w:p w14:paraId="2B000000" w14:textId="77777777" w:rsidR="00F46BFF" w:rsidRDefault="00DD569C">
      <w:pPr>
        <w:pStyle w:val="ConsPlusTitle"/>
        <w:jc w:val="center"/>
      </w:pPr>
      <w:r>
        <w:t>НЕЛЕГАЛЬНОЙ ЗАНЯТОСТИ</w:t>
      </w:r>
    </w:p>
    <w:p w14:paraId="2C000000" w14:textId="77777777" w:rsidR="00F46BFF" w:rsidRDefault="00F46BFF">
      <w:pPr>
        <w:pStyle w:val="ConsPlusNormal"/>
        <w:jc w:val="center"/>
      </w:pPr>
    </w:p>
    <w:p w14:paraId="2D000000" w14:textId="77777777" w:rsidR="00F46BFF" w:rsidRDefault="00DD569C">
      <w:pPr>
        <w:pStyle w:val="ConsPlusTitle"/>
        <w:jc w:val="center"/>
        <w:outlineLvl w:val="1"/>
      </w:pPr>
      <w:r>
        <w:t>I. Общие положения</w:t>
      </w:r>
    </w:p>
    <w:p w14:paraId="2E000000" w14:textId="77777777" w:rsidR="00F46BFF" w:rsidRDefault="00F46BFF">
      <w:pPr>
        <w:pStyle w:val="ConsPlusNormal"/>
        <w:jc w:val="center"/>
      </w:pPr>
    </w:p>
    <w:p w14:paraId="2F000000" w14:textId="77777777" w:rsidR="00F46BFF" w:rsidRDefault="00DD569C">
      <w:pPr>
        <w:pStyle w:val="ConsPlusNormal"/>
        <w:ind w:firstLine="540"/>
        <w:jc w:val="both"/>
      </w:pPr>
      <w:r>
        <w:t>1. Настоящее Положение определяет порядок создания и деятельности межведомственных комиссий субъектов</w:t>
      </w:r>
      <w:r>
        <w:t xml:space="preserve"> Российской Федерации по противодействию нелегальной занятости (далее - межведомственная комиссия).</w:t>
      </w:r>
    </w:p>
    <w:p w14:paraId="30000000" w14:textId="77777777" w:rsidR="00F46BFF" w:rsidRDefault="00DD569C">
      <w:pPr>
        <w:pStyle w:val="ConsPlusNormal"/>
        <w:spacing w:before="240"/>
        <w:ind w:firstLine="540"/>
        <w:jc w:val="both"/>
      </w:pPr>
      <w:r>
        <w:t>2. Межведомственная комиссия является постоянно действующим коллегиальным органом, созданным в целях обеспечения координации деятельности территориальных ор</w:t>
      </w:r>
      <w:r>
        <w:t>ганов федеральных органов исполнительной власти, исполнительных органов субъекта Российской Федерации, органов местного самоуправления, государственных внебюджетных фондов, а также профессиональных союзов, их объединений и работодателей, их объединений.</w:t>
      </w:r>
    </w:p>
    <w:p w14:paraId="31000000" w14:textId="77777777" w:rsidR="00F46BFF" w:rsidRDefault="00DD569C">
      <w:pPr>
        <w:pStyle w:val="ConsPlusNormal"/>
        <w:spacing w:before="240"/>
        <w:ind w:firstLine="540"/>
        <w:jc w:val="both"/>
      </w:pPr>
      <w:r>
        <w:t>3.</w:t>
      </w:r>
      <w:r>
        <w:t xml:space="preserve"> В состав межведомственной комиссии входят представители исполнительных органов субъекта Российской Федерации, заинтересованных территориальных органов федеральных органов исполнительной власти (по согласованию), государственных внебюджетных фондов (по сог</w:t>
      </w:r>
      <w:r>
        <w:t>ласованию), общероссийских объединений работодателей (по согласованию), объединений профессиональных союзов (по согласованию), профессиональных союзов, их объединений и работодателей, их объединений, председатели рабочих групп, представители иных заинтерес</w:t>
      </w:r>
      <w:r>
        <w:t>ованных органов и организаций (по согласованию).</w:t>
      </w:r>
    </w:p>
    <w:p w14:paraId="32000000" w14:textId="77777777" w:rsidR="00F46BFF" w:rsidRDefault="00DD569C">
      <w:pPr>
        <w:pStyle w:val="ConsPlusNormal"/>
        <w:spacing w:before="240"/>
        <w:ind w:firstLine="540"/>
        <w:jc w:val="both"/>
      </w:pPr>
      <w:r>
        <w:t>Участие представителей органов прокуратуры в заседаниях межведомственной комиссии возможно по приглашению председателя (заместителя председателя) межведомственной комиссии без вхождения в ее состав.</w:t>
      </w:r>
    </w:p>
    <w:p w14:paraId="33000000" w14:textId="77777777" w:rsidR="00F46BFF" w:rsidRDefault="00DD569C">
      <w:pPr>
        <w:pStyle w:val="ConsPlusNormal"/>
        <w:spacing w:before="240"/>
        <w:ind w:firstLine="540"/>
        <w:jc w:val="both"/>
      </w:pPr>
      <w:r>
        <w:t>4. Межве</w:t>
      </w:r>
      <w:r>
        <w:t>домственная комиссия 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и иными нормативными правовыми а</w:t>
      </w:r>
      <w:r>
        <w:t>ктами субъекта Российской Федерации, а также настоящим Положением.</w:t>
      </w:r>
    </w:p>
    <w:p w14:paraId="34000000" w14:textId="77777777" w:rsidR="00F46BFF" w:rsidRDefault="00F46BFF">
      <w:pPr>
        <w:pStyle w:val="ConsPlusNormal"/>
        <w:ind w:firstLine="540"/>
        <w:jc w:val="both"/>
      </w:pPr>
    </w:p>
    <w:p w14:paraId="35000000" w14:textId="77777777" w:rsidR="00F46BFF" w:rsidRDefault="00DD569C">
      <w:pPr>
        <w:pStyle w:val="ConsPlusTitle"/>
        <w:jc w:val="center"/>
        <w:outlineLvl w:val="1"/>
      </w:pPr>
      <w:r>
        <w:t>II. Организационные основы деятельности</w:t>
      </w:r>
    </w:p>
    <w:p w14:paraId="36000000" w14:textId="77777777" w:rsidR="00F46BFF" w:rsidRDefault="00DD569C">
      <w:pPr>
        <w:pStyle w:val="ConsPlusTitle"/>
        <w:jc w:val="center"/>
      </w:pPr>
      <w:r>
        <w:t>межведомственной комиссии</w:t>
      </w:r>
    </w:p>
    <w:p w14:paraId="37000000" w14:textId="77777777" w:rsidR="00F46BFF" w:rsidRDefault="00F46BFF">
      <w:pPr>
        <w:pStyle w:val="ConsPlusNormal"/>
        <w:jc w:val="center"/>
      </w:pPr>
    </w:p>
    <w:p w14:paraId="38000000" w14:textId="77777777" w:rsidR="00F46BFF" w:rsidRDefault="00DD569C">
      <w:pPr>
        <w:pStyle w:val="ConsPlusNormal"/>
        <w:ind w:firstLine="540"/>
        <w:jc w:val="both"/>
      </w:pPr>
      <w:r>
        <w:t>5. Работа межведомственной комиссии осуществляется в форме заседаний, которые могут быть проведены в очном формате или в</w:t>
      </w:r>
      <w:r>
        <w:t xml:space="preserve"> формате видео-конференц-связи.</w:t>
      </w:r>
    </w:p>
    <w:p w14:paraId="39000000" w14:textId="77777777" w:rsidR="00F46BFF" w:rsidRDefault="00DD569C">
      <w:pPr>
        <w:pStyle w:val="ConsPlusNormal"/>
        <w:spacing w:before="240"/>
        <w:ind w:firstLine="540"/>
        <w:jc w:val="both"/>
      </w:pPr>
      <w:r>
        <w:t>6. Состав межведомственной комиссии утверждается руководителем высшего исполнительного органа субъекта Российской Федерации.</w:t>
      </w:r>
    </w:p>
    <w:p w14:paraId="3A000000" w14:textId="77777777" w:rsidR="00F46BFF" w:rsidRDefault="00DD569C">
      <w:pPr>
        <w:pStyle w:val="ConsPlusNormal"/>
        <w:spacing w:before="240"/>
        <w:ind w:firstLine="540"/>
        <w:jc w:val="both"/>
      </w:pPr>
      <w:r>
        <w:t>Межведомственная комиссия формируется в составе председателя межведомственной комиссии, заместителя</w:t>
      </w:r>
      <w:r>
        <w:t xml:space="preserve"> председателя межведомственной комиссии, членов межведомственной комиссии и ответственного секретаря межведомственной комиссии.</w:t>
      </w:r>
    </w:p>
    <w:p w14:paraId="3B000000" w14:textId="77777777" w:rsidR="00F46BFF" w:rsidRDefault="00DD569C">
      <w:pPr>
        <w:pStyle w:val="ConsPlusNormal"/>
        <w:spacing w:before="240"/>
        <w:ind w:firstLine="540"/>
        <w:jc w:val="both"/>
      </w:pPr>
      <w:r>
        <w:lastRenderedPageBreak/>
        <w:t>Председатель межведомственной комиссии, заместитель председателя межведомственной комиссии, ответственный секретарь межведомстве</w:t>
      </w:r>
      <w:r>
        <w:t xml:space="preserve">нной комиссии назначаются из числа представителей высшего исполнительного органа субъекта Российской Федерации, исполнительных органов субъекта Российской Федерации. Председатель межведомственной комиссии руководит ее деятельностью и несет ответственность </w:t>
      </w:r>
      <w:r>
        <w:t>за выполнение возложенных на межведомственную комиссию задач.</w:t>
      </w:r>
    </w:p>
    <w:p w14:paraId="3C000000" w14:textId="77777777" w:rsidR="00F46BFF" w:rsidRDefault="00DD569C">
      <w:pPr>
        <w:pStyle w:val="ConsPlusNormal"/>
        <w:spacing w:before="240"/>
        <w:ind w:firstLine="540"/>
        <w:jc w:val="both"/>
      </w:pPr>
      <w:r>
        <w:t>В случае отсутствия председателя межведомственной комиссии его полномочия осуществляет заместитель председателя межведомственной комиссии.</w:t>
      </w:r>
    </w:p>
    <w:p w14:paraId="3D000000" w14:textId="77777777" w:rsidR="00F46BFF" w:rsidRDefault="00DD569C">
      <w:pPr>
        <w:pStyle w:val="ConsPlusNormal"/>
        <w:spacing w:before="240"/>
        <w:ind w:firstLine="540"/>
        <w:jc w:val="both"/>
      </w:pPr>
      <w:r>
        <w:t>Члены межведомственной комиссии не вправе разглашать св</w:t>
      </w:r>
      <w:r>
        <w:t>едения, ставшие им известными в ходе работы.</w:t>
      </w:r>
    </w:p>
    <w:p w14:paraId="3E000000" w14:textId="77777777" w:rsidR="00F46BFF" w:rsidRDefault="00DD569C">
      <w:pPr>
        <w:pStyle w:val="ConsPlusNormal"/>
        <w:spacing w:before="240"/>
        <w:ind w:firstLine="540"/>
        <w:jc w:val="both"/>
      </w:pPr>
      <w:r>
        <w:t>7. Заседания межведомственной комиссии проводятся по мере необходимости, но не реже одного раза в квартал.</w:t>
      </w:r>
    </w:p>
    <w:p w14:paraId="3F000000" w14:textId="77777777" w:rsidR="00F46BFF" w:rsidRDefault="00DD569C">
      <w:pPr>
        <w:pStyle w:val="ConsPlusNormal"/>
        <w:spacing w:before="240"/>
        <w:ind w:firstLine="540"/>
        <w:jc w:val="both"/>
      </w:pPr>
      <w:r>
        <w:t>Заседание межведомственной комиссии считается правомочным, если на нем присутствует более половины ее чл</w:t>
      </w:r>
      <w:r>
        <w:t>енов.</w:t>
      </w:r>
    </w:p>
    <w:p w14:paraId="40000000" w14:textId="77777777" w:rsidR="00F46BFF" w:rsidRDefault="00DD569C">
      <w:pPr>
        <w:pStyle w:val="ConsPlusNormal"/>
        <w:spacing w:before="240"/>
        <w:ind w:firstLine="540"/>
        <w:jc w:val="both"/>
      </w:pPr>
      <w:r>
        <w:t>Заседания межведомственной комиссии ведет председатель межведомственной комиссии, а в случае его отсутствия - заместитель председателя межведомственной комиссии.</w:t>
      </w:r>
    </w:p>
    <w:p w14:paraId="41000000" w14:textId="77777777" w:rsidR="00F46BFF" w:rsidRDefault="00DD569C">
      <w:pPr>
        <w:pStyle w:val="ConsPlusNormal"/>
        <w:spacing w:before="240"/>
        <w:ind w:firstLine="540"/>
        <w:jc w:val="both"/>
      </w:pPr>
      <w:r>
        <w:t>Решения межведомственной комиссии принимаются большинством голосов присутствующих на</w:t>
      </w:r>
      <w:r>
        <w:t xml:space="preserve"> заседании членов межведомственной комиссии. В случае равенства голосов решающим является голос председателя межведомственной комиссии или лица, его замещающего.</w:t>
      </w:r>
    </w:p>
    <w:p w14:paraId="42000000" w14:textId="77777777" w:rsidR="00F46BFF" w:rsidRDefault="00DD569C">
      <w:pPr>
        <w:pStyle w:val="ConsPlusNormal"/>
        <w:spacing w:before="240"/>
        <w:ind w:firstLine="540"/>
        <w:jc w:val="both"/>
      </w:pPr>
      <w:r>
        <w:t>Подготовка и организация проведения заседаний межведомственной комиссии осуществляются ответст</w:t>
      </w:r>
      <w:r>
        <w:t>венным секретарем межведомственной комиссии.</w:t>
      </w:r>
    </w:p>
    <w:p w14:paraId="43000000" w14:textId="77777777" w:rsidR="00F46BFF" w:rsidRDefault="00DD569C">
      <w:pPr>
        <w:pStyle w:val="ConsPlusNormal"/>
        <w:spacing w:before="240"/>
        <w:ind w:firstLine="540"/>
        <w:jc w:val="both"/>
      </w:pPr>
      <w:r>
        <w:t>8. Решения межведомственной комиссии оформляются протоколом, который подписывается председательствующим на заседании межведомственной комиссии.</w:t>
      </w:r>
    </w:p>
    <w:p w14:paraId="44000000" w14:textId="77777777" w:rsidR="00F46BFF" w:rsidRDefault="00DD569C">
      <w:pPr>
        <w:pStyle w:val="ConsPlusNormal"/>
        <w:spacing w:before="240"/>
        <w:ind w:firstLine="540"/>
        <w:jc w:val="both"/>
      </w:pPr>
      <w:r>
        <w:t>9. Решения межведомственной комиссии, принятые в пределах ее компет</w:t>
      </w:r>
      <w:r>
        <w:t>енции, направляются членам межведомственной комиссии, а также работодателям, рассмотренным и (или) заслушанным на заседаниях межведомственной комиссии.</w:t>
      </w:r>
    </w:p>
    <w:p w14:paraId="45000000" w14:textId="77777777" w:rsidR="00F46BFF" w:rsidRDefault="00DD569C">
      <w:pPr>
        <w:pStyle w:val="ConsPlusNormal"/>
        <w:spacing w:before="240"/>
        <w:ind w:firstLine="540"/>
        <w:jc w:val="both"/>
      </w:pPr>
      <w:r>
        <w:t>10. Контроль за исполнением решений межведомственной комиссии осуществляет председатель (заместитель пре</w:t>
      </w:r>
      <w:r>
        <w:t>дседателя) межведомственной комиссии.</w:t>
      </w:r>
    </w:p>
    <w:p w14:paraId="46000000" w14:textId="77777777" w:rsidR="00F46BFF" w:rsidRDefault="00F46BFF">
      <w:pPr>
        <w:pStyle w:val="ConsPlusNormal"/>
        <w:jc w:val="center"/>
      </w:pPr>
    </w:p>
    <w:p w14:paraId="47000000" w14:textId="77777777" w:rsidR="00F46BFF" w:rsidRDefault="00DD569C">
      <w:pPr>
        <w:pStyle w:val="ConsPlusTitle"/>
        <w:jc w:val="center"/>
        <w:outlineLvl w:val="1"/>
      </w:pPr>
      <w:r>
        <w:t>III. Задачи и права межведомственной комиссии</w:t>
      </w:r>
    </w:p>
    <w:p w14:paraId="48000000" w14:textId="77777777" w:rsidR="00F46BFF" w:rsidRDefault="00F46BFF">
      <w:pPr>
        <w:pStyle w:val="ConsPlusNormal"/>
        <w:jc w:val="center"/>
      </w:pPr>
    </w:p>
    <w:p w14:paraId="49000000" w14:textId="77777777" w:rsidR="00F46BFF" w:rsidRDefault="00DD569C">
      <w:pPr>
        <w:pStyle w:val="ConsPlusNormal"/>
        <w:ind w:firstLine="540"/>
        <w:jc w:val="both"/>
      </w:pPr>
      <w:r>
        <w:t>11. Основными задачами межведомственной комиссии являются:</w:t>
      </w:r>
    </w:p>
    <w:p w14:paraId="4A000000" w14:textId="77777777" w:rsidR="00F46BFF" w:rsidRDefault="00DD569C">
      <w:pPr>
        <w:pStyle w:val="ConsPlusNormal"/>
        <w:spacing w:before="240"/>
        <w:ind w:firstLine="540"/>
        <w:jc w:val="both"/>
      </w:pPr>
      <w:r>
        <w:t>а) координация и обеспечение взаимодействия исполнительных органов государственной власти и контрольно-надзорны</w:t>
      </w:r>
      <w:r>
        <w:t>х органов в целях реализации полномочий межведомственной комиссии;</w:t>
      </w:r>
    </w:p>
    <w:p w14:paraId="4B000000" w14:textId="77777777" w:rsidR="00F46BFF" w:rsidRDefault="00DD569C">
      <w:pPr>
        <w:pStyle w:val="ConsPlusNormal"/>
        <w:spacing w:before="240"/>
        <w:ind w:firstLine="540"/>
        <w:jc w:val="both"/>
      </w:pPr>
      <w:r>
        <w:t xml:space="preserve">б) осуществление мониторинга и анализа результатов работы межведомственной комиссии и рабочих групп межведомственной комиссии в муниципальных образованиях на территории субъекта Российской </w:t>
      </w:r>
      <w:r>
        <w:t>Федерации;</w:t>
      </w:r>
    </w:p>
    <w:p w14:paraId="4C000000" w14:textId="77777777" w:rsidR="00F46BFF" w:rsidRDefault="00DD569C">
      <w:pPr>
        <w:pStyle w:val="ConsPlusNormal"/>
        <w:spacing w:before="240"/>
        <w:ind w:firstLine="540"/>
        <w:jc w:val="both"/>
      </w:pPr>
      <w:r>
        <w:t xml:space="preserve">в) осуществление мониторинга результатов работы по противодействию нелегальной </w:t>
      </w:r>
      <w:r>
        <w:lastRenderedPageBreak/>
        <w:t>занятости.</w:t>
      </w:r>
    </w:p>
    <w:p w14:paraId="4D000000" w14:textId="77777777" w:rsidR="00F46BFF" w:rsidRDefault="00DD569C">
      <w:pPr>
        <w:pStyle w:val="ConsPlusNormal"/>
        <w:spacing w:before="240"/>
        <w:ind w:firstLine="540"/>
        <w:jc w:val="both"/>
      </w:pPr>
      <w:r>
        <w:t>12. Межведомственная комиссия в рамках возложенных на нее задач осуществляет:</w:t>
      </w:r>
    </w:p>
    <w:p w14:paraId="4E000000" w14:textId="77777777" w:rsidR="00F46BFF" w:rsidRDefault="00DD569C">
      <w:pPr>
        <w:pStyle w:val="ConsPlusNormal"/>
        <w:spacing w:before="240"/>
        <w:ind w:firstLine="540"/>
        <w:jc w:val="both"/>
      </w:pPr>
      <w:r>
        <w:t>а) участие в мероприятиях, предусмотренных планом мероприятий по</w:t>
      </w:r>
      <w:r>
        <w:t xml:space="preserve"> противодействию нелегальной занятости в Российской Федерации, утверждаемым Правительством Российской Федерации;</w:t>
      </w:r>
    </w:p>
    <w:p w14:paraId="4F000000" w14:textId="77777777" w:rsidR="00F46BFF" w:rsidRDefault="00DD569C">
      <w:pPr>
        <w:pStyle w:val="ConsPlusNormal"/>
        <w:spacing w:before="240"/>
        <w:ind w:firstLine="540"/>
        <w:jc w:val="both"/>
      </w:pPr>
      <w:r>
        <w:t>б) проведение анализа письменных обращений граждан и юридических лиц, поступивших в исполнительные органы субъекта Российской Федерации, органы</w:t>
      </w:r>
      <w:r>
        <w:t xml:space="preserve"> местного самоуправления, должностным лицам указанных органов, содержащих информацию о фактах (признаках) нелегальной занятости;</w:t>
      </w:r>
    </w:p>
    <w:p w14:paraId="50000000" w14:textId="77777777" w:rsidR="00F46BFF" w:rsidRDefault="00DD569C">
      <w:pPr>
        <w:pStyle w:val="ConsPlusNormal"/>
        <w:spacing w:before="240"/>
        <w:ind w:firstLine="540"/>
        <w:jc w:val="both"/>
      </w:pPr>
      <w:r>
        <w:t>в) направление в органы регионального государственного контроля (надзора), муниципального контроля имеющейся информации для про</w:t>
      </w:r>
      <w:r>
        <w:t>ведения контрольных (надзорных) мероприятий, профилактических мероприятий в целях противодействия нелегальной занятости;</w:t>
      </w:r>
    </w:p>
    <w:p w14:paraId="51000000" w14:textId="77777777" w:rsidR="00F46BFF" w:rsidRDefault="00DD569C">
      <w:pPr>
        <w:pStyle w:val="ConsPlusNormal"/>
        <w:spacing w:before="240"/>
        <w:ind w:firstLine="540"/>
        <w:jc w:val="both"/>
      </w:pPr>
      <w:r>
        <w:t>г) проведение анализа результатов работы межведомственной комиссии и рабочих групп межведомственной комиссии.</w:t>
      </w:r>
    </w:p>
    <w:p w14:paraId="52000000" w14:textId="77777777" w:rsidR="00F46BFF" w:rsidRDefault="00DD569C">
      <w:pPr>
        <w:pStyle w:val="ConsPlusNormal"/>
        <w:spacing w:before="240"/>
        <w:ind w:firstLine="540"/>
        <w:jc w:val="both"/>
      </w:pPr>
      <w:r>
        <w:t>13. Межведомственная коми</w:t>
      </w:r>
      <w:r>
        <w:t>ссия имеет право:</w:t>
      </w:r>
    </w:p>
    <w:p w14:paraId="53000000" w14:textId="77777777" w:rsidR="00F46BFF" w:rsidRDefault="00DD569C">
      <w:pPr>
        <w:pStyle w:val="ConsPlusNormal"/>
        <w:spacing w:before="240"/>
        <w:ind w:firstLine="540"/>
        <w:jc w:val="both"/>
      </w:pPr>
      <w:r>
        <w:t>а) приглашать на заседания межведомственной комиссии и заслушивать должностных лиц и специалистов (экспертов) органов и организаций, не входящих в состав межведомственной комиссии;</w:t>
      </w:r>
    </w:p>
    <w:p w14:paraId="54000000" w14:textId="77777777" w:rsidR="00F46BFF" w:rsidRDefault="00DD569C">
      <w:pPr>
        <w:pStyle w:val="ConsPlusNormal"/>
        <w:spacing w:before="240"/>
        <w:ind w:firstLine="540"/>
        <w:jc w:val="both"/>
      </w:pPr>
      <w:r>
        <w:t>б) запрашивать у налоговых органов Российской Федерации с</w:t>
      </w:r>
      <w:r>
        <w:t>ведения и информацию, в том числе составляющие налоговую тайну, перечень которых утверждается в соответствии с частью 3 статьи 67 Федерального закона "О занятости населения в Российской Федерации";</w:t>
      </w:r>
    </w:p>
    <w:p w14:paraId="55000000" w14:textId="77777777" w:rsidR="00F46BFF" w:rsidRDefault="00DD569C">
      <w:pPr>
        <w:pStyle w:val="ConsPlusNormal"/>
        <w:spacing w:before="240"/>
        <w:ind w:firstLine="540"/>
        <w:jc w:val="both"/>
      </w:pPr>
      <w:r>
        <w:t>в) запрашивать у органов государственной власти, органов м</w:t>
      </w:r>
      <w:r>
        <w:t>естного самоуправления, государственных внебюджетных фондов информацию, включая персональные данные и сведения, в том числе:</w:t>
      </w:r>
    </w:p>
    <w:p w14:paraId="56000000" w14:textId="77777777" w:rsidR="00F46BFF" w:rsidRDefault="00DD569C">
      <w:pPr>
        <w:pStyle w:val="ConsPlusNormal"/>
        <w:spacing w:before="240"/>
        <w:ind w:firstLine="540"/>
        <w:jc w:val="both"/>
      </w:pPr>
      <w:r>
        <w:t>об использовании хозяйствующими субъектами объектов недвижимого имущества на территории муниципального образования в целях осуществ</w:t>
      </w:r>
      <w:r>
        <w:t>ления предпринимательской деятельности при отсутствии регистрации в установленном законодательством Российской Федерации порядке в качестве юридического лица или индивидуального предпринимателя;</w:t>
      </w:r>
    </w:p>
    <w:p w14:paraId="57000000" w14:textId="77777777" w:rsidR="00F46BFF" w:rsidRDefault="00DD569C">
      <w:pPr>
        <w:pStyle w:val="ConsPlusNormal"/>
        <w:spacing w:before="240"/>
        <w:ind w:firstLine="540"/>
        <w:jc w:val="both"/>
      </w:pPr>
      <w:r>
        <w:t>о возможном использовании труда граждан без оформления трудов</w:t>
      </w:r>
      <w:r>
        <w:t>ых отношений в соответствии с трудовым законодательством и (или) о возможном заключении гражданско-правовых договоров, фактически регулирующих трудовые отношения между работником и работодателем;</w:t>
      </w:r>
    </w:p>
    <w:p w14:paraId="58000000" w14:textId="77777777" w:rsidR="00F46BFF" w:rsidRDefault="00DD569C">
      <w:pPr>
        <w:pStyle w:val="ConsPlusNormal"/>
        <w:spacing w:before="240"/>
        <w:ind w:firstLine="540"/>
        <w:jc w:val="both"/>
      </w:pPr>
      <w:r>
        <w:t>об осуществлении хозяйствующими субъектами видов деятельност</w:t>
      </w:r>
      <w:r>
        <w:t>и, подлежащих лицензированию в установленном законодательством Российской Федерации порядке;</w:t>
      </w:r>
    </w:p>
    <w:p w14:paraId="59000000" w14:textId="77777777" w:rsidR="00F46BFF" w:rsidRDefault="00DD569C">
      <w:pPr>
        <w:pStyle w:val="ConsPlusNormal"/>
        <w:spacing w:before="240"/>
        <w:ind w:firstLine="540"/>
        <w:jc w:val="both"/>
      </w:pPr>
      <w:r>
        <w:t>о наличии информации о хозяйствующих субъектах, получивших из бюджета государственную поддержку для реализации мероприятий (работ, услуг);</w:t>
      </w:r>
    </w:p>
    <w:p w14:paraId="5A000000" w14:textId="77777777" w:rsidR="00F46BFF" w:rsidRDefault="00DD569C">
      <w:pPr>
        <w:pStyle w:val="ConsPlusNormal"/>
        <w:spacing w:before="240"/>
        <w:ind w:firstLine="540"/>
        <w:jc w:val="both"/>
      </w:pPr>
      <w:r>
        <w:t>о наличии информации о х</w:t>
      </w:r>
      <w:r>
        <w:t xml:space="preserve">озяйствующих субъектах, у которых объемы предоставляемых услуг (человеко-часы, нормы обслуживания) по заключенным государственным (муниципальным) </w:t>
      </w:r>
      <w:r>
        <w:lastRenderedPageBreak/>
        <w:t>контрактам не соответствуют численности работников, указанной в отчетности;</w:t>
      </w:r>
    </w:p>
    <w:p w14:paraId="5B000000" w14:textId="77777777" w:rsidR="00F46BFF" w:rsidRDefault="00DD569C">
      <w:pPr>
        <w:pStyle w:val="ConsPlusNormal"/>
        <w:spacing w:before="240"/>
        <w:ind w:firstLine="540"/>
        <w:jc w:val="both"/>
      </w:pPr>
      <w:r>
        <w:t>г) рассматривать на заседаниях меж</w:t>
      </w:r>
      <w:r>
        <w:t>ведомственной комиссии ситуации, связанные:</w:t>
      </w:r>
    </w:p>
    <w:p w14:paraId="5C000000" w14:textId="77777777" w:rsidR="00F46BFF" w:rsidRDefault="00DD569C">
      <w:pPr>
        <w:pStyle w:val="ConsPlusNormal"/>
        <w:spacing w:before="240"/>
        <w:ind w:firstLine="540"/>
        <w:jc w:val="both"/>
      </w:pPr>
      <w:r>
        <w:t>с осуществлением трудовой деятельности в нарушение установленного трудовым законодательством порядка оформления трудовых отношений;</w:t>
      </w:r>
    </w:p>
    <w:p w14:paraId="5D000000" w14:textId="77777777" w:rsidR="00F46BFF" w:rsidRDefault="00DD569C">
      <w:pPr>
        <w:pStyle w:val="ConsPlusNormal"/>
        <w:spacing w:before="240"/>
        <w:ind w:firstLine="540"/>
        <w:jc w:val="both"/>
      </w:pPr>
      <w:r>
        <w:t>с наличием установленных фактов выплаты месячной заработной платы работникам, по</w:t>
      </w:r>
      <w:r>
        <w:t>лностью отработавшим за этот период норму рабочего времени и выполнившим нормы труда (трудовые обязанности), ниже соответствующего минимального размера оплаты труда;</w:t>
      </w:r>
    </w:p>
    <w:p w14:paraId="5E000000" w14:textId="77777777" w:rsidR="00F46BFF" w:rsidRDefault="00DD569C">
      <w:pPr>
        <w:pStyle w:val="ConsPlusNormal"/>
        <w:spacing w:before="240"/>
        <w:ind w:firstLine="540"/>
        <w:jc w:val="both"/>
      </w:pPr>
      <w:r>
        <w:t>с подменой трудовых отношений гражданско-правовыми отношениями, в том числе при взаимодейс</w:t>
      </w:r>
      <w:r>
        <w:t>твии с физическими лицами, применяющими специальный налоговый режим "Налог на профессиональный доход";</w:t>
      </w:r>
    </w:p>
    <w:p w14:paraId="5F000000" w14:textId="77777777" w:rsidR="00F46BFF" w:rsidRDefault="00DD569C">
      <w:pPr>
        <w:pStyle w:val="ConsPlusNormal"/>
        <w:spacing w:before="240"/>
        <w:ind w:firstLine="540"/>
        <w:jc w:val="both"/>
      </w:pPr>
      <w:r>
        <w:t>д) осуществлять информирование граждан в средствах массовой информации о негативных последствиях нелегальной занятости;</w:t>
      </w:r>
    </w:p>
    <w:p w14:paraId="60000000" w14:textId="77777777" w:rsidR="00F46BFF" w:rsidRDefault="00DD569C">
      <w:pPr>
        <w:pStyle w:val="ConsPlusNormal"/>
        <w:spacing w:before="240"/>
        <w:ind w:firstLine="540"/>
        <w:jc w:val="both"/>
      </w:pPr>
      <w:r>
        <w:t>е) организовать "горячую линию" п</w:t>
      </w:r>
      <w:r>
        <w:t>о приему жалоб населения по фактам осуществления трудовой деятельности, имеющей признаки нелегальной занятости, и оперативному реагированию на такие жалобы.</w:t>
      </w:r>
    </w:p>
    <w:p w14:paraId="61000000" w14:textId="77777777" w:rsidR="00F46BFF" w:rsidRDefault="00DD569C">
      <w:pPr>
        <w:pStyle w:val="ConsPlusNormal"/>
        <w:spacing w:before="240"/>
        <w:ind w:firstLine="540"/>
        <w:jc w:val="both"/>
      </w:pPr>
      <w:r>
        <w:t>14. Направление запросов, подготовка соответствующей информации, направление в органы регионального</w:t>
      </w:r>
      <w:r>
        <w:t xml:space="preserve"> государственного контроля (надзора), муниципального контроля информации для проведения контрольных (надзорных) мероприятий, профилактических мероприятий в целях противодействия нелегальной занятости осуществляются в следующем порядке:</w:t>
      </w:r>
    </w:p>
    <w:p w14:paraId="62000000" w14:textId="77777777" w:rsidR="00F46BFF" w:rsidRDefault="00DD569C">
      <w:pPr>
        <w:pStyle w:val="ConsPlusNormal"/>
        <w:spacing w:before="240"/>
        <w:ind w:firstLine="540"/>
        <w:jc w:val="both"/>
      </w:pPr>
      <w:r>
        <w:t>а) запросы межведомс</w:t>
      </w:r>
      <w:r>
        <w:t>твенной комиссии в рамках организации работы, в том числе запросы информации и сведений, необходимых для рабочих групп межведомственной комиссии, оформляются на официальных бланках межведомственной комиссии и подписываются председателем межведомственной ко</w:t>
      </w:r>
      <w:r>
        <w:t>миссии или его заместителем;</w:t>
      </w:r>
    </w:p>
    <w:p w14:paraId="63000000" w14:textId="77777777" w:rsidR="00F46BFF" w:rsidRDefault="00DD569C">
      <w:pPr>
        <w:pStyle w:val="ConsPlusNormal"/>
        <w:spacing w:before="240"/>
        <w:ind w:firstLine="540"/>
        <w:jc w:val="both"/>
      </w:pPr>
      <w:r>
        <w:t>б) срок рассмотрения запросов межведомственной комиссии о представлении необходимых материалов и информации органами и организациями не должен превышать 15 календарных дней со дня регистрации соответствующего запроса межведомст</w:t>
      </w:r>
      <w:r>
        <w:t>венной комиссии;</w:t>
      </w:r>
    </w:p>
    <w:p w14:paraId="64000000" w14:textId="77777777" w:rsidR="00F46BFF" w:rsidRDefault="00DD569C">
      <w:pPr>
        <w:pStyle w:val="ConsPlusNormal"/>
        <w:spacing w:before="240"/>
        <w:ind w:firstLine="540"/>
        <w:jc w:val="both"/>
      </w:pPr>
      <w:r>
        <w:t>в) направление в органы регионального государственного контроля (надзора), муниципального контроля информации для проведения контрольных (надзорных) мероприятий, профилактических мероприятий в целях противодействия нелегальной занятости оф</w:t>
      </w:r>
      <w:r>
        <w:t>ормляется в виде протокольных решений заседаний межведомственной комиссии.</w:t>
      </w:r>
    </w:p>
    <w:p w14:paraId="65000000" w14:textId="77777777" w:rsidR="00F46BFF" w:rsidRDefault="00DD569C">
      <w:pPr>
        <w:pStyle w:val="ConsPlusNormal"/>
        <w:spacing w:before="240"/>
        <w:ind w:firstLine="540"/>
        <w:jc w:val="both"/>
      </w:pPr>
      <w:r>
        <w:t>15. Межведомственная комиссия:</w:t>
      </w:r>
    </w:p>
    <w:p w14:paraId="66000000" w14:textId="77777777" w:rsidR="00F46BFF" w:rsidRDefault="00DD569C">
      <w:pPr>
        <w:pStyle w:val="ConsPlusNormal"/>
        <w:spacing w:before="240"/>
        <w:ind w:firstLine="540"/>
        <w:jc w:val="both"/>
      </w:pPr>
      <w:r>
        <w:t>а) рассматривает предложения региональных контрольных (надзорных) органов по вопросам противодействия нелегальной занятости;</w:t>
      </w:r>
    </w:p>
    <w:p w14:paraId="67000000" w14:textId="77777777" w:rsidR="00F46BFF" w:rsidRDefault="00DD569C">
      <w:pPr>
        <w:pStyle w:val="ConsPlusNormal"/>
        <w:spacing w:before="240"/>
        <w:ind w:firstLine="540"/>
        <w:jc w:val="both"/>
      </w:pPr>
      <w:r>
        <w:t>б) пользуется государстве</w:t>
      </w:r>
      <w:r>
        <w:t>нными информационными системами в случаях и порядке, которые предусмотрены законодательством Российской Федерации;</w:t>
      </w:r>
    </w:p>
    <w:p w14:paraId="68000000" w14:textId="77777777" w:rsidR="00F46BFF" w:rsidRDefault="00DD569C">
      <w:pPr>
        <w:pStyle w:val="ConsPlusNormal"/>
        <w:spacing w:before="240"/>
        <w:ind w:firstLine="540"/>
        <w:jc w:val="both"/>
      </w:pPr>
      <w:r>
        <w:t>в) создает рабочие группы, которые будут являться неотъемлемой частью межведомственной комиссии;</w:t>
      </w:r>
    </w:p>
    <w:p w14:paraId="69000000" w14:textId="77777777" w:rsidR="00F46BFF" w:rsidRDefault="00DD569C">
      <w:pPr>
        <w:pStyle w:val="ConsPlusNormal"/>
        <w:spacing w:before="240"/>
        <w:ind w:firstLine="540"/>
        <w:jc w:val="both"/>
      </w:pPr>
      <w:r>
        <w:lastRenderedPageBreak/>
        <w:t>г) обеспечивает размещение на официальном</w:t>
      </w:r>
      <w:r>
        <w:t xml:space="preserve"> сайте высшего исполнительного органа субъекта Российской Федерации в информационно-телекоммуникационной сети "Интернет" актуальной информации о работе межведомственной комиссии.</w:t>
      </w:r>
    </w:p>
    <w:p w14:paraId="6A000000" w14:textId="77777777" w:rsidR="00F46BFF" w:rsidRDefault="00DD569C">
      <w:pPr>
        <w:pStyle w:val="ConsPlusNormal"/>
        <w:spacing w:before="240"/>
        <w:ind w:firstLine="540"/>
        <w:jc w:val="both"/>
      </w:pPr>
      <w:r>
        <w:t>16. При наличии у межведомственной комиссии информации о нарушении порядка оф</w:t>
      </w:r>
      <w:r>
        <w:t>ормления трудовых отношений и наличии выявленных фактов выплаты месячной заработной платы работникам, полностью отработавшим за этот период норму рабочего времени и выполнившим нормы труда (трудовые обязанности), ниже установленного минимального размера оп</w:t>
      </w:r>
      <w:r>
        <w:t>латы труда межведомственная комиссия направляет соответствующую информацию в территориальный орган Федеральной службы по труду и занятости для рассмотрения вопроса о проведении контрольных (надзорных) мероприятий.</w:t>
      </w:r>
    </w:p>
    <w:p w14:paraId="6B000000" w14:textId="77777777" w:rsidR="00F46BFF" w:rsidRDefault="00F46BFF">
      <w:pPr>
        <w:pStyle w:val="ConsPlusNormal"/>
        <w:jc w:val="both"/>
      </w:pPr>
    </w:p>
    <w:p w14:paraId="6C000000" w14:textId="77777777" w:rsidR="00F46BFF" w:rsidRDefault="00F46BFF">
      <w:pPr>
        <w:pStyle w:val="ConsPlusNormal"/>
        <w:jc w:val="both"/>
      </w:pPr>
    </w:p>
    <w:p w14:paraId="6D000000" w14:textId="77777777" w:rsidR="00F46BFF" w:rsidRDefault="00F46BFF">
      <w:pPr>
        <w:pStyle w:val="ConsPlusNormal"/>
        <w:spacing w:before="100" w:after="100"/>
        <w:jc w:val="both"/>
        <w:rPr>
          <w:sz w:val="2"/>
        </w:rPr>
      </w:pPr>
    </w:p>
    <w:sectPr w:rsidR="00F46BFF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8A89B" w14:textId="77777777" w:rsidR="00DD569C" w:rsidRDefault="00DD569C">
      <w:pPr>
        <w:spacing w:after="0" w:line="240" w:lineRule="auto"/>
      </w:pPr>
      <w:r>
        <w:separator/>
      </w:r>
    </w:p>
  </w:endnote>
  <w:endnote w:type="continuationSeparator" w:id="0">
    <w:p w14:paraId="67E543C3" w14:textId="77777777" w:rsidR="00DD569C" w:rsidRDefault="00DD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01"/>
    <w:family w:val="roman"/>
    <w:pitch w:val="variable"/>
    <w:sig w:usb0="000000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00000" w14:textId="77777777" w:rsidR="00F46BFF" w:rsidRDefault="00F46BFF">
    <w:pPr>
      <w:pStyle w:val="ConsPlusNormal"/>
      <w:jc w:val="center"/>
      <w:rPr>
        <w:sz w:val="2"/>
      </w:rPr>
    </w:pPr>
  </w:p>
  <w:p w14:paraId="03000000" w14:textId="77777777" w:rsidR="00F46BFF" w:rsidRDefault="00F46BFF">
    <w:pPr>
      <w:pStyle w:val="ConsPlusNormal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B0271" w14:textId="77777777" w:rsidR="00DD569C" w:rsidRDefault="00DD569C">
      <w:pPr>
        <w:spacing w:after="0" w:line="240" w:lineRule="auto"/>
      </w:pPr>
      <w:r>
        <w:separator/>
      </w:r>
    </w:p>
  </w:footnote>
  <w:footnote w:type="continuationSeparator" w:id="0">
    <w:p w14:paraId="6706EC15" w14:textId="77777777" w:rsidR="00DD569C" w:rsidRDefault="00DD5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00000" w14:textId="77777777" w:rsidR="00F46BFF" w:rsidRDefault="00F46BFF">
    <w:pPr>
      <w:pStyle w:val="ConsPlusNormal"/>
      <w:jc w:val="cent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BFF"/>
    <w:rsid w:val="00DD569C"/>
    <w:rsid w:val="00E62058"/>
    <w:rsid w:val="00F4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9E643-154A-4488-93B9-EF737DFE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Theme="minorHAnsi" w:hAnsiTheme="minorHAnsi"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Tahoma" w:hAnsi="Tahoma"/>
      <w:sz w:val="18"/>
    </w:rPr>
  </w:style>
  <w:style w:type="character" w:customStyle="1" w:styleId="ConsPlusDocList0">
    <w:name w:val="ConsPlusDocList"/>
    <w:link w:val="ConsPlusDocList"/>
    <w:rPr>
      <w:rFonts w:ascii="Tahoma" w:hAnsi="Tahoma"/>
      <w:sz w:val="18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Times New Roman" w:hAnsi="Times New Roman"/>
      <w:sz w:val="24"/>
    </w:rPr>
  </w:style>
  <w:style w:type="character" w:customStyle="1" w:styleId="ConsPlusTextList0">
    <w:name w:val="ConsPlusTextList"/>
    <w:link w:val="ConsPlusTextList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4"/>
    </w:rPr>
  </w:style>
  <w:style w:type="character" w:customStyle="1" w:styleId="ConsPlusTitlePage0">
    <w:name w:val="ConsPlusTitlePage"/>
    <w:link w:val="ConsPlusTitlePage"/>
    <w:rPr>
      <w:rFonts w:ascii="Tahoma" w:hAnsi="Tahoma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TextList1">
    <w:name w:val="ConsPlusTextList1"/>
    <w:link w:val="ConsPlusTextList10"/>
    <w:pPr>
      <w:widowControl w:val="0"/>
    </w:pPr>
    <w:rPr>
      <w:rFonts w:ascii="Times New Roman" w:hAnsi="Times New Roman"/>
      <w:sz w:val="24"/>
    </w:rPr>
  </w:style>
  <w:style w:type="character" w:customStyle="1" w:styleId="ConsPlusTextList10">
    <w:name w:val="ConsPlusTextList1"/>
    <w:link w:val="ConsPlusTextList1"/>
    <w:rPr>
      <w:rFonts w:ascii="Times New Roman" w:hAnsi="Times New Roman"/>
      <w:sz w:val="24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Theme="minorHAnsi" w:hAnsiTheme="minorHAns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2026-03-03T08:18:00Z</dcterms:created>
  <dcterms:modified xsi:type="dcterms:W3CDTF">2026-03-03T08:18:00Z</dcterms:modified>
</cp:coreProperties>
</file>