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FD" w:rsidRPr="00C5071D" w:rsidRDefault="0066136D" w:rsidP="000F5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="002B35FD" w:rsidRPr="00C5071D">
        <w:rPr>
          <w:rFonts w:ascii="Times New Roman" w:hAnsi="Times New Roman"/>
          <w:b/>
          <w:sz w:val="28"/>
          <w:szCs w:val="28"/>
        </w:rPr>
        <w:t xml:space="preserve"> вопросов для проведения публичных консультаций</w:t>
      </w:r>
    </w:p>
    <w:p w:rsidR="002B35FD" w:rsidRPr="00C5071D" w:rsidRDefault="002B35FD" w:rsidP="000F5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9"/>
      </w:tblGrid>
      <w:tr w:rsidR="002B35FD" w:rsidRPr="000F5144" w:rsidTr="002B35FD">
        <w:tc>
          <w:tcPr>
            <w:tcW w:w="9729" w:type="dxa"/>
            <w:tcBorders>
              <w:top w:val="single" w:sz="4" w:space="0" w:color="auto"/>
              <w:bottom w:val="nil"/>
            </w:tcBorders>
          </w:tcPr>
          <w:p w:rsidR="0066136D" w:rsidRPr="0066136D" w:rsidRDefault="00B10645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Перечень</w:t>
            </w:r>
            <w:r w:rsidR="002B35FD"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 вопросов</w:t>
            </w:r>
          </w:p>
          <w:p w:rsidR="0066136D" w:rsidRPr="0066136D" w:rsidRDefault="002B35FD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для проведения публичных консультаций </w:t>
            </w:r>
            <w:proofErr w:type="gramStart"/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по</w:t>
            </w:r>
            <w:proofErr w:type="gramEnd"/>
          </w:p>
          <w:p w:rsidR="002B35FD" w:rsidRPr="00E60944" w:rsidRDefault="00141EBD" w:rsidP="00F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144">
              <w:rPr>
                <w:rFonts w:ascii="Times New Roman" w:hAnsi="Times New Roman"/>
                <w:sz w:val="28"/>
                <w:szCs w:val="28"/>
              </w:rPr>
              <w:t xml:space="preserve">проекту </w:t>
            </w:r>
            <w:r w:rsidR="001C26E9">
              <w:rPr>
                <w:rFonts w:ascii="Times New Roman" w:hAnsi="Times New Roman"/>
                <w:sz w:val="28"/>
                <w:szCs w:val="28"/>
              </w:rPr>
              <w:t xml:space="preserve">обсуждения </w:t>
            </w:r>
            <w:r w:rsidR="00E411E8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="00D3379B" w:rsidRPr="00D3379B">
              <w:rPr>
                <w:rFonts w:ascii="Times New Roman" w:eastAsia="Calibri" w:hAnsi="Times New Roman"/>
                <w:sz w:val="28"/>
                <w:szCs w:val="28"/>
              </w:rPr>
              <w:t>решения Совета муниципального образования Тбилисский район «</w:t>
            </w:r>
            <w:r w:rsidR="006F7D62" w:rsidRPr="006F7D62">
              <w:rPr>
                <w:rFonts w:ascii="Times New Roman" w:eastAsia="Calibri" w:hAnsi="Times New Roman"/>
                <w:sz w:val="28"/>
                <w:szCs w:val="28"/>
              </w:rPr>
              <w:t>О внесении изменения в решение Совета муниципального образования Тбилисский район от 29 декабря 2021 г. № 124 «Об утверждении Положения о муниципальном жилищном контроле</w:t>
            </w:r>
            <w:bookmarkStart w:id="0" w:name="_GoBack"/>
            <w:bookmarkEnd w:id="0"/>
            <w:r w:rsidR="00632653" w:rsidRPr="00632653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2B35FD" w:rsidRPr="005558DE" w:rsidTr="002B35FD">
        <w:tc>
          <w:tcPr>
            <w:tcW w:w="9729" w:type="dxa"/>
            <w:tcBorders>
              <w:top w:val="nil"/>
            </w:tcBorders>
            <w:vAlign w:val="bottom"/>
          </w:tcPr>
          <w:p w:rsidR="002B35FD" w:rsidRPr="00141EBD" w:rsidRDefault="000A34D9" w:rsidP="00DB28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</w:t>
            </w:r>
            <w:r w:rsidR="00DF7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601E25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FF4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8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09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880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5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 года. Замечания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и (или)  пред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ложения, </w:t>
            </w:r>
            <w:proofErr w:type="gramStart"/>
            <w:r w:rsidR="00A36BCD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="00A36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после указанного срока, а также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ленные </w:t>
            </w:r>
            <w:r w:rsidR="00334C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не в соответствии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с настоящей формой, рассмотрению не подлежат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558DE" w:rsidRDefault="002B35FD" w:rsidP="002B35FD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правовое регулирование? Актуальна ли данная проблема сегодня?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предлагаемого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регулирования? Соответствует ли цель предлагаемого правового регулирования проблеме,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2B35FD" w:rsidRPr="00086C79" w:rsidRDefault="002B35FD" w:rsidP="002B35FD">
            <w:pPr>
              <w:pStyle w:val="ConsPlusNormal"/>
              <w:ind w:firstLine="283"/>
              <w:jc w:val="both"/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 (или) более эффективны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5325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Какие, по Вашей оценке, субъекты предпринимательской и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 xml:space="preserve"> иной экономической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будут затронуты предлагаемым правовым регулированием (по видам субъектов, по отраслям, по количеству таких субъектов в муниципальном образовании </w:t>
            </w:r>
            <w:r w:rsidR="003A1441" w:rsidRPr="000F5144">
              <w:rPr>
                <w:rFonts w:ascii="Times New Roman" w:hAnsi="Times New Roman"/>
                <w:sz w:val="28"/>
                <w:szCs w:val="28"/>
              </w:rPr>
              <w:t xml:space="preserve">Тбилисский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район и прочее)?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5. Повлияет ли введение предлагаемого правового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E570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Оцените, насколько полно и точно отражены обязательные требования, обязанности, ответственность субъектов правового регулирования, а также насколько понятно прописаны административные процедуры, реализуемые органами местного самоуправления муниципального образования </w:t>
            </w:r>
            <w:r w:rsidR="00D02E89">
              <w:rPr>
                <w:rFonts w:ascii="Times New Roman" w:eastAsia="SimSun" w:hAnsi="Times New Roman" w:cs="Times New Roman"/>
                <w:sz w:val="28"/>
                <w:szCs w:val="28"/>
              </w:rPr>
              <w:t>Тбилисский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район, насколько точно и недвусмысленно прописаны властные функции и полномочия? Считаете ли Вы, что предлагаемые нормы не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соответствуют или противоречат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иным действующим нормативным правовым актам? Если да, укажите такие нормы и нормативные правовые акты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rPr>
          <w:trHeight w:val="264"/>
        </w:trPr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нормативного правового акта к избыточным действиям или, наоборот, ограничивает действия физических и юридических лиц в сфере предпринимательской и иной экономической деятельности;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муниципального образования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Тбилисский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и должностных лиц, допускает ли возможность избирательного применения норм;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технологий);</w:t>
            </w:r>
          </w:p>
          <w:p w:rsidR="002B35FD" w:rsidRPr="00086C79" w:rsidRDefault="00D02E89" w:rsidP="00D02E89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соответствуют ли положения проекта муниципального нормативного правового акта обычаям деловой практики, сложившейся в отрасли, либо существующим международным практикам, используемым в данный момент</w:t>
            </w:r>
            <w:r w:rsidR="002B35FD" w:rsidRPr="00086C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К каким последствиям может привести введение предлагаемого правового регулирования в части невозможности исполнения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деятельности? Приведите конкретные примеры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Оцените издержки (упущенную выгоду)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юридических лиц в сфере предпринимательской и иной экономической деятельности, возникающие при введении предлагаемого правового регулирования.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укажите временные издержки,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 (бесполезными) и почему?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  <w:proofErr w:type="gramEnd"/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могут возникнуть проблемы и трудности в осуществлении контроля за соблюдением требований и норм, вводимых данным муниципальным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 ли в нем механизм защиты прав хозяйствующих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субъектов?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Требуется ли переходный период для вступления в силу предлагаемого проекта муниципального нормативного правового акта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целесообразно применить исключения по введению предлагаемого правового регулирования в отношении отдельных групп лиц? Приведите соответствующее обоснование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рассматриваемого проекта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нормативного правового акта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, которые разработчику необходимо прояс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нить.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D83BFD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9506F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D83BFD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59506F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5FD" w:rsidRDefault="002B35FD" w:rsidP="002B35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018" w:rsidRDefault="00403018"/>
    <w:sectPr w:rsidR="00403018" w:rsidSect="00FF17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77" w:rsidRDefault="00B76E77">
      <w:r>
        <w:separator/>
      </w:r>
    </w:p>
  </w:endnote>
  <w:endnote w:type="continuationSeparator" w:id="0">
    <w:p w:rsidR="00B76E77" w:rsidRDefault="00B7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77" w:rsidRDefault="00B76E77">
      <w:r>
        <w:separator/>
      </w:r>
    </w:p>
  </w:footnote>
  <w:footnote w:type="continuationSeparator" w:id="0">
    <w:p w:rsidR="00B76E77" w:rsidRDefault="00B76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5FD"/>
    <w:rsid w:val="00017723"/>
    <w:rsid w:val="000204AF"/>
    <w:rsid w:val="0002091C"/>
    <w:rsid w:val="00020A92"/>
    <w:rsid w:val="00021589"/>
    <w:rsid w:val="00021AE2"/>
    <w:rsid w:val="000448DD"/>
    <w:rsid w:val="00065349"/>
    <w:rsid w:val="0007445B"/>
    <w:rsid w:val="00080ABC"/>
    <w:rsid w:val="00086C79"/>
    <w:rsid w:val="000942DE"/>
    <w:rsid w:val="0009460E"/>
    <w:rsid w:val="000A34D9"/>
    <w:rsid w:val="000A6206"/>
    <w:rsid w:val="000B0659"/>
    <w:rsid w:val="000B233C"/>
    <w:rsid w:val="000B589C"/>
    <w:rsid w:val="000D2360"/>
    <w:rsid w:val="000E4D66"/>
    <w:rsid w:val="000F5144"/>
    <w:rsid w:val="00133FD3"/>
    <w:rsid w:val="00141EBD"/>
    <w:rsid w:val="00152B76"/>
    <w:rsid w:val="0015686D"/>
    <w:rsid w:val="0016591F"/>
    <w:rsid w:val="00165CDC"/>
    <w:rsid w:val="001677B8"/>
    <w:rsid w:val="00182420"/>
    <w:rsid w:val="001824D2"/>
    <w:rsid w:val="0018402F"/>
    <w:rsid w:val="00190684"/>
    <w:rsid w:val="00196C35"/>
    <w:rsid w:val="001A39CF"/>
    <w:rsid w:val="001C0F94"/>
    <w:rsid w:val="001C26E9"/>
    <w:rsid w:val="001D7EF5"/>
    <w:rsid w:val="001E7E37"/>
    <w:rsid w:val="001F4BDC"/>
    <w:rsid w:val="002001A8"/>
    <w:rsid w:val="00200270"/>
    <w:rsid w:val="00203D81"/>
    <w:rsid w:val="002060EF"/>
    <w:rsid w:val="002077BE"/>
    <w:rsid w:val="00210E7F"/>
    <w:rsid w:val="0021674A"/>
    <w:rsid w:val="00221309"/>
    <w:rsid w:val="00222038"/>
    <w:rsid w:val="00224411"/>
    <w:rsid w:val="00227B76"/>
    <w:rsid w:val="0023353C"/>
    <w:rsid w:val="002358EF"/>
    <w:rsid w:val="0024314A"/>
    <w:rsid w:val="0026322B"/>
    <w:rsid w:val="00263608"/>
    <w:rsid w:val="00272AEA"/>
    <w:rsid w:val="00272EBB"/>
    <w:rsid w:val="002805B4"/>
    <w:rsid w:val="00281AD1"/>
    <w:rsid w:val="002875DC"/>
    <w:rsid w:val="002911E2"/>
    <w:rsid w:val="002A1B60"/>
    <w:rsid w:val="002B13D0"/>
    <w:rsid w:val="002B35FD"/>
    <w:rsid w:val="002C17A6"/>
    <w:rsid w:val="002F423A"/>
    <w:rsid w:val="00316100"/>
    <w:rsid w:val="00327C25"/>
    <w:rsid w:val="00334C53"/>
    <w:rsid w:val="00340D32"/>
    <w:rsid w:val="00342120"/>
    <w:rsid w:val="00343931"/>
    <w:rsid w:val="0036643D"/>
    <w:rsid w:val="003A1441"/>
    <w:rsid w:val="003B1E09"/>
    <w:rsid w:val="003B3FBA"/>
    <w:rsid w:val="003B7529"/>
    <w:rsid w:val="003E691B"/>
    <w:rsid w:val="003E79BE"/>
    <w:rsid w:val="003F7803"/>
    <w:rsid w:val="0040112F"/>
    <w:rsid w:val="00403018"/>
    <w:rsid w:val="00405990"/>
    <w:rsid w:val="004065C2"/>
    <w:rsid w:val="0041409D"/>
    <w:rsid w:val="00420E8F"/>
    <w:rsid w:val="00436942"/>
    <w:rsid w:val="00437380"/>
    <w:rsid w:val="00446118"/>
    <w:rsid w:val="00461608"/>
    <w:rsid w:val="00462A1D"/>
    <w:rsid w:val="00464163"/>
    <w:rsid w:val="00473880"/>
    <w:rsid w:val="004D758E"/>
    <w:rsid w:val="004F1839"/>
    <w:rsid w:val="00500AE5"/>
    <w:rsid w:val="00504CBD"/>
    <w:rsid w:val="005118B0"/>
    <w:rsid w:val="0051262F"/>
    <w:rsid w:val="0053259A"/>
    <w:rsid w:val="0053484D"/>
    <w:rsid w:val="00534A5F"/>
    <w:rsid w:val="00540E94"/>
    <w:rsid w:val="0054417C"/>
    <w:rsid w:val="00554A30"/>
    <w:rsid w:val="005558DE"/>
    <w:rsid w:val="0056112A"/>
    <w:rsid w:val="0056558B"/>
    <w:rsid w:val="00565FC3"/>
    <w:rsid w:val="00566B28"/>
    <w:rsid w:val="005B1A28"/>
    <w:rsid w:val="005C565B"/>
    <w:rsid w:val="00601E25"/>
    <w:rsid w:val="00601E32"/>
    <w:rsid w:val="00602B4A"/>
    <w:rsid w:val="006127E6"/>
    <w:rsid w:val="00621F7F"/>
    <w:rsid w:val="00632653"/>
    <w:rsid w:val="006366BA"/>
    <w:rsid w:val="00653130"/>
    <w:rsid w:val="0066136D"/>
    <w:rsid w:val="00665E74"/>
    <w:rsid w:val="00681033"/>
    <w:rsid w:val="0069243C"/>
    <w:rsid w:val="006A3BC9"/>
    <w:rsid w:val="006C2338"/>
    <w:rsid w:val="006D1793"/>
    <w:rsid w:val="006F7D62"/>
    <w:rsid w:val="00711A49"/>
    <w:rsid w:val="00731501"/>
    <w:rsid w:val="0073711B"/>
    <w:rsid w:val="00743448"/>
    <w:rsid w:val="00746C4C"/>
    <w:rsid w:val="0075705B"/>
    <w:rsid w:val="00757AED"/>
    <w:rsid w:val="00766C0F"/>
    <w:rsid w:val="00767924"/>
    <w:rsid w:val="00772BE2"/>
    <w:rsid w:val="00790FFF"/>
    <w:rsid w:val="00791603"/>
    <w:rsid w:val="007A045C"/>
    <w:rsid w:val="007D023E"/>
    <w:rsid w:val="007E5D49"/>
    <w:rsid w:val="007E7F90"/>
    <w:rsid w:val="007F1CBE"/>
    <w:rsid w:val="007F3D0B"/>
    <w:rsid w:val="007F6B5C"/>
    <w:rsid w:val="007F6FF1"/>
    <w:rsid w:val="00822D89"/>
    <w:rsid w:val="00852832"/>
    <w:rsid w:val="008647B2"/>
    <w:rsid w:val="0088000C"/>
    <w:rsid w:val="008927CD"/>
    <w:rsid w:val="008C71FE"/>
    <w:rsid w:val="008D0541"/>
    <w:rsid w:val="008D0E9B"/>
    <w:rsid w:val="00906118"/>
    <w:rsid w:val="00960B9F"/>
    <w:rsid w:val="0096591F"/>
    <w:rsid w:val="00970B6F"/>
    <w:rsid w:val="009725B3"/>
    <w:rsid w:val="00974C1A"/>
    <w:rsid w:val="009907F7"/>
    <w:rsid w:val="0099507E"/>
    <w:rsid w:val="009C169C"/>
    <w:rsid w:val="009C774C"/>
    <w:rsid w:val="009D44A0"/>
    <w:rsid w:val="009F4817"/>
    <w:rsid w:val="009F63B8"/>
    <w:rsid w:val="009F7F05"/>
    <w:rsid w:val="00A30C2A"/>
    <w:rsid w:val="00A34A08"/>
    <w:rsid w:val="00A36BCD"/>
    <w:rsid w:val="00A507C0"/>
    <w:rsid w:val="00A6270D"/>
    <w:rsid w:val="00A825D3"/>
    <w:rsid w:val="00A82A94"/>
    <w:rsid w:val="00A904B9"/>
    <w:rsid w:val="00A90BEF"/>
    <w:rsid w:val="00A977B0"/>
    <w:rsid w:val="00AA162A"/>
    <w:rsid w:val="00AA7474"/>
    <w:rsid w:val="00AB14FF"/>
    <w:rsid w:val="00AB2C16"/>
    <w:rsid w:val="00AD0AC9"/>
    <w:rsid w:val="00AE7AF8"/>
    <w:rsid w:val="00AF65B9"/>
    <w:rsid w:val="00B04BF4"/>
    <w:rsid w:val="00B10645"/>
    <w:rsid w:val="00B21527"/>
    <w:rsid w:val="00B23BC4"/>
    <w:rsid w:val="00B25589"/>
    <w:rsid w:val="00B36ADB"/>
    <w:rsid w:val="00B42840"/>
    <w:rsid w:val="00B57C1F"/>
    <w:rsid w:val="00B57EEE"/>
    <w:rsid w:val="00B70C36"/>
    <w:rsid w:val="00B76E77"/>
    <w:rsid w:val="00B9549A"/>
    <w:rsid w:val="00BD7E3B"/>
    <w:rsid w:val="00BE42E0"/>
    <w:rsid w:val="00BE6819"/>
    <w:rsid w:val="00C04E2B"/>
    <w:rsid w:val="00C04E4E"/>
    <w:rsid w:val="00C23DC8"/>
    <w:rsid w:val="00C3311D"/>
    <w:rsid w:val="00C427F8"/>
    <w:rsid w:val="00C475A4"/>
    <w:rsid w:val="00C5071D"/>
    <w:rsid w:val="00C52BD2"/>
    <w:rsid w:val="00C568CD"/>
    <w:rsid w:val="00C606A5"/>
    <w:rsid w:val="00C657E2"/>
    <w:rsid w:val="00C65B99"/>
    <w:rsid w:val="00C8586C"/>
    <w:rsid w:val="00C91C20"/>
    <w:rsid w:val="00C94E9D"/>
    <w:rsid w:val="00CC5DE6"/>
    <w:rsid w:val="00CC65D3"/>
    <w:rsid w:val="00CD2824"/>
    <w:rsid w:val="00CF7A9A"/>
    <w:rsid w:val="00D00194"/>
    <w:rsid w:val="00D02E89"/>
    <w:rsid w:val="00D0406B"/>
    <w:rsid w:val="00D24594"/>
    <w:rsid w:val="00D251E0"/>
    <w:rsid w:val="00D3379B"/>
    <w:rsid w:val="00D33860"/>
    <w:rsid w:val="00D34DD5"/>
    <w:rsid w:val="00D3739D"/>
    <w:rsid w:val="00D4055C"/>
    <w:rsid w:val="00D64714"/>
    <w:rsid w:val="00D71FBC"/>
    <w:rsid w:val="00D7782D"/>
    <w:rsid w:val="00D9512E"/>
    <w:rsid w:val="00D958A0"/>
    <w:rsid w:val="00D97423"/>
    <w:rsid w:val="00D9766B"/>
    <w:rsid w:val="00DA19F2"/>
    <w:rsid w:val="00DB2809"/>
    <w:rsid w:val="00DB3867"/>
    <w:rsid w:val="00DD684B"/>
    <w:rsid w:val="00DD73E4"/>
    <w:rsid w:val="00DE620C"/>
    <w:rsid w:val="00DF52CE"/>
    <w:rsid w:val="00DF7284"/>
    <w:rsid w:val="00E002C3"/>
    <w:rsid w:val="00E02AC2"/>
    <w:rsid w:val="00E16565"/>
    <w:rsid w:val="00E22B76"/>
    <w:rsid w:val="00E24BA4"/>
    <w:rsid w:val="00E24DD9"/>
    <w:rsid w:val="00E25787"/>
    <w:rsid w:val="00E34038"/>
    <w:rsid w:val="00E40927"/>
    <w:rsid w:val="00E411E8"/>
    <w:rsid w:val="00E45211"/>
    <w:rsid w:val="00E53F06"/>
    <w:rsid w:val="00E57003"/>
    <w:rsid w:val="00E60944"/>
    <w:rsid w:val="00E66062"/>
    <w:rsid w:val="00EA14F5"/>
    <w:rsid w:val="00EA2BDC"/>
    <w:rsid w:val="00EA35E3"/>
    <w:rsid w:val="00EB6A0B"/>
    <w:rsid w:val="00EC11B3"/>
    <w:rsid w:val="00EF76DC"/>
    <w:rsid w:val="00F1415E"/>
    <w:rsid w:val="00F21868"/>
    <w:rsid w:val="00F37903"/>
    <w:rsid w:val="00F402EC"/>
    <w:rsid w:val="00F52953"/>
    <w:rsid w:val="00F546E1"/>
    <w:rsid w:val="00F701A8"/>
    <w:rsid w:val="00F76DCA"/>
    <w:rsid w:val="00F800B3"/>
    <w:rsid w:val="00FA0DDB"/>
    <w:rsid w:val="00FD5993"/>
    <w:rsid w:val="00FF17AA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5F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5F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B35FD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1">
    <w:name w:val="Основной шрифт абзаца1"/>
    <w:rsid w:val="00D02E89"/>
  </w:style>
  <w:style w:type="character" w:customStyle="1" w:styleId="2">
    <w:name w:val="Основной шрифт абзаца2"/>
    <w:rsid w:val="0099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1EFB2-160B-41D3-84BD-9A28152B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68</cp:revision>
  <dcterms:created xsi:type="dcterms:W3CDTF">2021-12-06T12:52:00Z</dcterms:created>
  <dcterms:modified xsi:type="dcterms:W3CDTF">2024-12-10T11:38:00Z</dcterms:modified>
</cp:coreProperties>
</file>