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7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</w:t>
            </w:r>
            <w:r w:rsidR="00BF6551" w:rsidRPr="00BF6551">
              <w:rPr>
                <w:rFonts w:ascii="Times New Roman" w:eastAsia="Calibri" w:hAnsi="Times New Roman"/>
                <w:sz w:val="28"/>
                <w:szCs w:val="28"/>
              </w:rPr>
              <w:t>Об утверждении Правил использования водных объектов для рекреационных целей на территории муниципального образования Тбилисский муниципальный район Краснодарского края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340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 ли в нем механизм защиты прав хозяйствующих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60" w:rsidRDefault="00F05F60">
      <w:r>
        <w:separator/>
      </w:r>
    </w:p>
  </w:endnote>
  <w:endnote w:type="continuationSeparator" w:id="0">
    <w:p w:rsidR="00F05F60" w:rsidRDefault="00F0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60" w:rsidRDefault="00F05F60">
      <w:r>
        <w:separator/>
      </w:r>
    </w:p>
  </w:footnote>
  <w:footnote w:type="continuationSeparator" w:id="0">
    <w:p w:rsidR="00F05F60" w:rsidRDefault="00F0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129B-EA60-4A12-8FF0-34E1A2C9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71</cp:revision>
  <dcterms:created xsi:type="dcterms:W3CDTF">2021-12-06T12:52:00Z</dcterms:created>
  <dcterms:modified xsi:type="dcterms:W3CDTF">2025-12-17T11:00:00Z</dcterms:modified>
</cp:coreProperties>
</file>