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CD" w:rsidRPr="00E51C9D" w:rsidRDefault="00892FCD" w:rsidP="00892FCD">
      <w:pPr>
        <w:jc w:val="right"/>
        <w:outlineLvl w:val="0"/>
        <w:rPr>
          <w:rFonts w:ascii="Times New Roman" w:hAnsi="Times New Roman" w:cs="Times New Roman"/>
          <w:sz w:val="24"/>
          <w:szCs w:val="24"/>
        </w:rPr>
      </w:pPr>
      <w:bookmarkStart w:id="0" w:name="_Toc527311980"/>
      <w:bookmarkStart w:id="1" w:name="_Toc527312144"/>
      <w:bookmarkStart w:id="2" w:name="_Toc527312326"/>
      <w:bookmarkStart w:id="3" w:name="_Toc527312891"/>
      <w:bookmarkStart w:id="4" w:name="_Toc529513734"/>
      <w:bookmarkStart w:id="5" w:name="_Toc529513890"/>
      <w:bookmarkStart w:id="6" w:name="_Toc530328310"/>
      <w:bookmarkStart w:id="7" w:name="_Toc4089489"/>
      <w:bookmarkStart w:id="8" w:name="_Toc4089595"/>
      <w:bookmarkStart w:id="9" w:name="_Toc7446194"/>
      <w:bookmarkStart w:id="10" w:name="_Toc7446347"/>
      <w:r w:rsidRPr="00E51C9D">
        <w:rPr>
          <w:rFonts w:ascii="Times New Roman" w:hAnsi="Times New Roman" w:cs="Times New Roman"/>
          <w:sz w:val="24"/>
          <w:szCs w:val="24"/>
        </w:rPr>
        <w:t>Приложение</w:t>
      </w:r>
      <w:bookmarkEnd w:id="0"/>
      <w:bookmarkEnd w:id="1"/>
      <w:bookmarkEnd w:id="2"/>
      <w:bookmarkEnd w:id="3"/>
      <w:bookmarkEnd w:id="4"/>
      <w:bookmarkEnd w:id="5"/>
      <w:bookmarkEnd w:id="6"/>
      <w:bookmarkEnd w:id="7"/>
      <w:bookmarkEnd w:id="8"/>
      <w:bookmarkEnd w:id="9"/>
      <w:bookmarkEnd w:id="10"/>
    </w:p>
    <w:p w:rsidR="00892FCD" w:rsidRPr="00E51C9D" w:rsidRDefault="00892FCD" w:rsidP="00892FCD">
      <w:pPr>
        <w:autoSpaceDE w:val="0"/>
        <w:jc w:val="right"/>
        <w:rPr>
          <w:rFonts w:ascii="Times New Roman" w:hAnsi="Times New Roman" w:cs="Times New Roman"/>
          <w:bCs/>
          <w:sz w:val="24"/>
          <w:szCs w:val="24"/>
        </w:rPr>
      </w:pPr>
      <w:r w:rsidRPr="00E51C9D">
        <w:rPr>
          <w:rFonts w:ascii="Times New Roman" w:hAnsi="Times New Roman" w:cs="Times New Roman"/>
          <w:bCs/>
          <w:sz w:val="24"/>
          <w:szCs w:val="24"/>
        </w:rPr>
        <w:t xml:space="preserve">    к решению Совета муниципального </w:t>
      </w:r>
    </w:p>
    <w:p w:rsidR="00892FCD" w:rsidRPr="00E51C9D" w:rsidRDefault="00892FCD" w:rsidP="00892FCD">
      <w:pPr>
        <w:autoSpaceDE w:val="0"/>
        <w:jc w:val="right"/>
        <w:rPr>
          <w:rFonts w:ascii="Times New Roman" w:hAnsi="Times New Roman" w:cs="Times New Roman"/>
          <w:bCs/>
          <w:sz w:val="24"/>
          <w:szCs w:val="24"/>
        </w:rPr>
      </w:pPr>
      <w:r w:rsidRPr="00E51C9D">
        <w:rPr>
          <w:rFonts w:ascii="Times New Roman" w:hAnsi="Times New Roman" w:cs="Times New Roman"/>
          <w:bCs/>
          <w:sz w:val="24"/>
          <w:szCs w:val="24"/>
        </w:rPr>
        <w:t xml:space="preserve">образования Тбилисский район </w:t>
      </w:r>
    </w:p>
    <w:p w:rsidR="00892FCD" w:rsidRPr="00E51C9D" w:rsidRDefault="00892FCD" w:rsidP="00892FCD">
      <w:pPr>
        <w:autoSpaceDE w:val="0"/>
        <w:jc w:val="right"/>
        <w:rPr>
          <w:rFonts w:ascii="Times New Roman" w:hAnsi="Times New Roman" w:cs="Times New Roman"/>
          <w:bCs/>
          <w:sz w:val="24"/>
          <w:szCs w:val="24"/>
        </w:rPr>
      </w:pPr>
      <w:r w:rsidRPr="00E51C9D">
        <w:rPr>
          <w:rFonts w:ascii="Times New Roman" w:hAnsi="Times New Roman" w:cs="Times New Roman"/>
          <w:bCs/>
          <w:sz w:val="24"/>
          <w:szCs w:val="24"/>
        </w:rPr>
        <w:t xml:space="preserve"> от "___" _________ 2019 г. № ____  </w:t>
      </w:r>
    </w:p>
    <w:p w:rsidR="00892FCD" w:rsidRPr="00E51C9D" w:rsidRDefault="00892FCD" w:rsidP="00892FCD">
      <w:pPr>
        <w:autoSpaceDE w:val="0"/>
        <w:ind w:firstLine="540"/>
        <w:rPr>
          <w:rFonts w:ascii="Times New Roman" w:hAnsi="Times New Roman" w:cs="Times New Roman"/>
          <w:bCs/>
          <w:sz w:val="24"/>
          <w:szCs w:val="24"/>
        </w:rPr>
      </w:pPr>
    </w:p>
    <w:p w:rsidR="00892FCD" w:rsidRPr="00E51C9D" w:rsidRDefault="00892FCD" w:rsidP="00892FCD">
      <w:pPr>
        <w:rPr>
          <w:rFonts w:ascii="Times New Roman" w:hAnsi="Times New Roman" w:cs="Times New Roman"/>
          <w:b/>
          <w:sz w:val="24"/>
          <w:szCs w:val="24"/>
        </w:rPr>
      </w:pPr>
    </w:p>
    <w:p w:rsidR="00892FCD" w:rsidRPr="00E51C9D" w:rsidRDefault="00892FCD" w:rsidP="00892FCD">
      <w:pPr>
        <w:rPr>
          <w:rFonts w:ascii="Times New Roman" w:hAnsi="Times New Roman" w:cs="Times New Roman"/>
          <w:b/>
          <w:sz w:val="24"/>
          <w:szCs w:val="24"/>
        </w:rPr>
      </w:pPr>
    </w:p>
    <w:p w:rsidR="00892FCD" w:rsidRPr="00E51C9D" w:rsidRDefault="00892FCD" w:rsidP="00892FCD">
      <w:pPr>
        <w:rPr>
          <w:rFonts w:ascii="Times New Roman" w:hAnsi="Times New Roman" w:cs="Times New Roman"/>
          <w:b/>
          <w:sz w:val="24"/>
          <w:szCs w:val="24"/>
        </w:rPr>
      </w:pPr>
    </w:p>
    <w:p w:rsidR="00892FCD" w:rsidRPr="00E51C9D" w:rsidRDefault="00892FCD" w:rsidP="00892FCD">
      <w:pPr>
        <w:jc w:val="center"/>
        <w:outlineLvl w:val="0"/>
        <w:rPr>
          <w:rFonts w:ascii="Times New Roman" w:hAnsi="Times New Roman" w:cs="Times New Roman"/>
          <w:b/>
          <w:sz w:val="24"/>
          <w:szCs w:val="24"/>
        </w:rPr>
      </w:pPr>
      <w:bookmarkStart w:id="11" w:name="_Toc527311981"/>
      <w:bookmarkStart w:id="12" w:name="_Toc527312145"/>
      <w:bookmarkStart w:id="13" w:name="_Toc527312327"/>
      <w:bookmarkStart w:id="14" w:name="_Toc527312892"/>
      <w:bookmarkStart w:id="15" w:name="_Toc529513735"/>
      <w:bookmarkStart w:id="16" w:name="_Toc529513891"/>
      <w:bookmarkStart w:id="17" w:name="_Toc530328311"/>
      <w:bookmarkStart w:id="18" w:name="_Toc4089490"/>
      <w:bookmarkStart w:id="19" w:name="_Toc4089596"/>
      <w:bookmarkStart w:id="20" w:name="_Toc7446195"/>
      <w:bookmarkStart w:id="21" w:name="_Toc7446348"/>
      <w:r w:rsidRPr="00E51C9D">
        <w:rPr>
          <w:rFonts w:ascii="Times New Roman" w:hAnsi="Times New Roman" w:cs="Times New Roman"/>
          <w:b/>
          <w:sz w:val="24"/>
          <w:szCs w:val="24"/>
        </w:rPr>
        <w:t>ПРАВИЛА ЗЕМЛЕПОЛЬЗОВАНИЯ И ЗАСТРОЙКИ</w:t>
      </w:r>
      <w:bookmarkEnd w:id="11"/>
      <w:bookmarkEnd w:id="12"/>
      <w:bookmarkEnd w:id="13"/>
      <w:bookmarkEnd w:id="14"/>
      <w:bookmarkEnd w:id="15"/>
      <w:bookmarkEnd w:id="16"/>
      <w:bookmarkEnd w:id="17"/>
      <w:bookmarkEnd w:id="18"/>
      <w:bookmarkEnd w:id="19"/>
      <w:bookmarkEnd w:id="20"/>
      <w:bookmarkEnd w:id="21"/>
      <w:r w:rsidRPr="00E51C9D">
        <w:rPr>
          <w:rFonts w:ascii="Times New Roman" w:hAnsi="Times New Roman" w:cs="Times New Roman"/>
          <w:b/>
          <w:sz w:val="24"/>
          <w:szCs w:val="24"/>
        </w:rPr>
        <w:t xml:space="preserve"> </w:t>
      </w:r>
    </w:p>
    <w:p w:rsidR="00892FCD" w:rsidRPr="00E51C9D" w:rsidRDefault="00892FCD" w:rsidP="00892FCD">
      <w:pPr>
        <w:jc w:val="center"/>
        <w:rPr>
          <w:rFonts w:ascii="Times New Roman" w:hAnsi="Times New Roman" w:cs="Times New Roman"/>
          <w:b/>
          <w:sz w:val="24"/>
          <w:szCs w:val="24"/>
        </w:rPr>
      </w:pPr>
      <w:r w:rsidRPr="00E51C9D">
        <w:rPr>
          <w:rFonts w:ascii="Times New Roman" w:hAnsi="Times New Roman" w:cs="Times New Roman"/>
          <w:b/>
          <w:sz w:val="24"/>
          <w:szCs w:val="24"/>
        </w:rPr>
        <w:t>ЛОВЛИНСКОГО СЕЛЬСКОГО ПОСЕЛЕНИЯ</w:t>
      </w:r>
    </w:p>
    <w:p w:rsidR="00892FCD" w:rsidRPr="00E51C9D" w:rsidRDefault="00892FCD" w:rsidP="00892FCD">
      <w:pPr>
        <w:jc w:val="center"/>
        <w:rPr>
          <w:rFonts w:ascii="Times New Roman" w:hAnsi="Times New Roman" w:cs="Times New Roman"/>
          <w:sz w:val="24"/>
          <w:szCs w:val="24"/>
        </w:rPr>
      </w:pPr>
      <w:r w:rsidRPr="00E51C9D">
        <w:rPr>
          <w:rFonts w:ascii="Times New Roman" w:hAnsi="Times New Roman" w:cs="Times New Roman"/>
          <w:b/>
          <w:sz w:val="24"/>
          <w:szCs w:val="24"/>
        </w:rPr>
        <w:t>ТБИЛИССКОГО РАЙОНА</w:t>
      </w:r>
    </w:p>
    <w:p w:rsidR="00892FCD" w:rsidRPr="00E51C9D" w:rsidRDefault="00892FCD" w:rsidP="00892FCD">
      <w:pPr>
        <w:rPr>
          <w:rFonts w:ascii="Times New Roman" w:hAnsi="Times New Roman" w:cs="Times New Roman"/>
          <w:sz w:val="24"/>
          <w:szCs w:val="24"/>
        </w:rPr>
      </w:pPr>
      <w:r w:rsidRPr="00E51C9D">
        <w:rPr>
          <w:rFonts w:ascii="Times New Roman" w:hAnsi="Times New Roman" w:cs="Times New Roman"/>
          <w:sz w:val="24"/>
          <w:szCs w:val="24"/>
        </w:rPr>
        <w:t>Правила землепользования и застройки Ловлинского сельского поселения Тбилисского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Ловлинского сельского поселения, Генеральным планом Ловлинского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Ловлинского сельского поселения, охраны его культурного наследия, окружающей среды и рационального использования природных ресурсов.</w:t>
      </w:r>
    </w:p>
    <w:p w:rsidR="00892FCD" w:rsidRPr="00E51C9D" w:rsidRDefault="00892FCD" w:rsidP="00892FCD">
      <w:pPr>
        <w:widowControl w:val="0"/>
        <w:snapToGrid w:val="0"/>
        <w:rPr>
          <w:rFonts w:ascii="Times New Roman" w:hAnsi="Times New Roman" w:cs="Times New Roman"/>
          <w:sz w:val="24"/>
          <w:szCs w:val="24"/>
        </w:rPr>
      </w:pPr>
      <w:r w:rsidRPr="00E51C9D">
        <w:rPr>
          <w:rFonts w:ascii="Times New Roman" w:hAnsi="Times New Roman" w:cs="Times New Roman"/>
          <w:sz w:val="24"/>
          <w:szCs w:val="24"/>
        </w:rPr>
        <w:t>Внесение изменений в Правила землепользования и застройки Ловлинского сельского поселения</w:t>
      </w:r>
      <w:r w:rsidR="00CA6871" w:rsidRPr="00E51C9D">
        <w:rPr>
          <w:rFonts w:ascii="Times New Roman" w:hAnsi="Times New Roman" w:cs="Times New Roman"/>
          <w:sz w:val="24"/>
          <w:szCs w:val="24"/>
        </w:rPr>
        <w:t>, утвержденные решением Совета Ловлинского сельского поселения  №337 от 16</w:t>
      </w:r>
      <w:r w:rsidR="00320575" w:rsidRPr="00E51C9D">
        <w:rPr>
          <w:rFonts w:ascii="Times New Roman" w:hAnsi="Times New Roman" w:cs="Times New Roman"/>
          <w:sz w:val="24"/>
          <w:szCs w:val="24"/>
        </w:rPr>
        <w:t>.1</w:t>
      </w:r>
      <w:r w:rsidR="00CA6871" w:rsidRPr="00E51C9D">
        <w:rPr>
          <w:rFonts w:ascii="Times New Roman" w:hAnsi="Times New Roman" w:cs="Times New Roman"/>
          <w:sz w:val="24"/>
          <w:szCs w:val="24"/>
        </w:rPr>
        <w:t>2.201</w:t>
      </w:r>
      <w:r w:rsidR="00320575" w:rsidRPr="00E51C9D">
        <w:rPr>
          <w:rFonts w:ascii="Times New Roman" w:hAnsi="Times New Roman" w:cs="Times New Roman"/>
          <w:sz w:val="24"/>
          <w:szCs w:val="24"/>
        </w:rPr>
        <w:t>3</w:t>
      </w:r>
      <w:r w:rsidR="00CA6871" w:rsidRPr="00E51C9D">
        <w:rPr>
          <w:rFonts w:ascii="Times New Roman" w:hAnsi="Times New Roman" w:cs="Times New Roman"/>
          <w:sz w:val="24"/>
          <w:szCs w:val="24"/>
        </w:rPr>
        <w:t xml:space="preserve"> года (в редакции решени</w:t>
      </w:r>
      <w:r w:rsidR="00893CFA" w:rsidRPr="00E51C9D">
        <w:rPr>
          <w:rFonts w:ascii="Times New Roman" w:hAnsi="Times New Roman" w:cs="Times New Roman"/>
          <w:sz w:val="24"/>
          <w:szCs w:val="24"/>
        </w:rPr>
        <w:t>й</w:t>
      </w:r>
      <w:r w:rsidR="00320575" w:rsidRPr="00E51C9D">
        <w:rPr>
          <w:rFonts w:ascii="Times New Roman" w:hAnsi="Times New Roman" w:cs="Times New Roman"/>
          <w:sz w:val="24"/>
          <w:szCs w:val="24"/>
        </w:rPr>
        <w:t xml:space="preserve"> Совета муниципального образования Тбилисский район</w:t>
      </w:r>
      <w:r w:rsidR="00CA6871" w:rsidRPr="00E51C9D">
        <w:rPr>
          <w:rFonts w:ascii="Times New Roman" w:hAnsi="Times New Roman" w:cs="Times New Roman"/>
          <w:sz w:val="24"/>
          <w:szCs w:val="24"/>
        </w:rPr>
        <w:t xml:space="preserve"> </w:t>
      </w:r>
      <w:r w:rsidR="00893CFA" w:rsidRPr="00E51C9D">
        <w:rPr>
          <w:rFonts w:ascii="Times New Roman" w:hAnsi="Times New Roman" w:cs="Times New Roman"/>
          <w:sz w:val="24"/>
          <w:szCs w:val="24"/>
        </w:rPr>
        <w:t xml:space="preserve">№272 от 28.07.2017г., </w:t>
      </w:r>
      <w:r w:rsidR="00CA6871" w:rsidRPr="00E51C9D">
        <w:rPr>
          <w:rFonts w:ascii="Times New Roman" w:hAnsi="Times New Roman" w:cs="Times New Roman"/>
          <w:sz w:val="24"/>
          <w:szCs w:val="24"/>
        </w:rPr>
        <w:t xml:space="preserve">№ </w:t>
      </w:r>
      <w:r w:rsidR="00320575" w:rsidRPr="00E51C9D">
        <w:rPr>
          <w:rFonts w:ascii="Times New Roman" w:hAnsi="Times New Roman" w:cs="Times New Roman"/>
          <w:sz w:val="24"/>
          <w:szCs w:val="24"/>
        </w:rPr>
        <w:t>329</w:t>
      </w:r>
      <w:r w:rsidR="00CA6871" w:rsidRPr="00E51C9D">
        <w:rPr>
          <w:rFonts w:ascii="Times New Roman" w:hAnsi="Times New Roman" w:cs="Times New Roman"/>
          <w:sz w:val="24"/>
          <w:szCs w:val="24"/>
        </w:rPr>
        <w:t xml:space="preserve"> от </w:t>
      </w:r>
      <w:r w:rsidR="00320575" w:rsidRPr="00E51C9D">
        <w:rPr>
          <w:rFonts w:ascii="Times New Roman" w:hAnsi="Times New Roman" w:cs="Times New Roman"/>
          <w:sz w:val="24"/>
          <w:szCs w:val="24"/>
        </w:rPr>
        <w:t>20</w:t>
      </w:r>
      <w:r w:rsidR="00CA6871" w:rsidRPr="00E51C9D">
        <w:rPr>
          <w:rFonts w:ascii="Times New Roman" w:hAnsi="Times New Roman" w:cs="Times New Roman"/>
          <w:sz w:val="24"/>
          <w:szCs w:val="24"/>
        </w:rPr>
        <w:t>.1</w:t>
      </w:r>
      <w:r w:rsidR="00320575" w:rsidRPr="00E51C9D">
        <w:rPr>
          <w:rFonts w:ascii="Times New Roman" w:hAnsi="Times New Roman" w:cs="Times New Roman"/>
          <w:sz w:val="24"/>
          <w:szCs w:val="24"/>
        </w:rPr>
        <w:t>2</w:t>
      </w:r>
      <w:r w:rsidR="00CA6871" w:rsidRPr="00E51C9D">
        <w:rPr>
          <w:rFonts w:ascii="Times New Roman" w:hAnsi="Times New Roman" w:cs="Times New Roman"/>
          <w:sz w:val="24"/>
          <w:szCs w:val="24"/>
        </w:rPr>
        <w:t>.201</w:t>
      </w:r>
      <w:r w:rsidR="00320575" w:rsidRPr="00E51C9D">
        <w:rPr>
          <w:rFonts w:ascii="Times New Roman" w:hAnsi="Times New Roman" w:cs="Times New Roman"/>
          <w:sz w:val="24"/>
          <w:szCs w:val="24"/>
        </w:rPr>
        <w:t>7</w:t>
      </w:r>
      <w:r w:rsidR="00CA6871" w:rsidRPr="00E51C9D">
        <w:rPr>
          <w:rFonts w:ascii="Times New Roman" w:hAnsi="Times New Roman" w:cs="Times New Roman"/>
          <w:sz w:val="24"/>
          <w:szCs w:val="24"/>
        </w:rPr>
        <w:t>г.)</w:t>
      </w:r>
      <w:r w:rsidR="00320575" w:rsidRPr="00E51C9D">
        <w:rPr>
          <w:rFonts w:ascii="Times New Roman" w:hAnsi="Times New Roman" w:cs="Times New Roman"/>
          <w:sz w:val="24"/>
          <w:szCs w:val="24"/>
        </w:rPr>
        <w:t>,</w:t>
      </w:r>
      <w:r w:rsidRPr="00E51C9D">
        <w:rPr>
          <w:rFonts w:ascii="Times New Roman" w:hAnsi="Times New Roman" w:cs="Times New Roman"/>
          <w:sz w:val="24"/>
          <w:szCs w:val="24"/>
        </w:rPr>
        <w:t xml:space="preserve"> произведено на основании Постановления администрации муниципального образования Тбилисский район от 2</w:t>
      </w:r>
      <w:r w:rsidR="00320575" w:rsidRPr="00E51C9D">
        <w:rPr>
          <w:rFonts w:ascii="Times New Roman" w:hAnsi="Times New Roman" w:cs="Times New Roman"/>
          <w:sz w:val="24"/>
          <w:szCs w:val="24"/>
        </w:rPr>
        <w:t>7</w:t>
      </w:r>
      <w:r w:rsidRPr="00E51C9D">
        <w:rPr>
          <w:rFonts w:ascii="Times New Roman" w:hAnsi="Times New Roman" w:cs="Times New Roman"/>
          <w:sz w:val="24"/>
          <w:szCs w:val="24"/>
        </w:rPr>
        <w:t>.0</w:t>
      </w:r>
      <w:r w:rsidR="00320575" w:rsidRPr="00E51C9D">
        <w:rPr>
          <w:rFonts w:ascii="Times New Roman" w:hAnsi="Times New Roman" w:cs="Times New Roman"/>
          <w:sz w:val="24"/>
          <w:szCs w:val="24"/>
        </w:rPr>
        <w:t>3</w:t>
      </w:r>
      <w:r w:rsidRPr="00E51C9D">
        <w:rPr>
          <w:rFonts w:ascii="Times New Roman" w:hAnsi="Times New Roman" w:cs="Times New Roman"/>
          <w:sz w:val="24"/>
          <w:szCs w:val="24"/>
        </w:rPr>
        <w:t>.201</w:t>
      </w:r>
      <w:r w:rsidR="00320575" w:rsidRPr="00E51C9D">
        <w:rPr>
          <w:rFonts w:ascii="Times New Roman" w:hAnsi="Times New Roman" w:cs="Times New Roman"/>
          <w:sz w:val="24"/>
          <w:szCs w:val="24"/>
        </w:rPr>
        <w:t>9</w:t>
      </w:r>
      <w:r w:rsidRPr="00E51C9D">
        <w:rPr>
          <w:rFonts w:ascii="Times New Roman" w:hAnsi="Times New Roman" w:cs="Times New Roman"/>
          <w:sz w:val="24"/>
          <w:szCs w:val="24"/>
        </w:rPr>
        <w:t xml:space="preserve"> г. № </w:t>
      </w:r>
      <w:r w:rsidR="00320575" w:rsidRPr="00E51C9D">
        <w:rPr>
          <w:rFonts w:ascii="Times New Roman" w:hAnsi="Times New Roman" w:cs="Times New Roman"/>
          <w:sz w:val="24"/>
          <w:szCs w:val="24"/>
        </w:rPr>
        <w:t>207</w:t>
      </w:r>
      <w:r w:rsidRPr="00E51C9D">
        <w:rPr>
          <w:rFonts w:ascii="Times New Roman" w:hAnsi="Times New Roman" w:cs="Times New Roman"/>
          <w:sz w:val="24"/>
          <w:szCs w:val="24"/>
        </w:rPr>
        <w:t xml:space="preserve"> "О подготовке проекта о внесении изменений в Правила землепользования и застройки </w:t>
      </w:r>
      <w:r w:rsidR="00CA6871" w:rsidRPr="00E51C9D">
        <w:rPr>
          <w:rFonts w:ascii="Times New Roman" w:hAnsi="Times New Roman" w:cs="Times New Roman"/>
          <w:sz w:val="24"/>
          <w:szCs w:val="24"/>
        </w:rPr>
        <w:t>Ловлинского</w:t>
      </w:r>
      <w:r w:rsidRPr="00E51C9D">
        <w:rPr>
          <w:rFonts w:ascii="Times New Roman" w:hAnsi="Times New Roman" w:cs="Times New Roman"/>
          <w:sz w:val="24"/>
          <w:szCs w:val="24"/>
        </w:rPr>
        <w:t xml:space="preserve"> сельского поселения Тбилисского района".</w:t>
      </w:r>
    </w:p>
    <w:p w:rsidR="004C0270" w:rsidRPr="00E51C9D" w:rsidRDefault="004C0270" w:rsidP="004C0270">
      <w:pPr>
        <w:jc w:val="center"/>
        <w:rPr>
          <w:rFonts w:ascii="Times New Roman" w:hAnsi="Times New Roman" w:cs="Times New Roman"/>
          <w:b/>
          <w:sz w:val="28"/>
          <w:szCs w:val="28"/>
        </w:rPr>
      </w:pPr>
    </w:p>
    <w:p w:rsidR="004416DC" w:rsidRPr="00E51C9D" w:rsidRDefault="004416DC">
      <w:pPr>
        <w:rPr>
          <w:rFonts w:ascii="Times New Roman" w:hAnsi="Times New Roman" w:cs="Times New Roman"/>
          <w:b/>
          <w:sz w:val="28"/>
          <w:szCs w:val="28"/>
        </w:rPr>
      </w:pPr>
      <w:r w:rsidRPr="00E51C9D">
        <w:rPr>
          <w:rFonts w:ascii="Times New Roman" w:hAnsi="Times New Roman" w:cs="Times New Roman"/>
          <w:b/>
          <w:sz w:val="28"/>
          <w:szCs w:val="28"/>
        </w:rPr>
        <w:br w:type="page"/>
      </w:r>
    </w:p>
    <w:p w:rsidR="006F5E61" w:rsidRPr="00E51C9D" w:rsidRDefault="006F5E61" w:rsidP="006F5E61">
      <w:pPr>
        <w:jc w:val="center"/>
        <w:rPr>
          <w:rFonts w:ascii="Times New Roman" w:hAnsi="Times New Roman" w:cs="Times New Roman"/>
          <w:b/>
          <w:sz w:val="28"/>
          <w:szCs w:val="28"/>
        </w:rPr>
      </w:pPr>
      <w:r w:rsidRPr="00E51C9D">
        <w:rPr>
          <w:rFonts w:ascii="Times New Roman" w:hAnsi="Times New Roman" w:cs="Times New Roman"/>
          <w:b/>
          <w:sz w:val="28"/>
          <w:szCs w:val="28"/>
        </w:rPr>
        <w:lastRenderedPageBreak/>
        <w:t>СОДЕРЖАНИЕ</w:t>
      </w:r>
    </w:p>
    <w:p w:rsidR="00D408ED" w:rsidRPr="00E51C9D" w:rsidRDefault="00D27647" w:rsidP="00D408ED">
      <w:pPr>
        <w:pStyle w:val="11"/>
        <w:rPr>
          <w:rFonts w:asciiTheme="minorHAnsi" w:eastAsiaTheme="minorEastAsia" w:hAnsiTheme="minorHAnsi" w:cstheme="minorBidi"/>
          <w:b/>
          <w:sz w:val="22"/>
          <w:szCs w:val="22"/>
          <w:lang w:val="ru-RU" w:eastAsia="ru-RU" w:bidi="ar-SA"/>
        </w:rPr>
      </w:pPr>
      <w:r w:rsidRPr="00D27647">
        <w:rPr>
          <w:rFonts w:cs="Times New Roman"/>
          <w:sz w:val="22"/>
          <w:szCs w:val="22"/>
        </w:rPr>
        <w:fldChar w:fldCharType="begin"/>
      </w:r>
      <w:r w:rsidR="006F5E61" w:rsidRPr="00E51C9D">
        <w:rPr>
          <w:rFonts w:cs="Times New Roman"/>
          <w:sz w:val="22"/>
          <w:szCs w:val="22"/>
          <w:lang w:val="ru-RU"/>
        </w:rPr>
        <w:instrText xml:space="preserve"> </w:instrText>
      </w:r>
      <w:r w:rsidR="006F5E61" w:rsidRPr="00E51C9D">
        <w:rPr>
          <w:rFonts w:cs="Times New Roman"/>
          <w:sz w:val="22"/>
          <w:szCs w:val="22"/>
        </w:rPr>
        <w:instrText>TOC</w:instrText>
      </w:r>
      <w:r w:rsidR="006F5E61" w:rsidRPr="00E51C9D">
        <w:rPr>
          <w:rFonts w:cs="Times New Roman"/>
          <w:sz w:val="22"/>
          <w:szCs w:val="22"/>
          <w:lang w:val="ru-RU"/>
        </w:rPr>
        <w:instrText xml:space="preserve"> \</w:instrText>
      </w:r>
      <w:r w:rsidR="006F5E61" w:rsidRPr="00E51C9D">
        <w:rPr>
          <w:rFonts w:cs="Times New Roman"/>
          <w:sz w:val="22"/>
          <w:szCs w:val="22"/>
        </w:rPr>
        <w:instrText>o</w:instrText>
      </w:r>
      <w:r w:rsidR="006F5E61" w:rsidRPr="00E51C9D">
        <w:rPr>
          <w:rFonts w:cs="Times New Roman"/>
          <w:sz w:val="22"/>
          <w:szCs w:val="22"/>
          <w:lang w:val="ru-RU"/>
        </w:rPr>
        <w:instrText xml:space="preserve"> "1-3" \</w:instrText>
      </w:r>
      <w:r w:rsidR="006F5E61" w:rsidRPr="00E51C9D">
        <w:rPr>
          <w:rFonts w:cs="Times New Roman"/>
          <w:sz w:val="22"/>
          <w:szCs w:val="22"/>
        </w:rPr>
        <w:instrText>h</w:instrText>
      </w:r>
      <w:r w:rsidR="006F5E61" w:rsidRPr="00E51C9D">
        <w:rPr>
          <w:rFonts w:cs="Times New Roman"/>
          <w:sz w:val="22"/>
          <w:szCs w:val="22"/>
          <w:lang w:val="ru-RU"/>
        </w:rPr>
        <w:instrText xml:space="preserve"> \</w:instrText>
      </w:r>
      <w:r w:rsidR="006F5E61" w:rsidRPr="00E51C9D">
        <w:rPr>
          <w:rFonts w:cs="Times New Roman"/>
          <w:sz w:val="22"/>
          <w:szCs w:val="22"/>
        </w:rPr>
        <w:instrText>z</w:instrText>
      </w:r>
      <w:r w:rsidR="006F5E61" w:rsidRPr="00E51C9D">
        <w:rPr>
          <w:rFonts w:cs="Times New Roman"/>
          <w:sz w:val="22"/>
          <w:szCs w:val="22"/>
          <w:lang w:val="ru-RU"/>
        </w:rPr>
        <w:instrText xml:space="preserve"> \</w:instrText>
      </w:r>
      <w:r w:rsidR="006F5E61" w:rsidRPr="00E51C9D">
        <w:rPr>
          <w:rFonts w:cs="Times New Roman"/>
          <w:sz w:val="22"/>
          <w:szCs w:val="22"/>
        </w:rPr>
        <w:instrText>u</w:instrText>
      </w:r>
      <w:r w:rsidR="006F5E61" w:rsidRPr="00E51C9D">
        <w:rPr>
          <w:rFonts w:cs="Times New Roman"/>
          <w:sz w:val="22"/>
          <w:szCs w:val="22"/>
          <w:lang w:val="ru-RU"/>
        </w:rPr>
        <w:instrText xml:space="preserve"> </w:instrText>
      </w:r>
      <w:r w:rsidRPr="00D27647">
        <w:rPr>
          <w:rFonts w:cs="Times New Roman"/>
          <w:sz w:val="22"/>
          <w:szCs w:val="22"/>
        </w:rPr>
        <w:fldChar w:fldCharType="separate"/>
      </w:r>
      <w:hyperlink w:anchor="_Toc7446350" w:history="1">
        <w:r w:rsidR="00D408ED" w:rsidRPr="00E51C9D">
          <w:rPr>
            <w:rStyle w:val="a4"/>
            <w:color w:val="auto"/>
          </w:rPr>
          <w:t>ГЛАВА 1. РЕГУЛИРОВАНИЕ ЗЕМЛЕПОЛЬЗОВАНИЯ И ЗАСТРОЙКИ ОРГАНАМИ МЕСТНОГО САМОУПРАВЛЕНИЯ</w:t>
        </w:r>
        <w:r w:rsidR="00D408ED" w:rsidRPr="00E51C9D">
          <w:rPr>
            <w:webHidden/>
          </w:rPr>
          <w:tab/>
        </w:r>
        <w:r w:rsidRPr="00E51C9D">
          <w:rPr>
            <w:webHidden/>
          </w:rPr>
          <w:fldChar w:fldCharType="begin"/>
        </w:r>
        <w:r w:rsidR="00D408ED" w:rsidRPr="00E51C9D">
          <w:rPr>
            <w:webHidden/>
          </w:rPr>
          <w:instrText xml:space="preserve"> PAGEREF _Toc7446350 \h </w:instrText>
        </w:r>
        <w:r w:rsidRPr="00E51C9D">
          <w:rPr>
            <w:webHidden/>
          </w:rPr>
        </w:r>
        <w:r w:rsidRPr="00E51C9D">
          <w:rPr>
            <w:webHidden/>
          </w:rPr>
          <w:fldChar w:fldCharType="separate"/>
        </w:r>
        <w:r w:rsidR="00DA3D50" w:rsidRPr="00E51C9D">
          <w:rPr>
            <w:webHidden/>
          </w:rPr>
          <w:t>5</w:t>
        </w:r>
        <w:r w:rsidRPr="00E51C9D">
          <w:rPr>
            <w:webHidden/>
          </w:rPr>
          <w:fldChar w:fldCharType="end"/>
        </w:r>
      </w:hyperlink>
    </w:p>
    <w:p w:rsidR="00D408ED" w:rsidRPr="00E51C9D" w:rsidRDefault="00D27647" w:rsidP="00D408ED">
      <w:pPr>
        <w:pStyle w:val="11"/>
        <w:rPr>
          <w:rFonts w:asciiTheme="minorHAnsi" w:eastAsiaTheme="minorEastAsia" w:hAnsiTheme="minorHAnsi" w:cstheme="minorBidi"/>
          <w:sz w:val="22"/>
          <w:szCs w:val="22"/>
          <w:lang w:val="ru-RU" w:eastAsia="ru-RU" w:bidi="ar-SA"/>
        </w:rPr>
      </w:pPr>
      <w:hyperlink w:anchor="_Toc7446351" w:history="1">
        <w:r w:rsidR="00D408ED" w:rsidRPr="00E51C9D">
          <w:rPr>
            <w:rStyle w:val="a4"/>
            <w:color w:val="auto"/>
          </w:rPr>
          <w:t>РАЗДЕЛ 1. ОБЩИЕ ПОЛОЖЕНИЯ</w:t>
        </w:r>
        <w:r w:rsidR="00D408ED" w:rsidRPr="00E51C9D">
          <w:rPr>
            <w:webHidden/>
          </w:rPr>
          <w:tab/>
        </w:r>
        <w:r w:rsidRPr="00E51C9D">
          <w:rPr>
            <w:webHidden/>
          </w:rPr>
          <w:fldChar w:fldCharType="begin"/>
        </w:r>
        <w:r w:rsidR="00D408ED" w:rsidRPr="00E51C9D">
          <w:rPr>
            <w:webHidden/>
          </w:rPr>
          <w:instrText xml:space="preserve"> PAGEREF _Toc7446351 \h </w:instrText>
        </w:r>
        <w:r w:rsidRPr="00E51C9D">
          <w:rPr>
            <w:webHidden/>
          </w:rPr>
        </w:r>
        <w:r w:rsidRPr="00E51C9D">
          <w:rPr>
            <w:webHidden/>
          </w:rPr>
          <w:fldChar w:fldCharType="separate"/>
        </w:r>
        <w:r w:rsidR="00DA3D50" w:rsidRPr="00E51C9D">
          <w:rPr>
            <w:webHidden/>
          </w:rPr>
          <w:t>5</w:t>
        </w:r>
        <w:r w:rsidRPr="00E51C9D">
          <w:rPr>
            <w:webHidden/>
          </w:rPr>
          <w:fldChar w:fldCharType="end"/>
        </w:r>
      </w:hyperlink>
    </w:p>
    <w:p w:rsidR="00D408ED" w:rsidRPr="00E51C9D" w:rsidRDefault="00D27647">
      <w:pPr>
        <w:pStyle w:val="22"/>
        <w:rPr>
          <w:rFonts w:eastAsiaTheme="minorEastAsia"/>
          <w:noProof/>
          <w:lang w:eastAsia="ru-RU"/>
        </w:rPr>
      </w:pPr>
      <w:hyperlink w:anchor="_Toc7446352" w:history="1">
        <w:r w:rsidR="00D408ED" w:rsidRPr="00E51C9D">
          <w:rPr>
            <w:rStyle w:val="a4"/>
            <w:rFonts w:ascii="Times New Roman" w:hAnsi="Times New Roman" w:cs="Times New Roman"/>
            <w:noProof/>
            <w:color w:val="auto"/>
          </w:rPr>
          <w:t>Статья 1. Основные понятия, используемые в Правилах</w:t>
        </w:r>
        <w:r w:rsidR="00D408ED" w:rsidRPr="00E51C9D">
          <w:rPr>
            <w:noProof/>
            <w:webHidden/>
          </w:rPr>
          <w:tab/>
        </w:r>
        <w:r w:rsidRPr="00E51C9D">
          <w:rPr>
            <w:noProof/>
            <w:webHidden/>
          </w:rPr>
          <w:fldChar w:fldCharType="begin"/>
        </w:r>
        <w:r w:rsidR="00D408ED" w:rsidRPr="00E51C9D">
          <w:rPr>
            <w:noProof/>
            <w:webHidden/>
          </w:rPr>
          <w:instrText xml:space="preserve"> PAGEREF _Toc7446352 \h </w:instrText>
        </w:r>
        <w:r w:rsidRPr="00E51C9D">
          <w:rPr>
            <w:noProof/>
            <w:webHidden/>
          </w:rPr>
        </w:r>
        <w:r w:rsidRPr="00E51C9D">
          <w:rPr>
            <w:noProof/>
            <w:webHidden/>
          </w:rPr>
          <w:fldChar w:fldCharType="separate"/>
        </w:r>
        <w:r w:rsidR="00DA3D50" w:rsidRPr="00E51C9D">
          <w:rPr>
            <w:noProof/>
            <w:webHidden/>
          </w:rPr>
          <w:t>5</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53" w:history="1">
        <w:r w:rsidR="00D408ED" w:rsidRPr="00E51C9D">
          <w:rPr>
            <w:rStyle w:val="a4"/>
            <w:rFonts w:ascii="Times New Roman" w:hAnsi="Times New Roman" w:cs="Times New Roman"/>
            <w:noProof/>
            <w:color w:val="auto"/>
          </w:rPr>
          <w:t>Статья 2. Основания введения, правовой статус, назначение и состав Правил</w:t>
        </w:r>
        <w:r w:rsidR="00D408ED" w:rsidRPr="00E51C9D">
          <w:rPr>
            <w:noProof/>
            <w:webHidden/>
          </w:rPr>
          <w:tab/>
        </w:r>
        <w:r w:rsidRPr="00E51C9D">
          <w:rPr>
            <w:noProof/>
            <w:webHidden/>
          </w:rPr>
          <w:fldChar w:fldCharType="begin"/>
        </w:r>
        <w:r w:rsidR="00D408ED" w:rsidRPr="00E51C9D">
          <w:rPr>
            <w:noProof/>
            <w:webHidden/>
          </w:rPr>
          <w:instrText xml:space="preserve"> PAGEREF _Toc7446353 \h </w:instrText>
        </w:r>
        <w:r w:rsidRPr="00E51C9D">
          <w:rPr>
            <w:noProof/>
            <w:webHidden/>
          </w:rPr>
        </w:r>
        <w:r w:rsidRPr="00E51C9D">
          <w:rPr>
            <w:noProof/>
            <w:webHidden/>
          </w:rPr>
          <w:fldChar w:fldCharType="separate"/>
        </w:r>
        <w:r w:rsidR="00DA3D50" w:rsidRPr="00E51C9D">
          <w:rPr>
            <w:noProof/>
            <w:webHidden/>
          </w:rPr>
          <w:t>15</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54" w:history="1">
        <w:r w:rsidR="00D408ED" w:rsidRPr="00E51C9D">
          <w:rPr>
            <w:rStyle w:val="a4"/>
            <w:rFonts w:ascii="Times New Roman" w:hAnsi="Times New Roman" w:cs="Times New Roman"/>
            <w:noProof/>
            <w:color w:val="auto"/>
          </w:rPr>
          <w:t>Статья 3. Открытость и доступность информации о землепользовании и застройке</w:t>
        </w:r>
        <w:r w:rsidR="00D408ED" w:rsidRPr="00E51C9D">
          <w:rPr>
            <w:noProof/>
            <w:webHidden/>
          </w:rPr>
          <w:tab/>
        </w:r>
        <w:r w:rsidRPr="00E51C9D">
          <w:rPr>
            <w:noProof/>
            <w:webHidden/>
          </w:rPr>
          <w:fldChar w:fldCharType="begin"/>
        </w:r>
        <w:r w:rsidR="00D408ED" w:rsidRPr="00E51C9D">
          <w:rPr>
            <w:noProof/>
            <w:webHidden/>
          </w:rPr>
          <w:instrText xml:space="preserve"> PAGEREF _Toc7446354 \h </w:instrText>
        </w:r>
        <w:r w:rsidRPr="00E51C9D">
          <w:rPr>
            <w:noProof/>
            <w:webHidden/>
          </w:rPr>
        </w:r>
        <w:r w:rsidRPr="00E51C9D">
          <w:rPr>
            <w:noProof/>
            <w:webHidden/>
          </w:rPr>
          <w:fldChar w:fldCharType="separate"/>
        </w:r>
        <w:r w:rsidR="00DA3D50" w:rsidRPr="00E51C9D">
          <w:rPr>
            <w:noProof/>
            <w:webHidden/>
          </w:rPr>
          <w:t>19</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355" w:history="1">
        <w:r w:rsidR="00D408ED" w:rsidRPr="00E51C9D">
          <w:rPr>
            <w:rStyle w:val="a4"/>
            <w:color w:val="auto"/>
          </w:rPr>
          <w:t>РАЗДЕЛ 2. ПРАВА ИСПОЛЬЗОВАНИЯ НЕДВИЖИМОСТИ, ВОЗНИКШИЕ ДО ВСТУПЛЕНИЯ В СИЛУ ПРАВИЛ</w:t>
        </w:r>
        <w:r w:rsidR="00D408ED" w:rsidRPr="00E51C9D">
          <w:rPr>
            <w:webHidden/>
          </w:rPr>
          <w:tab/>
        </w:r>
        <w:r w:rsidRPr="00E51C9D">
          <w:rPr>
            <w:webHidden/>
          </w:rPr>
          <w:fldChar w:fldCharType="begin"/>
        </w:r>
        <w:r w:rsidR="00D408ED" w:rsidRPr="00E51C9D">
          <w:rPr>
            <w:webHidden/>
          </w:rPr>
          <w:instrText xml:space="preserve"> PAGEREF _Toc7446355 \h </w:instrText>
        </w:r>
        <w:r w:rsidRPr="00E51C9D">
          <w:rPr>
            <w:webHidden/>
          </w:rPr>
        </w:r>
        <w:r w:rsidRPr="00E51C9D">
          <w:rPr>
            <w:webHidden/>
          </w:rPr>
          <w:fldChar w:fldCharType="separate"/>
        </w:r>
        <w:r w:rsidR="00DA3D50" w:rsidRPr="00E51C9D">
          <w:rPr>
            <w:webHidden/>
          </w:rPr>
          <w:t>20</w:t>
        </w:r>
        <w:r w:rsidRPr="00E51C9D">
          <w:rPr>
            <w:webHidden/>
          </w:rPr>
          <w:fldChar w:fldCharType="end"/>
        </w:r>
      </w:hyperlink>
    </w:p>
    <w:p w:rsidR="00D408ED" w:rsidRPr="00E51C9D" w:rsidRDefault="00D27647">
      <w:pPr>
        <w:pStyle w:val="22"/>
        <w:rPr>
          <w:rFonts w:eastAsiaTheme="minorEastAsia"/>
          <w:noProof/>
          <w:lang w:eastAsia="ru-RU"/>
        </w:rPr>
      </w:pPr>
      <w:hyperlink w:anchor="_Toc7446356" w:history="1">
        <w:r w:rsidR="00D408ED" w:rsidRPr="00E51C9D">
          <w:rPr>
            <w:rStyle w:val="a4"/>
            <w:rFonts w:ascii="Times New Roman" w:hAnsi="Times New Roman" w:cs="Times New Roman"/>
            <w:noProof/>
            <w:color w:val="auto"/>
          </w:rPr>
          <w:t>Статья 4. Общие положения, относящиеся к ранее возникшим правам</w:t>
        </w:r>
        <w:r w:rsidR="00D408ED" w:rsidRPr="00E51C9D">
          <w:rPr>
            <w:noProof/>
            <w:webHidden/>
          </w:rPr>
          <w:tab/>
        </w:r>
        <w:r w:rsidRPr="00E51C9D">
          <w:rPr>
            <w:noProof/>
            <w:webHidden/>
          </w:rPr>
          <w:fldChar w:fldCharType="begin"/>
        </w:r>
        <w:r w:rsidR="00D408ED" w:rsidRPr="00E51C9D">
          <w:rPr>
            <w:noProof/>
            <w:webHidden/>
          </w:rPr>
          <w:instrText xml:space="preserve"> PAGEREF _Toc7446356 \h </w:instrText>
        </w:r>
        <w:r w:rsidRPr="00E51C9D">
          <w:rPr>
            <w:noProof/>
            <w:webHidden/>
          </w:rPr>
        </w:r>
        <w:r w:rsidRPr="00E51C9D">
          <w:rPr>
            <w:noProof/>
            <w:webHidden/>
          </w:rPr>
          <w:fldChar w:fldCharType="separate"/>
        </w:r>
        <w:r w:rsidR="00DA3D50" w:rsidRPr="00E51C9D">
          <w:rPr>
            <w:noProof/>
            <w:webHidden/>
          </w:rPr>
          <w:t>20</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57" w:history="1">
        <w:r w:rsidR="00D408ED" w:rsidRPr="00E51C9D">
          <w:rPr>
            <w:rStyle w:val="a4"/>
            <w:rFonts w:ascii="Times New Roman" w:hAnsi="Times New Roman" w:cs="Times New Roman"/>
            <w:noProof/>
            <w:color w:val="auto"/>
          </w:rPr>
          <w:t>Статья 5. Использование и строительные изменения объектов недвижимости, несоответствующих Правилам</w:t>
        </w:r>
        <w:r w:rsidR="00D408ED" w:rsidRPr="00E51C9D">
          <w:rPr>
            <w:noProof/>
            <w:webHidden/>
          </w:rPr>
          <w:tab/>
        </w:r>
        <w:r w:rsidRPr="00E51C9D">
          <w:rPr>
            <w:noProof/>
            <w:webHidden/>
          </w:rPr>
          <w:fldChar w:fldCharType="begin"/>
        </w:r>
        <w:r w:rsidR="00D408ED" w:rsidRPr="00E51C9D">
          <w:rPr>
            <w:noProof/>
            <w:webHidden/>
          </w:rPr>
          <w:instrText xml:space="preserve"> PAGEREF _Toc7446357 \h </w:instrText>
        </w:r>
        <w:r w:rsidRPr="00E51C9D">
          <w:rPr>
            <w:noProof/>
            <w:webHidden/>
          </w:rPr>
        </w:r>
        <w:r w:rsidRPr="00E51C9D">
          <w:rPr>
            <w:noProof/>
            <w:webHidden/>
          </w:rPr>
          <w:fldChar w:fldCharType="separate"/>
        </w:r>
        <w:r w:rsidR="00DA3D50" w:rsidRPr="00E51C9D">
          <w:rPr>
            <w:noProof/>
            <w:webHidden/>
          </w:rPr>
          <w:t>20</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358" w:history="1">
        <w:r w:rsidR="00D408ED" w:rsidRPr="00E51C9D">
          <w:rPr>
            <w:rStyle w:val="a4"/>
            <w:color w:val="auto"/>
          </w:rPr>
          <w:t>РАЗДЕЛ 3. УЧАСТНИКИ ОТНОШЕНИЙ, ВОЗНИКАЮЩИХ ПО ПОВОДУ ЗЕМЛЕПОЛЬЗОВАНИЯ И ЗАСТРОЙКИ</w:t>
        </w:r>
        <w:r w:rsidR="00D408ED" w:rsidRPr="00E51C9D">
          <w:rPr>
            <w:webHidden/>
          </w:rPr>
          <w:tab/>
        </w:r>
        <w:r w:rsidRPr="00E51C9D">
          <w:rPr>
            <w:webHidden/>
          </w:rPr>
          <w:fldChar w:fldCharType="begin"/>
        </w:r>
        <w:r w:rsidR="00D408ED" w:rsidRPr="00E51C9D">
          <w:rPr>
            <w:webHidden/>
          </w:rPr>
          <w:instrText xml:space="preserve"> PAGEREF _Toc7446358 \h </w:instrText>
        </w:r>
        <w:r w:rsidRPr="00E51C9D">
          <w:rPr>
            <w:webHidden/>
          </w:rPr>
        </w:r>
        <w:r w:rsidRPr="00E51C9D">
          <w:rPr>
            <w:webHidden/>
          </w:rPr>
          <w:fldChar w:fldCharType="separate"/>
        </w:r>
        <w:r w:rsidR="00DA3D50" w:rsidRPr="00E51C9D">
          <w:rPr>
            <w:webHidden/>
          </w:rPr>
          <w:t>21</w:t>
        </w:r>
        <w:r w:rsidRPr="00E51C9D">
          <w:rPr>
            <w:webHidden/>
          </w:rPr>
          <w:fldChar w:fldCharType="end"/>
        </w:r>
      </w:hyperlink>
    </w:p>
    <w:p w:rsidR="00D408ED" w:rsidRPr="00E51C9D" w:rsidRDefault="00D27647">
      <w:pPr>
        <w:pStyle w:val="22"/>
        <w:rPr>
          <w:rFonts w:eastAsiaTheme="minorEastAsia"/>
          <w:noProof/>
          <w:lang w:eastAsia="ru-RU"/>
        </w:rPr>
      </w:pPr>
      <w:hyperlink w:anchor="_Toc7446359" w:history="1">
        <w:r w:rsidR="00D408ED" w:rsidRPr="00E51C9D">
          <w:rPr>
            <w:rStyle w:val="a4"/>
            <w:rFonts w:ascii="Times New Roman" w:hAnsi="Times New Roman" w:cs="Times New Roman"/>
            <w:noProof/>
            <w:color w:val="auto"/>
          </w:rPr>
          <w:t>Статья 6. Общие положения о лицах, осуществляющих землепользование и застройку, и их действия</w:t>
        </w:r>
        <w:r w:rsidR="00D408ED" w:rsidRPr="00E51C9D">
          <w:rPr>
            <w:noProof/>
            <w:webHidden/>
          </w:rPr>
          <w:tab/>
        </w:r>
        <w:r w:rsidRPr="00E51C9D">
          <w:rPr>
            <w:noProof/>
            <w:webHidden/>
          </w:rPr>
          <w:fldChar w:fldCharType="begin"/>
        </w:r>
        <w:r w:rsidR="00D408ED" w:rsidRPr="00E51C9D">
          <w:rPr>
            <w:noProof/>
            <w:webHidden/>
          </w:rPr>
          <w:instrText xml:space="preserve"> PAGEREF _Toc7446359 \h </w:instrText>
        </w:r>
        <w:r w:rsidRPr="00E51C9D">
          <w:rPr>
            <w:noProof/>
            <w:webHidden/>
          </w:rPr>
        </w:r>
        <w:r w:rsidRPr="00E51C9D">
          <w:rPr>
            <w:noProof/>
            <w:webHidden/>
          </w:rPr>
          <w:fldChar w:fldCharType="separate"/>
        </w:r>
        <w:r w:rsidR="00DA3D50" w:rsidRPr="00E51C9D">
          <w:rPr>
            <w:noProof/>
            <w:webHidden/>
          </w:rPr>
          <w:t>21</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60" w:history="1">
        <w:r w:rsidR="00D408ED" w:rsidRPr="00E51C9D">
          <w:rPr>
            <w:rStyle w:val="a4"/>
            <w:rFonts w:ascii="Times New Roman" w:hAnsi="Times New Roman" w:cs="Times New Roman"/>
            <w:noProof/>
            <w:color w:val="auto"/>
          </w:rPr>
          <w:t>Статья 7. Комиссия по подготовке проекта правил землепользования и застройки на территории сельских поселений муниципального образования Тбилисский район</w:t>
        </w:r>
        <w:r w:rsidR="00D408ED" w:rsidRPr="00E51C9D">
          <w:rPr>
            <w:noProof/>
            <w:webHidden/>
          </w:rPr>
          <w:tab/>
        </w:r>
        <w:r w:rsidRPr="00E51C9D">
          <w:rPr>
            <w:noProof/>
            <w:webHidden/>
          </w:rPr>
          <w:fldChar w:fldCharType="begin"/>
        </w:r>
        <w:r w:rsidR="00D408ED" w:rsidRPr="00E51C9D">
          <w:rPr>
            <w:noProof/>
            <w:webHidden/>
          </w:rPr>
          <w:instrText xml:space="preserve"> PAGEREF _Toc7446360 \h </w:instrText>
        </w:r>
        <w:r w:rsidRPr="00E51C9D">
          <w:rPr>
            <w:noProof/>
            <w:webHidden/>
          </w:rPr>
        </w:r>
        <w:r w:rsidRPr="00E51C9D">
          <w:rPr>
            <w:noProof/>
            <w:webHidden/>
          </w:rPr>
          <w:fldChar w:fldCharType="separate"/>
        </w:r>
        <w:r w:rsidR="00DA3D50" w:rsidRPr="00E51C9D">
          <w:rPr>
            <w:noProof/>
            <w:webHidden/>
          </w:rPr>
          <w:t>21</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361" w:history="1">
        <w:r w:rsidR="00D408ED" w:rsidRPr="00E51C9D">
          <w:rPr>
            <w:rStyle w:val="a4"/>
            <w:color w:val="auto"/>
          </w:rPr>
          <w:t>РАЗДЕЛ 4. ПРЕДОСТАВЛЕНИЕ ПРАВ НА ЗЕМЕЛЬНЫЕ УЧАСТКИ</w:t>
        </w:r>
        <w:r w:rsidR="00D408ED" w:rsidRPr="00E51C9D">
          <w:rPr>
            <w:webHidden/>
          </w:rPr>
          <w:tab/>
        </w:r>
        <w:r w:rsidRPr="00E51C9D">
          <w:rPr>
            <w:webHidden/>
          </w:rPr>
          <w:fldChar w:fldCharType="begin"/>
        </w:r>
        <w:r w:rsidR="00D408ED" w:rsidRPr="00E51C9D">
          <w:rPr>
            <w:webHidden/>
          </w:rPr>
          <w:instrText xml:space="preserve"> PAGEREF _Toc7446361 \h </w:instrText>
        </w:r>
        <w:r w:rsidRPr="00E51C9D">
          <w:rPr>
            <w:webHidden/>
          </w:rPr>
        </w:r>
        <w:r w:rsidRPr="00E51C9D">
          <w:rPr>
            <w:webHidden/>
          </w:rPr>
          <w:fldChar w:fldCharType="separate"/>
        </w:r>
        <w:r w:rsidR="00DA3D50" w:rsidRPr="00E51C9D">
          <w:rPr>
            <w:webHidden/>
          </w:rPr>
          <w:t>22</w:t>
        </w:r>
        <w:r w:rsidRPr="00E51C9D">
          <w:rPr>
            <w:webHidden/>
          </w:rPr>
          <w:fldChar w:fldCharType="end"/>
        </w:r>
      </w:hyperlink>
    </w:p>
    <w:p w:rsidR="00D408ED" w:rsidRPr="00E51C9D" w:rsidRDefault="00D27647">
      <w:pPr>
        <w:pStyle w:val="22"/>
        <w:rPr>
          <w:rFonts w:eastAsiaTheme="minorEastAsia"/>
          <w:noProof/>
          <w:lang w:eastAsia="ru-RU"/>
        </w:rPr>
      </w:pPr>
      <w:hyperlink w:anchor="_Toc7446362" w:history="1">
        <w:r w:rsidR="00D408ED" w:rsidRPr="00E51C9D">
          <w:rPr>
            <w:rStyle w:val="a4"/>
            <w:rFonts w:ascii="Times New Roman" w:hAnsi="Times New Roman" w:cs="Times New Roman"/>
            <w:noProof/>
            <w:color w:val="auto"/>
          </w:rPr>
          <w:t>Статья 8. Общие положения предоставления прав на земельные участки</w:t>
        </w:r>
        <w:r w:rsidR="00D408ED" w:rsidRPr="00E51C9D">
          <w:rPr>
            <w:noProof/>
            <w:webHidden/>
          </w:rPr>
          <w:tab/>
        </w:r>
        <w:r w:rsidRPr="00E51C9D">
          <w:rPr>
            <w:noProof/>
            <w:webHidden/>
          </w:rPr>
          <w:fldChar w:fldCharType="begin"/>
        </w:r>
        <w:r w:rsidR="00D408ED" w:rsidRPr="00E51C9D">
          <w:rPr>
            <w:noProof/>
            <w:webHidden/>
          </w:rPr>
          <w:instrText xml:space="preserve"> PAGEREF _Toc7446362 \h </w:instrText>
        </w:r>
        <w:r w:rsidRPr="00E51C9D">
          <w:rPr>
            <w:noProof/>
            <w:webHidden/>
          </w:rPr>
        </w:r>
        <w:r w:rsidRPr="00E51C9D">
          <w:rPr>
            <w:noProof/>
            <w:webHidden/>
          </w:rPr>
          <w:fldChar w:fldCharType="separate"/>
        </w:r>
        <w:r w:rsidR="00DA3D50" w:rsidRPr="00E51C9D">
          <w:rPr>
            <w:noProof/>
            <w:webHidden/>
          </w:rPr>
          <w:t>22</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63" w:history="1">
        <w:r w:rsidR="00D408ED" w:rsidRPr="00E51C9D">
          <w:rPr>
            <w:rStyle w:val="a4"/>
            <w:rFonts w:ascii="Times New Roman" w:hAnsi="Times New Roman" w:cs="Times New Roman"/>
            <w:noProof/>
            <w:color w:val="auto"/>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Ловлинского сельского поселения</w:t>
        </w:r>
        <w:r w:rsidR="00D408ED" w:rsidRPr="00E51C9D">
          <w:rPr>
            <w:noProof/>
            <w:webHidden/>
          </w:rPr>
          <w:tab/>
        </w:r>
        <w:r w:rsidRPr="00E51C9D">
          <w:rPr>
            <w:noProof/>
            <w:webHidden/>
          </w:rPr>
          <w:fldChar w:fldCharType="begin"/>
        </w:r>
        <w:r w:rsidR="00D408ED" w:rsidRPr="00E51C9D">
          <w:rPr>
            <w:noProof/>
            <w:webHidden/>
          </w:rPr>
          <w:instrText xml:space="preserve"> PAGEREF _Toc7446363 \h </w:instrText>
        </w:r>
        <w:r w:rsidRPr="00E51C9D">
          <w:rPr>
            <w:noProof/>
            <w:webHidden/>
          </w:rPr>
        </w:r>
        <w:r w:rsidRPr="00E51C9D">
          <w:rPr>
            <w:noProof/>
            <w:webHidden/>
          </w:rPr>
          <w:fldChar w:fldCharType="separate"/>
        </w:r>
        <w:r w:rsidR="00DA3D50" w:rsidRPr="00E51C9D">
          <w:rPr>
            <w:noProof/>
            <w:webHidden/>
          </w:rPr>
          <w:t>27</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64" w:history="1">
        <w:r w:rsidR="00D408ED" w:rsidRPr="00E51C9D">
          <w:rPr>
            <w:rStyle w:val="a4"/>
            <w:rFonts w:ascii="Times New Roman" w:hAnsi="Times New Roman" w:cs="Times New Roman"/>
            <w:noProof/>
            <w:color w:val="auto"/>
          </w:rPr>
          <w:t>Статья 10. Приобретение прав на земельные участки, на которых расположены объекты недвижимости</w:t>
        </w:r>
        <w:r w:rsidR="00D408ED" w:rsidRPr="00E51C9D">
          <w:rPr>
            <w:noProof/>
            <w:webHidden/>
          </w:rPr>
          <w:tab/>
        </w:r>
        <w:r w:rsidRPr="00E51C9D">
          <w:rPr>
            <w:noProof/>
            <w:webHidden/>
          </w:rPr>
          <w:fldChar w:fldCharType="begin"/>
        </w:r>
        <w:r w:rsidR="00D408ED" w:rsidRPr="00E51C9D">
          <w:rPr>
            <w:noProof/>
            <w:webHidden/>
          </w:rPr>
          <w:instrText xml:space="preserve"> PAGEREF _Toc7446364 \h </w:instrText>
        </w:r>
        <w:r w:rsidRPr="00E51C9D">
          <w:rPr>
            <w:noProof/>
            <w:webHidden/>
          </w:rPr>
        </w:r>
        <w:r w:rsidRPr="00E51C9D">
          <w:rPr>
            <w:noProof/>
            <w:webHidden/>
          </w:rPr>
          <w:fldChar w:fldCharType="separate"/>
        </w:r>
        <w:r w:rsidR="00DA3D50" w:rsidRPr="00E51C9D">
          <w:rPr>
            <w:noProof/>
            <w:webHidden/>
          </w:rPr>
          <w:t>27</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365" w:history="1">
        <w:r w:rsidR="00D408ED" w:rsidRPr="00E51C9D">
          <w:rPr>
            <w:rStyle w:val="a4"/>
            <w:color w:val="auto"/>
          </w:rPr>
          <w:t>РАЗДЕЛ 5. ПРЕДОСТАВЛЕНИЕ ПРАВ НА ЗЕМЕЛЬНЫЕ УЧАСТКИ</w:t>
        </w:r>
        <w:r w:rsidR="00D408ED" w:rsidRPr="00E51C9D">
          <w:rPr>
            <w:webHidden/>
          </w:rPr>
          <w:tab/>
        </w:r>
        <w:r w:rsidRPr="00E51C9D">
          <w:rPr>
            <w:webHidden/>
          </w:rPr>
          <w:fldChar w:fldCharType="begin"/>
        </w:r>
        <w:r w:rsidR="00D408ED" w:rsidRPr="00E51C9D">
          <w:rPr>
            <w:webHidden/>
          </w:rPr>
          <w:instrText xml:space="preserve"> PAGEREF _Toc7446365 \h </w:instrText>
        </w:r>
        <w:r w:rsidRPr="00E51C9D">
          <w:rPr>
            <w:webHidden/>
          </w:rPr>
        </w:r>
        <w:r w:rsidRPr="00E51C9D">
          <w:rPr>
            <w:webHidden/>
          </w:rPr>
          <w:fldChar w:fldCharType="separate"/>
        </w:r>
        <w:r w:rsidR="00DA3D50" w:rsidRPr="00E51C9D">
          <w:rPr>
            <w:webHidden/>
          </w:rPr>
          <w:t>29</w:t>
        </w:r>
        <w:r w:rsidRPr="00E51C9D">
          <w:rPr>
            <w:webHidden/>
          </w:rPr>
          <w:fldChar w:fldCharType="end"/>
        </w:r>
      </w:hyperlink>
    </w:p>
    <w:p w:rsidR="00D408ED" w:rsidRPr="00E51C9D" w:rsidRDefault="00D27647">
      <w:pPr>
        <w:pStyle w:val="22"/>
        <w:rPr>
          <w:rFonts w:eastAsiaTheme="minorEastAsia"/>
          <w:noProof/>
          <w:lang w:eastAsia="ru-RU"/>
        </w:rPr>
      </w:pPr>
      <w:hyperlink w:anchor="_Toc7446366" w:history="1">
        <w:r w:rsidR="00D408ED" w:rsidRPr="00E51C9D">
          <w:rPr>
            <w:rStyle w:val="a4"/>
            <w:rFonts w:ascii="Times New Roman" w:hAnsi="Times New Roman" w:cs="Times New Roman"/>
            <w:noProof/>
            <w:color w:val="auto"/>
          </w:rPr>
          <w:t>Статья 11. Прекращение прав на земельные участки</w:t>
        </w:r>
        <w:r w:rsidR="00D408ED" w:rsidRPr="00E51C9D">
          <w:rPr>
            <w:noProof/>
            <w:webHidden/>
          </w:rPr>
          <w:tab/>
        </w:r>
        <w:r w:rsidRPr="00E51C9D">
          <w:rPr>
            <w:noProof/>
            <w:webHidden/>
          </w:rPr>
          <w:fldChar w:fldCharType="begin"/>
        </w:r>
        <w:r w:rsidR="00D408ED" w:rsidRPr="00E51C9D">
          <w:rPr>
            <w:noProof/>
            <w:webHidden/>
          </w:rPr>
          <w:instrText xml:space="preserve"> PAGEREF _Toc7446366 \h </w:instrText>
        </w:r>
        <w:r w:rsidRPr="00E51C9D">
          <w:rPr>
            <w:noProof/>
            <w:webHidden/>
          </w:rPr>
        </w:r>
        <w:r w:rsidRPr="00E51C9D">
          <w:rPr>
            <w:noProof/>
            <w:webHidden/>
          </w:rPr>
          <w:fldChar w:fldCharType="separate"/>
        </w:r>
        <w:r w:rsidR="00DA3D50" w:rsidRPr="00E51C9D">
          <w:rPr>
            <w:noProof/>
            <w:webHidden/>
          </w:rPr>
          <w:t>29</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67" w:history="1">
        <w:r w:rsidR="00D408ED" w:rsidRPr="00E51C9D">
          <w:rPr>
            <w:rStyle w:val="a4"/>
            <w:rFonts w:ascii="Times New Roman" w:hAnsi="Times New Roman" w:cs="Times New Roman"/>
            <w:noProof/>
            <w:color w:val="auto"/>
          </w:rPr>
          <w:t>Статья 12. Право ограниченного пользования чужим земельным участком (сервитут)</w:t>
        </w:r>
        <w:r w:rsidR="00D408ED" w:rsidRPr="00E51C9D">
          <w:rPr>
            <w:noProof/>
            <w:webHidden/>
          </w:rPr>
          <w:tab/>
        </w:r>
        <w:r w:rsidRPr="00E51C9D">
          <w:rPr>
            <w:noProof/>
            <w:webHidden/>
          </w:rPr>
          <w:fldChar w:fldCharType="begin"/>
        </w:r>
        <w:r w:rsidR="00D408ED" w:rsidRPr="00E51C9D">
          <w:rPr>
            <w:noProof/>
            <w:webHidden/>
          </w:rPr>
          <w:instrText xml:space="preserve"> PAGEREF _Toc7446367 \h </w:instrText>
        </w:r>
        <w:r w:rsidRPr="00E51C9D">
          <w:rPr>
            <w:noProof/>
            <w:webHidden/>
          </w:rPr>
        </w:r>
        <w:r w:rsidRPr="00E51C9D">
          <w:rPr>
            <w:noProof/>
            <w:webHidden/>
          </w:rPr>
          <w:fldChar w:fldCharType="separate"/>
        </w:r>
        <w:r w:rsidR="00DA3D50" w:rsidRPr="00E51C9D">
          <w:rPr>
            <w:noProof/>
            <w:webHidden/>
          </w:rPr>
          <w:t>29</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68" w:history="1">
        <w:r w:rsidR="00D408ED" w:rsidRPr="00E51C9D">
          <w:rPr>
            <w:rStyle w:val="a4"/>
            <w:rFonts w:ascii="Times New Roman" w:hAnsi="Times New Roman" w:cs="Times New Roman"/>
            <w:noProof/>
            <w:color w:val="auto"/>
          </w:rPr>
          <w:t>Статья 13. Ограничение прав на землю</w:t>
        </w:r>
        <w:r w:rsidR="00D408ED" w:rsidRPr="00E51C9D">
          <w:rPr>
            <w:noProof/>
            <w:webHidden/>
          </w:rPr>
          <w:tab/>
        </w:r>
        <w:r w:rsidRPr="00E51C9D">
          <w:rPr>
            <w:noProof/>
            <w:webHidden/>
          </w:rPr>
          <w:fldChar w:fldCharType="begin"/>
        </w:r>
        <w:r w:rsidR="00D408ED" w:rsidRPr="00E51C9D">
          <w:rPr>
            <w:noProof/>
            <w:webHidden/>
          </w:rPr>
          <w:instrText xml:space="preserve"> PAGEREF _Toc7446368 \h </w:instrText>
        </w:r>
        <w:r w:rsidRPr="00E51C9D">
          <w:rPr>
            <w:noProof/>
            <w:webHidden/>
          </w:rPr>
        </w:r>
        <w:r w:rsidRPr="00E51C9D">
          <w:rPr>
            <w:noProof/>
            <w:webHidden/>
          </w:rPr>
          <w:fldChar w:fldCharType="separate"/>
        </w:r>
        <w:r w:rsidR="00DA3D50" w:rsidRPr="00E51C9D">
          <w:rPr>
            <w:noProof/>
            <w:webHidden/>
          </w:rPr>
          <w:t>31</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69" w:history="1">
        <w:r w:rsidR="00D408ED" w:rsidRPr="00E51C9D">
          <w:rPr>
            <w:rStyle w:val="a4"/>
            <w:rFonts w:ascii="Times New Roman" w:hAnsi="Times New Roman" w:cs="Times New Roman"/>
            <w:noProof/>
            <w:color w:val="auto"/>
          </w:rPr>
          <w:t>Статья 13.1. Резервирование и изъятие земельных участков для муниципальных нужд</w:t>
        </w:r>
        <w:r w:rsidR="00D408ED" w:rsidRPr="00E51C9D">
          <w:rPr>
            <w:noProof/>
            <w:webHidden/>
          </w:rPr>
          <w:tab/>
        </w:r>
        <w:r w:rsidRPr="00E51C9D">
          <w:rPr>
            <w:noProof/>
            <w:webHidden/>
          </w:rPr>
          <w:fldChar w:fldCharType="begin"/>
        </w:r>
        <w:r w:rsidR="00D408ED" w:rsidRPr="00E51C9D">
          <w:rPr>
            <w:noProof/>
            <w:webHidden/>
          </w:rPr>
          <w:instrText xml:space="preserve"> PAGEREF _Toc7446369 \h </w:instrText>
        </w:r>
        <w:r w:rsidRPr="00E51C9D">
          <w:rPr>
            <w:noProof/>
            <w:webHidden/>
          </w:rPr>
        </w:r>
        <w:r w:rsidRPr="00E51C9D">
          <w:rPr>
            <w:noProof/>
            <w:webHidden/>
          </w:rPr>
          <w:fldChar w:fldCharType="separate"/>
        </w:r>
        <w:r w:rsidR="00DA3D50" w:rsidRPr="00E51C9D">
          <w:rPr>
            <w:noProof/>
            <w:webHidden/>
          </w:rPr>
          <w:t>31</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370" w:history="1">
        <w:r w:rsidR="00D408ED" w:rsidRPr="00E51C9D">
          <w:rPr>
            <w:rStyle w:val="a4"/>
            <w:color w:val="auto"/>
          </w:rPr>
          <w:t>ГЛАВА 2. ИЗМЕНЕНИЕ ВИДОВ РАЗРЕШЁННОГО ИСПОЛЬЗОВАНИЯ ЗЕМЕЛЬНЫХ УЧАСТКОВ И ОБЪЕКТОВ КАПИТАЛЬНОГО СТРОИТЕЛЬСТВА ФИЗИЧЕСКИМИ И ЮРИДИЧЕСКИМИ ЛИЦАМИ</w:t>
        </w:r>
        <w:r w:rsidR="00D408ED" w:rsidRPr="00E51C9D">
          <w:rPr>
            <w:webHidden/>
          </w:rPr>
          <w:tab/>
        </w:r>
        <w:r w:rsidRPr="00E51C9D">
          <w:rPr>
            <w:webHidden/>
          </w:rPr>
          <w:fldChar w:fldCharType="begin"/>
        </w:r>
        <w:r w:rsidR="00D408ED" w:rsidRPr="00E51C9D">
          <w:rPr>
            <w:webHidden/>
          </w:rPr>
          <w:instrText xml:space="preserve"> PAGEREF _Toc7446370 \h </w:instrText>
        </w:r>
        <w:r w:rsidRPr="00E51C9D">
          <w:rPr>
            <w:webHidden/>
          </w:rPr>
        </w:r>
        <w:r w:rsidRPr="00E51C9D">
          <w:rPr>
            <w:webHidden/>
          </w:rPr>
          <w:fldChar w:fldCharType="separate"/>
        </w:r>
        <w:r w:rsidR="00DA3D50" w:rsidRPr="00E51C9D">
          <w:rPr>
            <w:webHidden/>
          </w:rPr>
          <w:t>32</w:t>
        </w:r>
        <w:r w:rsidRPr="00E51C9D">
          <w:rPr>
            <w:webHidden/>
          </w:rPr>
          <w:fldChar w:fldCharType="end"/>
        </w:r>
      </w:hyperlink>
    </w:p>
    <w:p w:rsidR="00D408ED" w:rsidRPr="00E51C9D" w:rsidRDefault="00D27647">
      <w:pPr>
        <w:pStyle w:val="22"/>
        <w:rPr>
          <w:rFonts w:eastAsiaTheme="minorEastAsia"/>
          <w:noProof/>
          <w:lang w:eastAsia="ru-RU"/>
        </w:rPr>
      </w:pPr>
      <w:hyperlink w:anchor="_Toc7446371" w:history="1">
        <w:r w:rsidR="00D408ED" w:rsidRPr="00E51C9D">
          <w:rPr>
            <w:rStyle w:val="a4"/>
            <w:rFonts w:ascii="Times New Roman" w:hAnsi="Times New Roman" w:cs="Times New Roman"/>
            <w:noProof/>
            <w:color w:val="auto"/>
          </w:rPr>
          <w:t>Статья 14. Градостроительный регламент</w:t>
        </w:r>
        <w:r w:rsidR="00D408ED" w:rsidRPr="00E51C9D">
          <w:rPr>
            <w:noProof/>
            <w:webHidden/>
          </w:rPr>
          <w:tab/>
        </w:r>
        <w:r w:rsidRPr="00E51C9D">
          <w:rPr>
            <w:noProof/>
            <w:webHidden/>
          </w:rPr>
          <w:fldChar w:fldCharType="begin"/>
        </w:r>
        <w:r w:rsidR="00D408ED" w:rsidRPr="00E51C9D">
          <w:rPr>
            <w:noProof/>
            <w:webHidden/>
          </w:rPr>
          <w:instrText xml:space="preserve"> PAGEREF _Toc7446371 \h </w:instrText>
        </w:r>
        <w:r w:rsidRPr="00E51C9D">
          <w:rPr>
            <w:noProof/>
            <w:webHidden/>
          </w:rPr>
        </w:r>
        <w:r w:rsidRPr="00E51C9D">
          <w:rPr>
            <w:noProof/>
            <w:webHidden/>
          </w:rPr>
          <w:fldChar w:fldCharType="separate"/>
        </w:r>
        <w:r w:rsidR="00DA3D50" w:rsidRPr="00E51C9D">
          <w:rPr>
            <w:noProof/>
            <w:webHidden/>
          </w:rPr>
          <w:t>32</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72" w:history="1">
        <w:r w:rsidR="00D408ED" w:rsidRPr="00E51C9D">
          <w:rPr>
            <w:rStyle w:val="a4"/>
            <w:rFonts w:ascii="Times New Roman" w:hAnsi="Times New Roman" w:cs="Times New Roman"/>
            <w:noProof/>
            <w:color w:val="auto"/>
          </w:rPr>
          <w:t>Статья 15. Виды разрешенного использования земельных участков и объектов капитального строительства</w:t>
        </w:r>
        <w:r w:rsidR="00D408ED" w:rsidRPr="00E51C9D">
          <w:rPr>
            <w:noProof/>
            <w:webHidden/>
          </w:rPr>
          <w:tab/>
        </w:r>
        <w:r w:rsidRPr="00E51C9D">
          <w:rPr>
            <w:noProof/>
            <w:webHidden/>
          </w:rPr>
          <w:fldChar w:fldCharType="begin"/>
        </w:r>
        <w:r w:rsidR="00D408ED" w:rsidRPr="00E51C9D">
          <w:rPr>
            <w:noProof/>
            <w:webHidden/>
          </w:rPr>
          <w:instrText xml:space="preserve"> PAGEREF _Toc7446372 \h </w:instrText>
        </w:r>
        <w:r w:rsidRPr="00E51C9D">
          <w:rPr>
            <w:noProof/>
            <w:webHidden/>
          </w:rPr>
        </w:r>
        <w:r w:rsidRPr="00E51C9D">
          <w:rPr>
            <w:noProof/>
            <w:webHidden/>
          </w:rPr>
          <w:fldChar w:fldCharType="separate"/>
        </w:r>
        <w:r w:rsidR="00DA3D50" w:rsidRPr="00E51C9D">
          <w:rPr>
            <w:noProof/>
            <w:webHidden/>
          </w:rPr>
          <w:t>33</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73" w:history="1">
        <w:r w:rsidR="00D408ED" w:rsidRPr="00E51C9D">
          <w:rPr>
            <w:rStyle w:val="a4"/>
            <w:rFonts w:ascii="Times New Roman" w:hAnsi="Times New Roman" w:cs="Times New Roman"/>
            <w:noProof/>
            <w:color w:val="auto"/>
          </w:rPr>
          <w:t>Статья 15.1. Порядок изменения видов разрешенного использования земельных участков и объектов капитального строительства</w:t>
        </w:r>
        <w:r w:rsidR="00D408ED" w:rsidRPr="00E51C9D">
          <w:rPr>
            <w:noProof/>
            <w:webHidden/>
          </w:rPr>
          <w:tab/>
        </w:r>
        <w:r w:rsidRPr="00E51C9D">
          <w:rPr>
            <w:noProof/>
            <w:webHidden/>
          </w:rPr>
          <w:fldChar w:fldCharType="begin"/>
        </w:r>
        <w:r w:rsidR="00D408ED" w:rsidRPr="00E51C9D">
          <w:rPr>
            <w:noProof/>
            <w:webHidden/>
          </w:rPr>
          <w:instrText xml:space="preserve"> PAGEREF _Toc7446373 \h </w:instrText>
        </w:r>
        <w:r w:rsidRPr="00E51C9D">
          <w:rPr>
            <w:noProof/>
            <w:webHidden/>
          </w:rPr>
        </w:r>
        <w:r w:rsidRPr="00E51C9D">
          <w:rPr>
            <w:noProof/>
            <w:webHidden/>
          </w:rPr>
          <w:fldChar w:fldCharType="separate"/>
        </w:r>
        <w:r w:rsidR="00DA3D50" w:rsidRPr="00E51C9D">
          <w:rPr>
            <w:noProof/>
            <w:webHidden/>
          </w:rPr>
          <w:t>34</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74" w:history="1">
        <w:r w:rsidR="00D408ED" w:rsidRPr="00E51C9D">
          <w:rPr>
            <w:rStyle w:val="a4"/>
            <w:rFonts w:ascii="Times New Roman" w:hAnsi="Times New Roman" w:cs="Times New Roman"/>
            <w:noProof/>
            <w:color w:val="auto"/>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408ED" w:rsidRPr="00E51C9D">
          <w:rPr>
            <w:noProof/>
            <w:webHidden/>
          </w:rPr>
          <w:tab/>
        </w:r>
        <w:r w:rsidRPr="00E51C9D">
          <w:rPr>
            <w:noProof/>
            <w:webHidden/>
          </w:rPr>
          <w:fldChar w:fldCharType="begin"/>
        </w:r>
        <w:r w:rsidR="00D408ED" w:rsidRPr="00E51C9D">
          <w:rPr>
            <w:noProof/>
            <w:webHidden/>
          </w:rPr>
          <w:instrText xml:space="preserve"> PAGEREF _Toc7446374 \h </w:instrText>
        </w:r>
        <w:r w:rsidRPr="00E51C9D">
          <w:rPr>
            <w:noProof/>
            <w:webHidden/>
          </w:rPr>
        </w:r>
        <w:r w:rsidRPr="00E51C9D">
          <w:rPr>
            <w:noProof/>
            <w:webHidden/>
          </w:rPr>
          <w:fldChar w:fldCharType="separate"/>
        </w:r>
        <w:r w:rsidR="00DA3D50" w:rsidRPr="00E51C9D">
          <w:rPr>
            <w:noProof/>
            <w:webHidden/>
          </w:rPr>
          <w:t>35</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75" w:history="1">
        <w:r w:rsidR="00D408ED" w:rsidRPr="00E51C9D">
          <w:rPr>
            <w:rStyle w:val="a4"/>
            <w:rFonts w:ascii="Times New Roman" w:hAnsi="Times New Roman" w:cs="Times New Roman"/>
            <w:noProof/>
            <w:color w:val="auto"/>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r w:rsidR="00D408ED" w:rsidRPr="00E51C9D">
          <w:rPr>
            <w:noProof/>
            <w:webHidden/>
          </w:rPr>
          <w:tab/>
        </w:r>
        <w:r w:rsidRPr="00E51C9D">
          <w:rPr>
            <w:noProof/>
            <w:webHidden/>
          </w:rPr>
          <w:fldChar w:fldCharType="begin"/>
        </w:r>
        <w:r w:rsidR="00D408ED" w:rsidRPr="00E51C9D">
          <w:rPr>
            <w:noProof/>
            <w:webHidden/>
          </w:rPr>
          <w:instrText xml:space="preserve"> PAGEREF _Toc7446375 \h </w:instrText>
        </w:r>
        <w:r w:rsidRPr="00E51C9D">
          <w:rPr>
            <w:noProof/>
            <w:webHidden/>
          </w:rPr>
        </w:r>
        <w:r w:rsidRPr="00E51C9D">
          <w:rPr>
            <w:noProof/>
            <w:webHidden/>
          </w:rPr>
          <w:fldChar w:fldCharType="separate"/>
        </w:r>
        <w:r w:rsidR="00DA3D50" w:rsidRPr="00E51C9D">
          <w:rPr>
            <w:noProof/>
            <w:webHidden/>
          </w:rPr>
          <w:t>36</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76" w:history="1">
        <w:r w:rsidR="00D408ED" w:rsidRPr="00E51C9D">
          <w:rPr>
            <w:rStyle w:val="a4"/>
            <w:rFonts w:ascii="Times New Roman" w:hAnsi="Times New Roman" w:cs="Times New Roman"/>
            <w:noProof/>
            <w:color w:val="auto"/>
          </w:rPr>
          <w:t>Статья 18. Отклонение от предельных параметров разрешенного строительства, реконструкции объектов капитального строительства</w:t>
        </w:r>
        <w:r w:rsidR="00D408ED" w:rsidRPr="00E51C9D">
          <w:rPr>
            <w:noProof/>
            <w:webHidden/>
          </w:rPr>
          <w:tab/>
        </w:r>
        <w:r w:rsidRPr="00E51C9D">
          <w:rPr>
            <w:noProof/>
            <w:webHidden/>
          </w:rPr>
          <w:fldChar w:fldCharType="begin"/>
        </w:r>
        <w:r w:rsidR="00D408ED" w:rsidRPr="00E51C9D">
          <w:rPr>
            <w:noProof/>
            <w:webHidden/>
          </w:rPr>
          <w:instrText xml:space="preserve"> PAGEREF _Toc7446376 \h </w:instrText>
        </w:r>
        <w:r w:rsidRPr="00E51C9D">
          <w:rPr>
            <w:noProof/>
            <w:webHidden/>
          </w:rPr>
        </w:r>
        <w:r w:rsidRPr="00E51C9D">
          <w:rPr>
            <w:noProof/>
            <w:webHidden/>
          </w:rPr>
          <w:fldChar w:fldCharType="separate"/>
        </w:r>
        <w:r w:rsidR="00DA3D50" w:rsidRPr="00E51C9D">
          <w:rPr>
            <w:noProof/>
            <w:webHidden/>
          </w:rPr>
          <w:t>37</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77" w:history="1">
        <w:r w:rsidR="00D408ED" w:rsidRPr="00E51C9D">
          <w:rPr>
            <w:rStyle w:val="a4"/>
            <w:rFonts w:ascii="Times New Roman" w:hAnsi="Times New Roman" w:cs="Times New Roman"/>
            <w:noProof/>
            <w:color w:val="auto"/>
          </w:rPr>
          <w:t>Статья 18.1. Использование объектов недвижимости, не соответствующих установленному градостроительному регламенту</w:t>
        </w:r>
        <w:r w:rsidR="00D408ED" w:rsidRPr="00E51C9D">
          <w:rPr>
            <w:noProof/>
            <w:webHidden/>
          </w:rPr>
          <w:tab/>
        </w:r>
        <w:r w:rsidRPr="00E51C9D">
          <w:rPr>
            <w:noProof/>
            <w:webHidden/>
          </w:rPr>
          <w:fldChar w:fldCharType="begin"/>
        </w:r>
        <w:r w:rsidR="00D408ED" w:rsidRPr="00E51C9D">
          <w:rPr>
            <w:noProof/>
            <w:webHidden/>
          </w:rPr>
          <w:instrText xml:space="preserve"> PAGEREF _Toc7446377 \h </w:instrText>
        </w:r>
        <w:r w:rsidRPr="00E51C9D">
          <w:rPr>
            <w:noProof/>
            <w:webHidden/>
          </w:rPr>
        </w:r>
        <w:r w:rsidRPr="00E51C9D">
          <w:rPr>
            <w:noProof/>
            <w:webHidden/>
          </w:rPr>
          <w:fldChar w:fldCharType="separate"/>
        </w:r>
        <w:r w:rsidR="00DA3D50" w:rsidRPr="00E51C9D">
          <w:rPr>
            <w:noProof/>
            <w:webHidden/>
          </w:rPr>
          <w:t>38</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378" w:history="1">
        <w:r w:rsidR="00D408ED" w:rsidRPr="00E51C9D">
          <w:rPr>
            <w:rStyle w:val="a4"/>
            <w:color w:val="auto"/>
          </w:rPr>
          <w:t>ГЛАВА 3. ПОДГОТОВКА ДОКУМЕНТАЦИИ  ПО ПЛАНИРОВКЕ ТЕРРИТОРИИ</w:t>
        </w:r>
        <w:r w:rsidR="00D408ED" w:rsidRPr="00E51C9D">
          <w:rPr>
            <w:webHidden/>
          </w:rPr>
          <w:tab/>
        </w:r>
        <w:r w:rsidRPr="00E51C9D">
          <w:rPr>
            <w:webHidden/>
          </w:rPr>
          <w:fldChar w:fldCharType="begin"/>
        </w:r>
        <w:r w:rsidR="00D408ED" w:rsidRPr="00E51C9D">
          <w:rPr>
            <w:webHidden/>
          </w:rPr>
          <w:instrText xml:space="preserve"> PAGEREF _Toc7446378 \h </w:instrText>
        </w:r>
        <w:r w:rsidRPr="00E51C9D">
          <w:rPr>
            <w:webHidden/>
          </w:rPr>
        </w:r>
        <w:r w:rsidRPr="00E51C9D">
          <w:rPr>
            <w:webHidden/>
          </w:rPr>
          <w:fldChar w:fldCharType="separate"/>
        </w:r>
        <w:r w:rsidR="00DA3D50" w:rsidRPr="00E51C9D">
          <w:rPr>
            <w:webHidden/>
          </w:rPr>
          <w:t>40</w:t>
        </w:r>
        <w:r w:rsidRPr="00E51C9D">
          <w:rPr>
            <w:webHidden/>
          </w:rPr>
          <w:fldChar w:fldCharType="end"/>
        </w:r>
      </w:hyperlink>
    </w:p>
    <w:p w:rsidR="00D408ED" w:rsidRPr="00E51C9D" w:rsidRDefault="00D27647">
      <w:pPr>
        <w:pStyle w:val="22"/>
        <w:rPr>
          <w:rFonts w:eastAsiaTheme="minorEastAsia"/>
          <w:noProof/>
          <w:lang w:eastAsia="ru-RU"/>
        </w:rPr>
      </w:pPr>
      <w:hyperlink w:anchor="_Toc7446379" w:history="1">
        <w:r w:rsidR="00D408ED" w:rsidRPr="00E51C9D">
          <w:rPr>
            <w:rStyle w:val="a4"/>
            <w:rFonts w:ascii="Times New Roman" w:hAnsi="Times New Roman" w:cs="Times New Roman"/>
            <w:noProof/>
            <w:color w:val="auto"/>
          </w:rPr>
          <w:t>Статья 19. Общие положения о планировке территории</w:t>
        </w:r>
        <w:r w:rsidR="00D408ED" w:rsidRPr="00E51C9D">
          <w:rPr>
            <w:noProof/>
            <w:webHidden/>
          </w:rPr>
          <w:tab/>
        </w:r>
        <w:r w:rsidRPr="00E51C9D">
          <w:rPr>
            <w:noProof/>
            <w:webHidden/>
          </w:rPr>
          <w:fldChar w:fldCharType="begin"/>
        </w:r>
        <w:r w:rsidR="00D408ED" w:rsidRPr="00E51C9D">
          <w:rPr>
            <w:noProof/>
            <w:webHidden/>
          </w:rPr>
          <w:instrText xml:space="preserve"> PAGEREF _Toc7446379 \h </w:instrText>
        </w:r>
        <w:r w:rsidRPr="00E51C9D">
          <w:rPr>
            <w:noProof/>
            <w:webHidden/>
          </w:rPr>
        </w:r>
        <w:r w:rsidRPr="00E51C9D">
          <w:rPr>
            <w:noProof/>
            <w:webHidden/>
          </w:rPr>
          <w:fldChar w:fldCharType="separate"/>
        </w:r>
        <w:r w:rsidR="00DA3D50" w:rsidRPr="00E51C9D">
          <w:rPr>
            <w:noProof/>
            <w:webHidden/>
          </w:rPr>
          <w:t>40</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80" w:history="1">
        <w:r w:rsidR="00D408ED" w:rsidRPr="00E51C9D">
          <w:rPr>
            <w:rStyle w:val="a4"/>
            <w:rFonts w:ascii="Times New Roman" w:hAnsi="Times New Roman" w:cs="Times New Roman"/>
            <w:noProof/>
            <w:color w:val="auto"/>
          </w:rPr>
          <w:t>Статья 20. Инженерные изыскания для подготовки документации по планировке территории</w:t>
        </w:r>
        <w:r w:rsidR="00D408ED" w:rsidRPr="00E51C9D">
          <w:rPr>
            <w:noProof/>
            <w:webHidden/>
          </w:rPr>
          <w:tab/>
        </w:r>
        <w:r w:rsidRPr="00E51C9D">
          <w:rPr>
            <w:noProof/>
            <w:webHidden/>
          </w:rPr>
          <w:fldChar w:fldCharType="begin"/>
        </w:r>
        <w:r w:rsidR="00D408ED" w:rsidRPr="00E51C9D">
          <w:rPr>
            <w:noProof/>
            <w:webHidden/>
          </w:rPr>
          <w:instrText xml:space="preserve"> PAGEREF _Toc7446380 \h </w:instrText>
        </w:r>
        <w:r w:rsidRPr="00E51C9D">
          <w:rPr>
            <w:noProof/>
            <w:webHidden/>
          </w:rPr>
        </w:r>
        <w:r w:rsidRPr="00E51C9D">
          <w:rPr>
            <w:noProof/>
            <w:webHidden/>
          </w:rPr>
          <w:fldChar w:fldCharType="separate"/>
        </w:r>
        <w:r w:rsidR="00DA3D50" w:rsidRPr="00E51C9D">
          <w:rPr>
            <w:noProof/>
            <w:webHidden/>
          </w:rPr>
          <w:t>41</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81" w:history="1">
        <w:r w:rsidR="00D408ED" w:rsidRPr="00E51C9D">
          <w:rPr>
            <w:rStyle w:val="a4"/>
            <w:rFonts w:ascii="Times New Roman" w:hAnsi="Times New Roman" w:cs="Times New Roman"/>
            <w:noProof/>
            <w:color w:val="auto"/>
          </w:rPr>
          <w:t>Статья 21. Проекты планировки территории</w:t>
        </w:r>
        <w:r w:rsidR="00D408ED" w:rsidRPr="00E51C9D">
          <w:rPr>
            <w:noProof/>
            <w:webHidden/>
          </w:rPr>
          <w:tab/>
        </w:r>
        <w:r w:rsidRPr="00E51C9D">
          <w:rPr>
            <w:noProof/>
            <w:webHidden/>
          </w:rPr>
          <w:fldChar w:fldCharType="begin"/>
        </w:r>
        <w:r w:rsidR="00D408ED" w:rsidRPr="00E51C9D">
          <w:rPr>
            <w:noProof/>
            <w:webHidden/>
          </w:rPr>
          <w:instrText xml:space="preserve"> PAGEREF _Toc7446381 \h </w:instrText>
        </w:r>
        <w:r w:rsidRPr="00E51C9D">
          <w:rPr>
            <w:noProof/>
            <w:webHidden/>
          </w:rPr>
        </w:r>
        <w:r w:rsidRPr="00E51C9D">
          <w:rPr>
            <w:noProof/>
            <w:webHidden/>
          </w:rPr>
          <w:fldChar w:fldCharType="separate"/>
        </w:r>
        <w:r w:rsidR="00DA3D50" w:rsidRPr="00E51C9D">
          <w:rPr>
            <w:noProof/>
            <w:webHidden/>
          </w:rPr>
          <w:t>42</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82" w:history="1">
        <w:r w:rsidR="00D408ED" w:rsidRPr="00E51C9D">
          <w:rPr>
            <w:rStyle w:val="a4"/>
            <w:rFonts w:ascii="Times New Roman" w:hAnsi="Times New Roman" w:cs="Times New Roman"/>
            <w:noProof/>
            <w:color w:val="auto"/>
          </w:rPr>
          <w:t>Статья 22. Проекты межевания территории</w:t>
        </w:r>
        <w:r w:rsidR="00D408ED" w:rsidRPr="00E51C9D">
          <w:rPr>
            <w:noProof/>
            <w:webHidden/>
          </w:rPr>
          <w:tab/>
        </w:r>
        <w:r w:rsidRPr="00E51C9D">
          <w:rPr>
            <w:noProof/>
            <w:webHidden/>
          </w:rPr>
          <w:fldChar w:fldCharType="begin"/>
        </w:r>
        <w:r w:rsidR="00D408ED" w:rsidRPr="00E51C9D">
          <w:rPr>
            <w:noProof/>
            <w:webHidden/>
          </w:rPr>
          <w:instrText xml:space="preserve"> PAGEREF _Toc7446382 \h </w:instrText>
        </w:r>
        <w:r w:rsidRPr="00E51C9D">
          <w:rPr>
            <w:noProof/>
            <w:webHidden/>
          </w:rPr>
        </w:r>
        <w:r w:rsidRPr="00E51C9D">
          <w:rPr>
            <w:noProof/>
            <w:webHidden/>
          </w:rPr>
          <w:fldChar w:fldCharType="separate"/>
        </w:r>
        <w:r w:rsidR="00DA3D50" w:rsidRPr="00E51C9D">
          <w:rPr>
            <w:noProof/>
            <w:webHidden/>
          </w:rPr>
          <w:t>43</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83" w:history="1">
        <w:r w:rsidR="00D408ED" w:rsidRPr="00E51C9D">
          <w:rPr>
            <w:rStyle w:val="a4"/>
            <w:rFonts w:ascii="Times New Roman" w:hAnsi="Times New Roman" w:cs="Times New Roman"/>
            <w:noProof/>
            <w:color w:val="auto"/>
          </w:rPr>
          <w:t>Статья 23. Градостроительные планы земельных участков</w:t>
        </w:r>
        <w:r w:rsidR="00D408ED" w:rsidRPr="00E51C9D">
          <w:rPr>
            <w:noProof/>
            <w:webHidden/>
          </w:rPr>
          <w:tab/>
        </w:r>
        <w:r w:rsidRPr="00E51C9D">
          <w:rPr>
            <w:noProof/>
            <w:webHidden/>
          </w:rPr>
          <w:fldChar w:fldCharType="begin"/>
        </w:r>
        <w:r w:rsidR="00D408ED" w:rsidRPr="00E51C9D">
          <w:rPr>
            <w:noProof/>
            <w:webHidden/>
          </w:rPr>
          <w:instrText xml:space="preserve"> PAGEREF _Toc7446383 \h </w:instrText>
        </w:r>
        <w:r w:rsidRPr="00E51C9D">
          <w:rPr>
            <w:noProof/>
            <w:webHidden/>
          </w:rPr>
        </w:r>
        <w:r w:rsidRPr="00E51C9D">
          <w:rPr>
            <w:noProof/>
            <w:webHidden/>
          </w:rPr>
          <w:fldChar w:fldCharType="separate"/>
        </w:r>
        <w:r w:rsidR="00DA3D50" w:rsidRPr="00E51C9D">
          <w:rPr>
            <w:noProof/>
            <w:webHidden/>
          </w:rPr>
          <w:t>45</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84" w:history="1">
        <w:r w:rsidR="00D408ED" w:rsidRPr="00E51C9D">
          <w:rPr>
            <w:rStyle w:val="a4"/>
            <w:rFonts w:ascii="Times New Roman" w:hAnsi="Times New Roman" w:cs="Times New Roman"/>
            <w:noProof/>
            <w:color w:val="auto"/>
          </w:rPr>
          <w:t>Статья 24. Согласование архитектурно-градостроительного облика</w:t>
        </w:r>
        <w:r w:rsidR="00D408ED" w:rsidRPr="00E51C9D">
          <w:rPr>
            <w:noProof/>
            <w:webHidden/>
          </w:rPr>
          <w:tab/>
        </w:r>
        <w:r w:rsidRPr="00E51C9D">
          <w:rPr>
            <w:noProof/>
            <w:webHidden/>
          </w:rPr>
          <w:fldChar w:fldCharType="begin"/>
        </w:r>
        <w:r w:rsidR="00D408ED" w:rsidRPr="00E51C9D">
          <w:rPr>
            <w:noProof/>
            <w:webHidden/>
          </w:rPr>
          <w:instrText xml:space="preserve"> PAGEREF _Toc7446384 \h </w:instrText>
        </w:r>
        <w:r w:rsidRPr="00E51C9D">
          <w:rPr>
            <w:noProof/>
            <w:webHidden/>
          </w:rPr>
        </w:r>
        <w:r w:rsidRPr="00E51C9D">
          <w:rPr>
            <w:noProof/>
            <w:webHidden/>
          </w:rPr>
          <w:fldChar w:fldCharType="separate"/>
        </w:r>
        <w:r w:rsidR="00DA3D50" w:rsidRPr="00E51C9D">
          <w:rPr>
            <w:noProof/>
            <w:webHidden/>
          </w:rPr>
          <w:t>47</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85" w:history="1">
        <w:r w:rsidR="00D408ED" w:rsidRPr="00E51C9D">
          <w:rPr>
            <w:rStyle w:val="a4"/>
            <w:rFonts w:ascii="Times New Roman" w:hAnsi="Times New Roman" w:cs="Times New Roman"/>
            <w:noProof/>
            <w:color w:val="auto"/>
          </w:rPr>
          <w:t>Статья 25. Особенности подготовки документации по планировке территории, разрабатываемой на основании решения органа местного самоуправления</w:t>
        </w:r>
        <w:r w:rsidR="00D408ED" w:rsidRPr="00E51C9D">
          <w:rPr>
            <w:noProof/>
            <w:webHidden/>
          </w:rPr>
          <w:tab/>
        </w:r>
        <w:r w:rsidRPr="00E51C9D">
          <w:rPr>
            <w:noProof/>
            <w:webHidden/>
          </w:rPr>
          <w:fldChar w:fldCharType="begin"/>
        </w:r>
        <w:r w:rsidR="00D408ED" w:rsidRPr="00E51C9D">
          <w:rPr>
            <w:noProof/>
            <w:webHidden/>
          </w:rPr>
          <w:instrText xml:space="preserve"> PAGEREF _Toc7446385 \h </w:instrText>
        </w:r>
        <w:r w:rsidRPr="00E51C9D">
          <w:rPr>
            <w:noProof/>
            <w:webHidden/>
          </w:rPr>
        </w:r>
        <w:r w:rsidRPr="00E51C9D">
          <w:rPr>
            <w:noProof/>
            <w:webHidden/>
          </w:rPr>
          <w:fldChar w:fldCharType="separate"/>
        </w:r>
        <w:r w:rsidR="00DA3D50" w:rsidRPr="00E51C9D">
          <w:rPr>
            <w:noProof/>
            <w:webHidden/>
          </w:rPr>
          <w:t>48</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86" w:history="1">
        <w:r w:rsidR="00D408ED" w:rsidRPr="00E51C9D">
          <w:rPr>
            <w:rStyle w:val="a4"/>
            <w:rFonts w:ascii="Times New Roman" w:hAnsi="Times New Roman" w:cs="Times New Roman"/>
            <w:noProof/>
            <w:color w:val="auto"/>
          </w:rPr>
          <w:t>Статья 26. Особенности подготовки документации по планировке территории применительно к территории муниципального образования</w:t>
        </w:r>
        <w:r w:rsidR="00D408ED" w:rsidRPr="00E51C9D">
          <w:rPr>
            <w:noProof/>
            <w:webHidden/>
          </w:rPr>
          <w:tab/>
        </w:r>
        <w:r w:rsidRPr="00E51C9D">
          <w:rPr>
            <w:noProof/>
            <w:webHidden/>
          </w:rPr>
          <w:fldChar w:fldCharType="begin"/>
        </w:r>
        <w:r w:rsidR="00D408ED" w:rsidRPr="00E51C9D">
          <w:rPr>
            <w:noProof/>
            <w:webHidden/>
          </w:rPr>
          <w:instrText xml:space="preserve"> PAGEREF _Toc7446386 \h </w:instrText>
        </w:r>
        <w:r w:rsidRPr="00E51C9D">
          <w:rPr>
            <w:noProof/>
            <w:webHidden/>
          </w:rPr>
        </w:r>
        <w:r w:rsidRPr="00E51C9D">
          <w:rPr>
            <w:noProof/>
            <w:webHidden/>
          </w:rPr>
          <w:fldChar w:fldCharType="separate"/>
        </w:r>
        <w:r w:rsidR="00DA3D50" w:rsidRPr="00E51C9D">
          <w:rPr>
            <w:noProof/>
            <w:webHidden/>
          </w:rPr>
          <w:t>53</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387" w:history="1">
        <w:r w:rsidR="00D408ED" w:rsidRPr="00E51C9D">
          <w:rPr>
            <w:rStyle w:val="a4"/>
            <w:color w:val="auto"/>
          </w:rPr>
          <w:t>Глава 4. Проведение общественных обсуждений и публичных слушаний по вопросам землепользования и застройки</w:t>
        </w:r>
        <w:r w:rsidR="00D408ED" w:rsidRPr="00E51C9D">
          <w:rPr>
            <w:webHidden/>
          </w:rPr>
          <w:tab/>
        </w:r>
        <w:r w:rsidRPr="00E51C9D">
          <w:rPr>
            <w:webHidden/>
          </w:rPr>
          <w:fldChar w:fldCharType="begin"/>
        </w:r>
        <w:r w:rsidR="00D408ED" w:rsidRPr="00E51C9D">
          <w:rPr>
            <w:webHidden/>
          </w:rPr>
          <w:instrText xml:space="preserve"> PAGEREF _Toc7446387 \h </w:instrText>
        </w:r>
        <w:r w:rsidRPr="00E51C9D">
          <w:rPr>
            <w:webHidden/>
          </w:rPr>
        </w:r>
        <w:r w:rsidRPr="00E51C9D">
          <w:rPr>
            <w:webHidden/>
          </w:rPr>
          <w:fldChar w:fldCharType="separate"/>
        </w:r>
        <w:r w:rsidR="00DA3D50" w:rsidRPr="00E51C9D">
          <w:rPr>
            <w:webHidden/>
          </w:rPr>
          <w:t>56</w:t>
        </w:r>
        <w:r w:rsidRPr="00E51C9D">
          <w:rPr>
            <w:webHidden/>
          </w:rPr>
          <w:fldChar w:fldCharType="end"/>
        </w:r>
      </w:hyperlink>
    </w:p>
    <w:p w:rsidR="00D408ED" w:rsidRPr="00E51C9D" w:rsidRDefault="00D27647">
      <w:pPr>
        <w:pStyle w:val="22"/>
        <w:rPr>
          <w:rFonts w:eastAsiaTheme="minorEastAsia"/>
          <w:noProof/>
          <w:lang w:eastAsia="ru-RU"/>
        </w:rPr>
      </w:pPr>
      <w:hyperlink w:anchor="_Toc7446388" w:history="1">
        <w:r w:rsidR="00D408ED" w:rsidRPr="00E51C9D">
          <w:rPr>
            <w:rStyle w:val="a4"/>
            <w:rFonts w:ascii="Times New Roman" w:hAnsi="Times New Roman" w:cs="Times New Roman"/>
            <w:noProof/>
            <w:color w:val="auto"/>
          </w:rPr>
          <w:t xml:space="preserve">Статья 27. </w:t>
        </w:r>
        <w:r w:rsidR="00D408ED" w:rsidRPr="00E51C9D">
          <w:rPr>
            <w:rStyle w:val="a4"/>
            <w:rFonts w:ascii="Times New Roman" w:hAnsi="Times New Roman"/>
            <w:noProof/>
            <w:color w:val="auto"/>
          </w:rPr>
          <w:t>Общественные обсуждения и публичные слушания по вопросам землепользования и застройки</w:t>
        </w:r>
        <w:r w:rsidR="00D408ED" w:rsidRPr="00E51C9D">
          <w:rPr>
            <w:noProof/>
            <w:webHidden/>
          </w:rPr>
          <w:tab/>
        </w:r>
        <w:r w:rsidRPr="00E51C9D">
          <w:rPr>
            <w:noProof/>
            <w:webHidden/>
          </w:rPr>
          <w:fldChar w:fldCharType="begin"/>
        </w:r>
        <w:r w:rsidR="00D408ED" w:rsidRPr="00E51C9D">
          <w:rPr>
            <w:noProof/>
            <w:webHidden/>
          </w:rPr>
          <w:instrText xml:space="preserve"> PAGEREF _Toc7446388 \h </w:instrText>
        </w:r>
        <w:r w:rsidRPr="00E51C9D">
          <w:rPr>
            <w:noProof/>
            <w:webHidden/>
          </w:rPr>
        </w:r>
        <w:r w:rsidRPr="00E51C9D">
          <w:rPr>
            <w:noProof/>
            <w:webHidden/>
          </w:rPr>
          <w:fldChar w:fldCharType="separate"/>
        </w:r>
        <w:r w:rsidR="00DA3D50" w:rsidRPr="00E51C9D">
          <w:rPr>
            <w:noProof/>
            <w:webHidden/>
          </w:rPr>
          <w:t>56</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389" w:history="1">
        <w:r w:rsidR="00D408ED" w:rsidRPr="00E51C9D">
          <w:rPr>
            <w:rStyle w:val="a4"/>
            <w:color w:val="auto"/>
          </w:rPr>
          <w:t>Глава 5. Внесение изменений в правила землепользования и застройки</w:t>
        </w:r>
        <w:r w:rsidR="00D408ED" w:rsidRPr="00E51C9D">
          <w:rPr>
            <w:webHidden/>
          </w:rPr>
          <w:tab/>
        </w:r>
        <w:r w:rsidRPr="00E51C9D">
          <w:rPr>
            <w:webHidden/>
          </w:rPr>
          <w:fldChar w:fldCharType="begin"/>
        </w:r>
        <w:r w:rsidR="00D408ED" w:rsidRPr="00E51C9D">
          <w:rPr>
            <w:webHidden/>
          </w:rPr>
          <w:instrText xml:space="preserve"> PAGEREF _Toc7446389 \h </w:instrText>
        </w:r>
        <w:r w:rsidRPr="00E51C9D">
          <w:rPr>
            <w:webHidden/>
          </w:rPr>
        </w:r>
        <w:r w:rsidRPr="00E51C9D">
          <w:rPr>
            <w:webHidden/>
          </w:rPr>
          <w:fldChar w:fldCharType="separate"/>
        </w:r>
        <w:r w:rsidR="00DA3D50" w:rsidRPr="00E51C9D">
          <w:rPr>
            <w:webHidden/>
          </w:rPr>
          <w:t>61</w:t>
        </w:r>
        <w:r w:rsidRPr="00E51C9D">
          <w:rPr>
            <w:webHidden/>
          </w:rPr>
          <w:fldChar w:fldCharType="end"/>
        </w:r>
      </w:hyperlink>
    </w:p>
    <w:p w:rsidR="00D408ED" w:rsidRPr="00E51C9D" w:rsidRDefault="00D27647">
      <w:pPr>
        <w:pStyle w:val="22"/>
        <w:rPr>
          <w:rFonts w:eastAsiaTheme="minorEastAsia"/>
          <w:noProof/>
          <w:lang w:eastAsia="ru-RU"/>
        </w:rPr>
      </w:pPr>
      <w:hyperlink w:anchor="_Toc7446390" w:history="1">
        <w:r w:rsidR="00D408ED" w:rsidRPr="00E51C9D">
          <w:rPr>
            <w:rStyle w:val="a4"/>
            <w:rFonts w:ascii="Times New Roman" w:hAnsi="Times New Roman" w:cs="Times New Roman"/>
            <w:noProof/>
            <w:color w:val="auto"/>
          </w:rPr>
          <w:t>Статья 28. Порядок и основания для внесения изменений в Правила</w:t>
        </w:r>
        <w:r w:rsidR="00D408ED" w:rsidRPr="00E51C9D">
          <w:rPr>
            <w:noProof/>
            <w:webHidden/>
          </w:rPr>
          <w:tab/>
        </w:r>
        <w:r w:rsidRPr="00E51C9D">
          <w:rPr>
            <w:noProof/>
            <w:webHidden/>
          </w:rPr>
          <w:fldChar w:fldCharType="begin"/>
        </w:r>
        <w:r w:rsidR="00D408ED" w:rsidRPr="00E51C9D">
          <w:rPr>
            <w:noProof/>
            <w:webHidden/>
          </w:rPr>
          <w:instrText xml:space="preserve"> PAGEREF _Toc7446390 \h </w:instrText>
        </w:r>
        <w:r w:rsidRPr="00E51C9D">
          <w:rPr>
            <w:noProof/>
            <w:webHidden/>
          </w:rPr>
        </w:r>
        <w:r w:rsidRPr="00E51C9D">
          <w:rPr>
            <w:noProof/>
            <w:webHidden/>
          </w:rPr>
          <w:fldChar w:fldCharType="separate"/>
        </w:r>
        <w:r w:rsidR="00DA3D50" w:rsidRPr="00E51C9D">
          <w:rPr>
            <w:noProof/>
            <w:webHidden/>
          </w:rPr>
          <w:t>61</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391" w:history="1">
        <w:r w:rsidR="00D408ED" w:rsidRPr="00E51C9D">
          <w:rPr>
            <w:rStyle w:val="a4"/>
            <w:color w:val="auto"/>
          </w:rPr>
          <w:t>Глава 6. Регулирование иных вопросов землепользования и застройки</w:t>
        </w:r>
        <w:r w:rsidR="00D408ED" w:rsidRPr="00E51C9D">
          <w:rPr>
            <w:webHidden/>
          </w:rPr>
          <w:tab/>
        </w:r>
        <w:r w:rsidRPr="00E51C9D">
          <w:rPr>
            <w:webHidden/>
          </w:rPr>
          <w:fldChar w:fldCharType="begin"/>
        </w:r>
        <w:r w:rsidR="00D408ED" w:rsidRPr="00E51C9D">
          <w:rPr>
            <w:webHidden/>
          </w:rPr>
          <w:instrText xml:space="preserve"> PAGEREF _Toc7446391 \h </w:instrText>
        </w:r>
        <w:r w:rsidRPr="00E51C9D">
          <w:rPr>
            <w:webHidden/>
          </w:rPr>
        </w:r>
        <w:r w:rsidRPr="00E51C9D">
          <w:rPr>
            <w:webHidden/>
          </w:rPr>
          <w:fldChar w:fldCharType="separate"/>
        </w:r>
        <w:r w:rsidR="00DA3D50" w:rsidRPr="00E51C9D">
          <w:rPr>
            <w:webHidden/>
          </w:rPr>
          <w:t>65</w:t>
        </w:r>
        <w:r w:rsidRPr="00E51C9D">
          <w:rPr>
            <w:webHidden/>
          </w:rPr>
          <w:fldChar w:fldCharType="end"/>
        </w:r>
      </w:hyperlink>
    </w:p>
    <w:p w:rsidR="00D408ED" w:rsidRPr="00E51C9D" w:rsidRDefault="00D27647">
      <w:pPr>
        <w:pStyle w:val="22"/>
        <w:rPr>
          <w:rFonts w:eastAsiaTheme="minorEastAsia"/>
          <w:noProof/>
          <w:lang w:eastAsia="ru-RU"/>
        </w:rPr>
      </w:pPr>
      <w:hyperlink w:anchor="_Toc7446392" w:history="1">
        <w:r w:rsidR="00D408ED" w:rsidRPr="00E51C9D">
          <w:rPr>
            <w:rStyle w:val="a4"/>
            <w:rFonts w:ascii="Times New Roman" w:hAnsi="Times New Roman" w:cs="Times New Roman"/>
            <w:noProof/>
            <w:color w:val="auto"/>
          </w:rPr>
          <w:t>Статья 28.1. Право на строительные изменения недвижимости и основание для его реализации. Виды строительных изменений недвижимости</w:t>
        </w:r>
        <w:r w:rsidR="00D408ED" w:rsidRPr="00E51C9D">
          <w:rPr>
            <w:noProof/>
            <w:webHidden/>
          </w:rPr>
          <w:tab/>
        </w:r>
        <w:r w:rsidRPr="00E51C9D">
          <w:rPr>
            <w:noProof/>
            <w:webHidden/>
          </w:rPr>
          <w:fldChar w:fldCharType="begin"/>
        </w:r>
        <w:r w:rsidR="00D408ED" w:rsidRPr="00E51C9D">
          <w:rPr>
            <w:noProof/>
            <w:webHidden/>
          </w:rPr>
          <w:instrText xml:space="preserve"> PAGEREF _Toc7446392 \h </w:instrText>
        </w:r>
        <w:r w:rsidRPr="00E51C9D">
          <w:rPr>
            <w:noProof/>
            <w:webHidden/>
          </w:rPr>
        </w:r>
        <w:r w:rsidRPr="00E51C9D">
          <w:rPr>
            <w:noProof/>
            <w:webHidden/>
          </w:rPr>
          <w:fldChar w:fldCharType="separate"/>
        </w:r>
        <w:r w:rsidR="00DA3D50" w:rsidRPr="00E51C9D">
          <w:rPr>
            <w:noProof/>
            <w:webHidden/>
          </w:rPr>
          <w:t>65</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93" w:history="1">
        <w:r w:rsidR="00D408ED" w:rsidRPr="00E51C9D">
          <w:rPr>
            <w:rStyle w:val="a4"/>
            <w:rFonts w:ascii="Times New Roman" w:hAnsi="Times New Roman" w:cs="Times New Roman"/>
            <w:noProof/>
            <w:color w:val="auto"/>
          </w:rPr>
          <w:t>Статья 28.2. Подготовка проектной документации</w:t>
        </w:r>
        <w:r w:rsidR="00D408ED" w:rsidRPr="00E51C9D">
          <w:rPr>
            <w:noProof/>
            <w:webHidden/>
          </w:rPr>
          <w:tab/>
        </w:r>
        <w:r w:rsidRPr="00E51C9D">
          <w:rPr>
            <w:noProof/>
            <w:webHidden/>
          </w:rPr>
          <w:fldChar w:fldCharType="begin"/>
        </w:r>
        <w:r w:rsidR="00D408ED" w:rsidRPr="00E51C9D">
          <w:rPr>
            <w:noProof/>
            <w:webHidden/>
          </w:rPr>
          <w:instrText xml:space="preserve"> PAGEREF _Toc7446393 \h </w:instrText>
        </w:r>
        <w:r w:rsidRPr="00E51C9D">
          <w:rPr>
            <w:noProof/>
            <w:webHidden/>
          </w:rPr>
        </w:r>
        <w:r w:rsidRPr="00E51C9D">
          <w:rPr>
            <w:noProof/>
            <w:webHidden/>
          </w:rPr>
          <w:fldChar w:fldCharType="separate"/>
        </w:r>
        <w:r w:rsidR="00DA3D50" w:rsidRPr="00E51C9D">
          <w:rPr>
            <w:noProof/>
            <w:webHidden/>
          </w:rPr>
          <w:t>66</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94" w:history="1">
        <w:r w:rsidR="00D408ED" w:rsidRPr="00E51C9D">
          <w:rPr>
            <w:rStyle w:val="a4"/>
            <w:rFonts w:ascii="Times New Roman" w:hAnsi="Times New Roman" w:cs="Times New Roman"/>
            <w:noProof/>
            <w:color w:val="auto"/>
          </w:rPr>
          <w:t>Статья 29. Выдача разрешения на строительство</w:t>
        </w:r>
        <w:r w:rsidR="00D408ED" w:rsidRPr="00E51C9D">
          <w:rPr>
            <w:noProof/>
            <w:webHidden/>
          </w:rPr>
          <w:tab/>
        </w:r>
        <w:r w:rsidRPr="00E51C9D">
          <w:rPr>
            <w:noProof/>
            <w:webHidden/>
          </w:rPr>
          <w:fldChar w:fldCharType="begin"/>
        </w:r>
        <w:r w:rsidR="00D408ED" w:rsidRPr="00E51C9D">
          <w:rPr>
            <w:noProof/>
            <w:webHidden/>
          </w:rPr>
          <w:instrText xml:space="preserve"> PAGEREF _Toc7446394 \h </w:instrText>
        </w:r>
        <w:r w:rsidRPr="00E51C9D">
          <w:rPr>
            <w:noProof/>
            <w:webHidden/>
          </w:rPr>
        </w:r>
        <w:r w:rsidRPr="00E51C9D">
          <w:rPr>
            <w:noProof/>
            <w:webHidden/>
          </w:rPr>
          <w:fldChar w:fldCharType="separate"/>
        </w:r>
        <w:r w:rsidR="00DA3D50" w:rsidRPr="00E51C9D">
          <w:rPr>
            <w:noProof/>
            <w:webHidden/>
          </w:rPr>
          <w:t>68</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95" w:history="1">
        <w:r w:rsidR="00D408ED" w:rsidRPr="00E51C9D">
          <w:rPr>
            <w:rStyle w:val="a4"/>
            <w:rFonts w:ascii="Times New Roman" w:hAnsi="Times New Roman" w:cs="Times New Roman"/>
            <w:noProof/>
            <w:color w:val="auto"/>
          </w:rPr>
          <w:t>Статья 29.1. Уведомление о планируемых строительстве или реконструкции объекта индивидуального жилищного строительства или садового дома</w:t>
        </w:r>
        <w:r w:rsidR="00D408ED" w:rsidRPr="00E51C9D">
          <w:rPr>
            <w:noProof/>
            <w:webHidden/>
          </w:rPr>
          <w:tab/>
        </w:r>
        <w:r w:rsidRPr="00E51C9D">
          <w:rPr>
            <w:noProof/>
            <w:webHidden/>
          </w:rPr>
          <w:fldChar w:fldCharType="begin"/>
        </w:r>
        <w:r w:rsidR="00D408ED" w:rsidRPr="00E51C9D">
          <w:rPr>
            <w:noProof/>
            <w:webHidden/>
          </w:rPr>
          <w:instrText xml:space="preserve"> PAGEREF _Toc7446395 \h </w:instrText>
        </w:r>
        <w:r w:rsidRPr="00E51C9D">
          <w:rPr>
            <w:noProof/>
            <w:webHidden/>
          </w:rPr>
        </w:r>
        <w:r w:rsidRPr="00E51C9D">
          <w:rPr>
            <w:noProof/>
            <w:webHidden/>
          </w:rPr>
          <w:fldChar w:fldCharType="separate"/>
        </w:r>
        <w:r w:rsidR="00DA3D50" w:rsidRPr="00E51C9D">
          <w:rPr>
            <w:noProof/>
            <w:webHidden/>
          </w:rPr>
          <w:t>72</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96" w:history="1">
        <w:r w:rsidR="00D408ED" w:rsidRPr="00E51C9D">
          <w:rPr>
            <w:rStyle w:val="a4"/>
            <w:rFonts w:ascii="Times New Roman" w:hAnsi="Times New Roman" w:cs="Times New Roman"/>
            <w:noProof/>
            <w:color w:val="auto"/>
          </w:rPr>
          <w:t>Статья 28.2.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D408ED" w:rsidRPr="00E51C9D">
          <w:rPr>
            <w:noProof/>
            <w:webHidden/>
          </w:rPr>
          <w:tab/>
        </w:r>
        <w:r w:rsidRPr="00E51C9D">
          <w:rPr>
            <w:noProof/>
            <w:webHidden/>
          </w:rPr>
          <w:fldChar w:fldCharType="begin"/>
        </w:r>
        <w:r w:rsidR="00D408ED" w:rsidRPr="00E51C9D">
          <w:rPr>
            <w:noProof/>
            <w:webHidden/>
          </w:rPr>
          <w:instrText xml:space="preserve"> PAGEREF _Toc7446396 \h </w:instrText>
        </w:r>
        <w:r w:rsidRPr="00E51C9D">
          <w:rPr>
            <w:noProof/>
            <w:webHidden/>
          </w:rPr>
        </w:r>
        <w:r w:rsidRPr="00E51C9D">
          <w:rPr>
            <w:noProof/>
            <w:webHidden/>
          </w:rPr>
          <w:fldChar w:fldCharType="separate"/>
        </w:r>
        <w:r w:rsidR="00DA3D50" w:rsidRPr="00E51C9D">
          <w:rPr>
            <w:noProof/>
            <w:webHidden/>
          </w:rPr>
          <w:t>78</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97" w:history="1">
        <w:r w:rsidR="00D408ED" w:rsidRPr="00E51C9D">
          <w:rPr>
            <w:rStyle w:val="a4"/>
            <w:rFonts w:ascii="Times New Roman" w:hAnsi="Times New Roman" w:cs="Times New Roman"/>
            <w:noProof/>
            <w:color w:val="auto"/>
          </w:rPr>
          <w:t>Статья 30. Выдача разрешения на ввод объекта в эксплуатацию</w:t>
        </w:r>
        <w:r w:rsidR="00D408ED" w:rsidRPr="00E51C9D">
          <w:rPr>
            <w:noProof/>
            <w:webHidden/>
          </w:rPr>
          <w:tab/>
        </w:r>
        <w:r w:rsidRPr="00E51C9D">
          <w:rPr>
            <w:noProof/>
            <w:webHidden/>
          </w:rPr>
          <w:fldChar w:fldCharType="begin"/>
        </w:r>
        <w:r w:rsidR="00D408ED" w:rsidRPr="00E51C9D">
          <w:rPr>
            <w:noProof/>
            <w:webHidden/>
          </w:rPr>
          <w:instrText xml:space="preserve"> PAGEREF _Toc7446397 \h </w:instrText>
        </w:r>
        <w:r w:rsidRPr="00E51C9D">
          <w:rPr>
            <w:noProof/>
            <w:webHidden/>
          </w:rPr>
        </w:r>
        <w:r w:rsidRPr="00E51C9D">
          <w:rPr>
            <w:noProof/>
            <w:webHidden/>
          </w:rPr>
          <w:fldChar w:fldCharType="separate"/>
        </w:r>
        <w:r w:rsidR="00DA3D50" w:rsidRPr="00E51C9D">
          <w:rPr>
            <w:noProof/>
            <w:webHidden/>
          </w:rPr>
          <w:t>78</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98" w:history="1">
        <w:r w:rsidR="00D408ED" w:rsidRPr="00E51C9D">
          <w:rPr>
            <w:rStyle w:val="a4"/>
            <w:rFonts w:ascii="Times New Roman" w:hAnsi="Times New Roman" w:cs="Times New Roman"/>
            <w:noProof/>
            <w:color w:val="auto"/>
          </w:rPr>
          <w:t>Статья 30.1. Самовольная постройка</w:t>
        </w:r>
        <w:r w:rsidR="00D408ED" w:rsidRPr="00E51C9D">
          <w:rPr>
            <w:noProof/>
            <w:webHidden/>
          </w:rPr>
          <w:tab/>
        </w:r>
        <w:r w:rsidRPr="00E51C9D">
          <w:rPr>
            <w:noProof/>
            <w:webHidden/>
          </w:rPr>
          <w:fldChar w:fldCharType="begin"/>
        </w:r>
        <w:r w:rsidR="00D408ED" w:rsidRPr="00E51C9D">
          <w:rPr>
            <w:noProof/>
            <w:webHidden/>
          </w:rPr>
          <w:instrText xml:space="preserve"> PAGEREF _Toc7446398 \h </w:instrText>
        </w:r>
        <w:r w:rsidRPr="00E51C9D">
          <w:rPr>
            <w:noProof/>
            <w:webHidden/>
          </w:rPr>
        </w:r>
        <w:r w:rsidRPr="00E51C9D">
          <w:rPr>
            <w:noProof/>
            <w:webHidden/>
          </w:rPr>
          <w:fldChar w:fldCharType="separate"/>
        </w:r>
        <w:r w:rsidR="00DA3D50" w:rsidRPr="00E51C9D">
          <w:rPr>
            <w:noProof/>
            <w:webHidden/>
          </w:rPr>
          <w:t>84</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399" w:history="1">
        <w:r w:rsidR="00D408ED" w:rsidRPr="00E51C9D">
          <w:rPr>
            <w:rStyle w:val="a4"/>
            <w:rFonts w:ascii="Times New Roman" w:hAnsi="Times New Roman" w:cs="Times New Roman"/>
            <w:noProof/>
            <w:color w:val="auto"/>
          </w:rPr>
          <w:t>Статья 30.2. Снос объектов капитального строительства</w:t>
        </w:r>
        <w:r w:rsidR="00D408ED" w:rsidRPr="00E51C9D">
          <w:rPr>
            <w:noProof/>
            <w:webHidden/>
          </w:rPr>
          <w:tab/>
        </w:r>
        <w:r w:rsidRPr="00E51C9D">
          <w:rPr>
            <w:noProof/>
            <w:webHidden/>
          </w:rPr>
          <w:fldChar w:fldCharType="begin"/>
        </w:r>
        <w:r w:rsidR="00D408ED" w:rsidRPr="00E51C9D">
          <w:rPr>
            <w:noProof/>
            <w:webHidden/>
          </w:rPr>
          <w:instrText xml:space="preserve"> PAGEREF _Toc7446399 \h </w:instrText>
        </w:r>
        <w:r w:rsidRPr="00E51C9D">
          <w:rPr>
            <w:noProof/>
            <w:webHidden/>
          </w:rPr>
        </w:r>
        <w:r w:rsidRPr="00E51C9D">
          <w:rPr>
            <w:noProof/>
            <w:webHidden/>
          </w:rPr>
          <w:fldChar w:fldCharType="separate"/>
        </w:r>
        <w:r w:rsidR="00DA3D50" w:rsidRPr="00E51C9D">
          <w:rPr>
            <w:noProof/>
            <w:webHidden/>
          </w:rPr>
          <w:t>84</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00" w:history="1">
        <w:r w:rsidR="00D408ED" w:rsidRPr="00E51C9D">
          <w:rPr>
            <w:rStyle w:val="a4"/>
            <w:rFonts w:ascii="Times New Roman" w:hAnsi="Times New Roman" w:cs="Times New Roman"/>
            <w:noProof/>
            <w:color w:val="auto"/>
          </w:rPr>
          <w:t>Статья 31. Ответственность за нарушения Правил</w:t>
        </w:r>
        <w:r w:rsidR="00D408ED" w:rsidRPr="00E51C9D">
          <w:rPr>
            <w:noProof/>
            <w:webHidden/>
          </w:rPr>
          <w:tab/>
        </w:r>
        <w:r w:rsidRPr="00E51C9D">
          <w:rPr>
            <w:noProof/>
            <w:webHidden/>
          </w:rPr>
          <w:fldChar w:fldCharType="begin"/>
        </w:r>
        <w:r w:rsidR="00D408ED" w:rsidRPr="00E51C9D">
          <w:rPr>
            <w:noProof/>
            <w:webHidden/>
          </w:rPr>
          <w:instrText xml:space="preserve"> PAGEREF _Toc7446400 \h </w:instrText>
        </w:r>
        <w:r w:rsidRPr="00E51C9D">
          <w:rPr>
            <w:noProof/>
            <w:webHidden/>
          </w:rPr>
        </w:r>
        <w:r w:rsidRPr="00E51C9D">
          <w:rPr>
            <w:noProof/>
            <w:webHidden/>
          </w:rPr>
          <w:fldChar w:fldCharType="separate"/>
        </w:r>
        <w:r w:rsidR="00DA3D50" w:rsidRPr="00E51C9D">
          <w:rPr>
            <w:noProof/>
            <w:webHidden/>
          </w:rPr>
          <w:t>85</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401" w:history="1">
        <w:r w:rsidR="00D408ED" w:rsidRPr="00E51C9D">
          <w:rPr>
            <w:rStyle w:val="a4"/>
            <w:color w:val="auto"/>
          </w:rPr>
          <w:t>ЧАСТЬ 2. КАРТА ГРАДОСТРОИТЕЛЬНОГО ЗОНИРОВАНИЯ</w:t>
        </w:r>
        <w:r w:rsidR="00D408ED" w:rsidRPr="00E51C9D">
          <w:rPr>
            <w:webHidden/>
          </w:rPr>
          <w:tab/>
        </w:r>
        <w:r w:rsidRPr="00E51C9D">
          <w:rPr>
            <w:webHidden/>
          </w:rPr>
          <w:fldChar w:fldCharType="begin"/>
        </w:r>
        <w:r w:rsidR="00D408ED" w:rsidRPr="00E51C9D">
          <w:rPr>
            <w:webHidden/>
          </w:rPr>
          <w:instrText xml:space="preserve"> PAGEREF _Toc7446401 \h </w:instrText>
        </w:r>
        <w:r w:rsidRPr="00E51C9D">
          <w:rPr>
            <w:webHidden/>
          </w:rPr>
        </w:r>
        <w:r w:rsidRPr="00E51C9D">
          <w:rPr>
            <w:webHidden/>
          </w:rPr>
          <w:fldChar w:fldCharType="separate"/>
        </w:r>
        <w:r w:rsidR="00DA3D50" w:rsidRPr="00E51C9D">
          <w:rPr>
            <w:webHidden/>
          </w:rPr>
          <w:t>86</w:t>
        </w:r>
        <w:r w:rsidRPr="00E51C9D">
          <w:rPr>
            <w:webHidden/>
          </w:rPr>
          <w:fldChar w:fldCharType="end"/>
        </w:r>
      </w:hyperlink>
    </w:p>
    <w:p w:rsidR="00D408ED" w:rsidRPr="00E51C9D" w:rsidRDefault="00D27647">
      <w:pPr>
        <w:pStyle w:val="22"/>
        <w:rPr>
          <w:rFonts w:eastAsiaTheme="minorEastAsia"/>
          <w:noProof/>
          <w:lang w:eastAsia="ru-RU"/>
        </w:rPr>
      </w:pPr>
      <w:hyperlink w:anchor="_Toc7446402" w:history="1">
        <w:r w:rsidR="00D408ED" w:rsidRPr="00E51C9D">
          <w:rPr>
            <w:rStyle w:val="a4"/>
            <w:rFonts w:ascii="Times New Roman" w:hAnsi="Times New Roman" w:cs="Times New Roman"/>
            <w:noProof/>
            <w:color w:val="auto"/>
          </w:rPr>
          <w:t>Статья 32. Карта градостроительного зонирования Ловлинского сельского поселения Тбилисского района.</w:t>
        </w:r>
        <w:r w:rsidR="00D408ED" w:rsidRPr="00E51C9D">
          <w:rPr>
            <w:noProof/>
            <w:webHidden/>
          </w:rPr>
          <w:tab/>
        </w:r>
        <w:r w:rsidRPr="00E51C9D">
          <w:rPr>
            <w:noProof/>
            <w:webHidden/>
          </w:rPr>
          <w:fldChar w:fldCharType="begin"/>
        </w:r>
        <w:r w:rsidR="00D408ED" w:rsidRPr="00E51C9D">
          <w:rPr>
            <w:noProof/>
            <w:webHidden/>
          </w:rPr>
          <w:instrText xml:space="preserve"> PAGEREF _Toc7446402 \h </w:instrText>
        </w:r>
        <w:r w:rsidRPr="00E51C9D">
          <w:rPr>
            <w:noProof/>
            <w:webHidden/>
          </w:rPr>
        </w:r>
        <w:r w:rsidRPr="00E51C9D">
          <w:rPr>
            <w:noProof/>
            <w:webHidden/>
          </w:rPr>
          <w:fldChar w:fldCharType="separate"/>
        </w:r>
        <w:r w:rsidR="00DA3D50" w:rsidRPr="00E51C9D">
          <w:rPr>
            <w:noProof/>
            <w:webHidden/>
          </w:rPr>
          <w:t>86</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403" w:history="1">
        <w:r w:rsidR="00D408ED" w:rsidRPr="00E51C9D">
          <w:rPr>
            <w:rStyle w:val="a4"/>
            <w:color w:val="auto"/>
          </w:rPr>
          <w:t>ЧАСТЬ 3. ГРАДОСТРОИТЕЛЬНЫЕ РЕГЛАМЕНТЫ</w:t>
        </w:r>
        <w:r w:rsidR="00D408ED" w:rsidRPr="00E51C9D">
          <w:rPr>
            <w:webHidden/>
          </w:rPr>
          <w:tab/>
        </w:r>
        <w:r w:rsidRPr="00E51C9D">
          <w:rPr>
            <w:webHidden/>
          </w:rPr>
          <w:fldChar w:fldCharType="begin"/>
        </w:r>
        <w:r w:rsidR="00D408ED" w:rsidRPr="00E51C9D">
          <w:rPr>
            <w:webHidden/>
          </w:rPr>
          <w:instrText xml:space="preserve"> PAGEREF _Toc7446403 \h </w:instrText>
        </w:r>
        <w:r w:rsidRPr="00E51C9D">
          <w:rPr>
            <w:webHidden/>
          </w:rPr>
        </w:r>
        <w:r w:rsidRPr="00E51C9D">
          <w:rPr>
            <w:webHidden/>
          </w:rPr>
          <w:fldChar w:fldCharType="separate"/>
        </w:r>
        <w:r w:rsidR="00DA3D50" w:rsidRPr="00E51C9D">
          <w:rPr>
            <w:webHidden/>
          </w:rPr>
          <w:t>88</w:t>
        </w:r>
        <w:r w:rsidRPr="00E51C9D">
          <w:rPr>
            <w:webHidden/>
          </w:rPr>
          <w:fldChar w:fldCharType="end"/>
        </w:r>
      </w:hyperlink>
    </w:p>
    <w:p w:rsidR="00D408ED" w:rsidRPr="00E51C9D" w:rsidRDefault="00D27647">
      <w:pPr>
        <w:pStyle w:val="22"/>
        <w:rPr>
          <w:rFonts w:eastAsiaTheme="minorEastAsia"/>
          <w:noProof/>
          <w:lang w:eastAsia="ru-RU"/>
        </w:rPr>
      </w:pPr>
      <w:hyperlink w:anchor="_Toc7446404" w:history="1">
        <w:r w:rsidR="00D408ED" w:rsidRPr="00E51C9D">
          <w:rPr>
            <w:rStyle w:val="a4"/>
            <w:rFonts w:ascii="Times New Roman" w:hAnsi="Times New Roman" w:cs="Times New Roman"/>
            <w:noProof/>
            <w:color w:val="auto"/>
          </w:rPr>
          <w:t>Статья 33. Виды территориальных зон, выделенных на карте градостроительного зонирования  Ловлинского сельского поселения</w:t>
        </w:r>
        <w:r w:rsidR="00D408ED" w:rsidRPr="00E51C9D">
          <w:rPr>
            <w:noProof/>
            <w:webHidden/>
          </w:rPr>
          <w:tab/>
        </w:r>
        <w:r w:rsidRPr="00E51C9D">
          <w:rPr>
            <w:noProof/>
            <w:webHidden/>
          </w:rPr>
          <w:fldChar w:fldCharType="begin"/>
        </w:r>
        <w:r w:rsidR="00D408ED" w:rsidRPr="00E51C9D">
          <w:rPr>
            <w:noProof/>
            <w:webHidden/>
          </w:rPr>
          <w:instrText xml:space="preserve"> PAGEREF _Toc7446404 \h </w:instrText>
        </w:r>
        <w:r w:rsidRPr="00E51C9D">
          <w:rPr>
            <w:noProof/>
            <w:webHidden/>
          </w:rPr>
        </w:r>
        <w:r w:rsidRPr="00E51C9D">
          <w:rPr>
            <w:noProof/>
            <w:webHidden/>
          </w:rPr>
          <w:fldChar w:fldCharType="separate"/>
        </w:r>
        <w:r w:rsidR="00DA3D50" w:rsidRPr="00E51C9D">
          <w:rPr>
            <w:noProof/>
            <w:webHidden/>
          </w:rPr>
          <w:t>88</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05" w:history="1">
        <w:r w:rsidR="00D408ED" w:rsidRPr="00E51C9D">
          <w:rPr>
            <w:rStyle w:val="a4"/>
            <w:rFonts w:ascii="Times New Roman" w:hAnsi="Times New Roman" w:cs="Times New Roman"/>
            <w:noProof/>
            <w:color w:val="auto"/>
          </w:rPr>
          <w:t>Статья 34. Виды разрешенного использования земельных участков и объектов капитального строительства на территории Ловлинского сельского поселения</w:t>
        </w:r>
        <w:r w:rsidR="00D408ED" w:rsidRPr="00E51C9D">
          <w:rPr>
            <w:noProof/>
            <w:webHidden/>
          </w:rPr>
          <w:tab/>
        </w:r>
        <w:r w:rsidRPr="00E51C9D">
          <w:rPr>
            <w:noProof/>
            <w:webHidden/>
          </w:rPr>
          <w:fldChar w:fldCharType="begin"/>
        </w:r>
        <w:r w:rsidR="00D408ED" w:rsidRPr="00E51C9D">
          <w:rPr>
            <w:noProof/>
            <w:webHidden/>
          </w:rPr>
          <w:instrText xml:space="preserve"> PAGEREF _Toc7446405 \h </w:instrText>
        </w:r>
        <w:r w:rsidRPr="00E51C9D">
          <w:rPr>
            <w:noProof/>
            <w:webHidden/>
          </w:rPr>
        </w:r>
        <w:r w:rsidRPr="00E51C9D">
          <w:rPr>
            <w:noProof/>
            <w:webHidden/>
          </w:rPr>
          <w:fldChar w:fldCharType="separate"/>
        </w:r>
        <w:r w:rsidR="00DA3D50" w:rsidRPr="00E51C9D">
          <w:rPr>
            <w:noProof/>
            <w:webHidden/>
          </w:rPr>
          <w:t>88</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06" w:history="1">
        <w:r w:rsidR="00D408ED" w:rsidRPr="00E51C9D">
          <w:rPr>
            <w:rStyle w:val="a4"/>
            <w:rFonts w:ascii="Times New Roman" w:hAnsi="Times New Roman" w:cs="Times New Roman"/>
            <w:noProof/>
            <w:color w:val="auto"/>
          </w:rPr>
          <w:t>Статья 35. Градостроительные регламенты в отношении земельных участков и объектов капитального строительства, расположенных в пределах жилых зон.</w:t>
        </w:r>
        <w:r w:rsidR="00D408ED" w:rsidRPr="00E51C9D">
          <w:rPr>
            <w:noProof/>
            <w:webHidden/>
          </w:rPr>
          <w:tab/>
        </w:r>
        <w:r w:rsidRPr="00E51C9D">
          <w:rPr>
            <w:noProof/>
            <w:webHidden/>
          </w:rPr>
          <w:fldChar w:fldCharType="begin"/>
        </w:r>
        <w:r w:rsidR="00D408ED" w:rsidRPr="00E51C9D">
          <w:rPr>
            <w:noProof/>
            <w:webHidden/>
          </w:rPr>
          <w:instrText xml:space="preserve"> PAGEREF _Toc7446406 \h </w:instrText>
        </w:r>
        <w:r w:rsidRPr="00E51C9D">
          <w:rPr>
            <w:noProof/>
            <w:webHidden/>
          </w:rPr>
        </w:r>
        <w:r w:rsidRPr="00E51C9D">
          <w:rPr>
            <w:noProof/>
            <w:webHidden/>
          </w:rPr>
          <w:fldChar w:fldCharType="separate"/>
        </w:r>
        <w:r w:rsidR="00DA3D50" w:rsidRPr="00E51C9D">
          <w:rPr>
            <w:noProof/>
            <w:webHidden/>
          </w:rPr>
          <w:t>103</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07" w:history="1">
        <w:r w:rsidR="00D408ED" w:rsidRPr="00E51C9D">
          <w:rPr>
            <w:rStyle w:val="a4"/>
            <w:rFonts w:ascii="Times New Roman" w:hAnsi="Times New Roman"/>
            <w:noProof/>
            <w:color w:val="auto"/>
          </w:rPr>
          <w:t>Статья 35.1.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sidR="00D408ED" w:rsidRPr="00E51C9D">
          <w:rPr>
            <w:noProof/>
            <w:webHidden/>
          </w:rPr>
          <w:tab/>
        </w:r>
        <w:r w:rsidRPr="00E51C9D">
          <w:rPr>
            <w:noProof/>
            <w:webHidden/>
          </w:rPr>
          <w:fldChar w:fldCharType="begin"/>
        </w:r>
        <w:r w:rsidR="00D408ED" w:rsidRPr="00E51C9D">
          <w:rPr>
            <w:noProof/>
            <w:webHidden/>
          </w:rPr>
          <w:instrText xml:space="preserve"> PAGEREF _Toc7446407 \h </w:instrText>
        </w:r>
        <w:r w:rsidRPr="00E51C9D">
          <w:rPr>
            <w:noProof/>
            <w:webHidden/>
          </w:rPr>
        </w:r>
        <w:r w:rsidRPr="00E51C9D">
          <w:rPr>
            <w:noProof/>
            <w:webHidden/>
          </w:rPr>
          <w:fldChar w:fldCharType="separate"/>
        </w:r>
        <w:r w:rsidR="00DA3D50" w:rsidRPr="00E51C9D">
          <w:rPr>
            <w:noProof/>
            <w:webHidden/>
          </w:rPr>
          <w:t>109</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08" w:history="1">
        <w:r w:rsidR="00D408ED" w:rsidRPr="00E51C9D">
          <w:rPr>
            <w:rStyle w:val="a4"/>
            <w:rFonts w:ascii="Times New Roman" w:hAnsi="Times New Roman" w:cs="Times New Roman"/>
            <w:noProof/>
            <w:color w:val="auto"/>
          </w:rPr>
          <w:t>Статья 36.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sidR="00D408ED" w:rsidRPr="00E51C9D">
          <w:rPr>
            <w:noProof/>
            <w:webHidden/>
          </w:rPr>
          <w:tab/>
        </w:r>
        <w:r w:rsidRPr="00E51C9D">
          <w:rPr>
            <w:noProof/>
            <w:webHidden/>
          </w:rPr>
          <w:fldChar w:fldCharType="begin"/>
        </w:r>
        <w:r w:rsidR="00D408ED" w:rsidRPr="00E51C9D">
          <w:rPr>
            <w:noProof/>
            <w:webHidden/>
          </w:rPr>
          <w:instrText xml:space="preserve"> PAGEREF _Toc7446408 \h </w:instrText>
        </w:r>
        <w:r w:rsidRPr="00E51C9D">
          <w:rPr>
            <w:noProof/>
            <w:webHidden/>
          </w:rPr>
        </w:r>
        <w:r w:rsidRPr="00E51C9D">
          <w:rPr>
            <w:noProof/>
            <w:webHidden/>
          </w:rPr>
          <w:fldChar w:fldCharType="separate"/>
        </w:r>
        <w:r w:rsidR="00DA3D50" w:rsidRPr="00E51C9D">
          <w:rPr>
            <w:noProof/>
            <w:webHidden/>
          </w:rPr>
          <w:t>113</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09" w:history="1">
        <w:r w:rsidR="00D408ED" w:rsidRPr="00E51C9D">
          <w:rPr>
            <w:rStyle w:val="a4"/>
            <w:rFonts w:ascii="Times New Roman" w:hAnsi="Times New Roman" w:cs="Times New Roman"/>
            <w:noProof/>
            <w:color w:val="auto"/>
          </w:rPr>
          <w:t>Статья 36.1.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sidR="00D408ED" w:rsidRPr="00E51C9D">
          <w:rPr>
            <w:noProof/>
            <w:webHidden/>
          </w:rPr>
          <w:tab/>
        </w:r>
        <w:r w:rsidRPr="00E51C9D">
          <w:rPr>
            <w:noProof/>
            <w:webHidden/>
          </w:rPr>
          <w:fldChar w:fldCharType="begin"/>
        </w:r>
        <w:r w:rsidR="00D408ED" w:rsidRPr="00E51C9D">
          <w:rPr>
            <w:noProof/>
            <w:webHidden/>
          </w:rPr>
          <w:instrText xml:space="preserve"> PAGEREF _Toc7446409 \h </w:instrText>
        </w:r>
        <w:r w:rsidRPr="00E51C9D">
          <w:rPr>
            <w:noProof/>
            <w:webHidden/>
          </w:rPr>
        </w:r>
        <w:r w:rsidRPr="00E51C9D">
          <w:rPr>
            <w:noProof/>
            <w:webHidden/>
          </w:rPr>
          <w:fldChar w:fldCharType="separate"/>
        </w:r>
        <w:r w:rsidR="00DA3D50" w:rsidRPr="00E51C9D">
          <w:rPr>
            <w:noProof/>
            <w:webHidden/>
          </w:rPr>
          <w:t>120</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10" w:history="1">
        <w:r w:rsidR="00D408ED" w:rsidRPr="00E51C9D">
          <w:rPr>
            <w:rStyle w:val="a4"/>
            <w:rFonts w:ascii="Times New Roman" w:hAnsi="Times New Roman" w:cs="Times New Roman"/>
            <w:noProof/>
            <w:color w:val="auto"/>
          </w:rPr>
          <w:t>Статья 37. Градостроительные регламенты в отношении земельных участков и объектов капитального строительства, расположенных в пределах производственных зон, зон инженерной и транспортной инфраструктур.</w:t>
        </w:r>
        <w:r w:rsidR="00D408ED" w:rsidRPr="00E51C9D">
          <w:rPr>
            <w:noProof/>
            <w:webHidden/>
          </w:rPr>
          <w:tab/>
        </w:r>
        <w:r w:rsidRPr="00E51C9D">
          <w:rPr>
            <w:noProof/>
            <w:webHidden/>
          </w:rPr>
          <w:fldChar w:fldCharType="begin"/>
        </w:r>
        <w:r w:rsidR="00D408ED" w:rsidRPr="00E51C9D">
          <w:rPr>
            <w:noProof/>
            <w:webHidden/>
          </w:rPr>
          <w:instrText xml:space="preserve"> PAGEREF _Toc7446410 \h </w:instrText>
        </w:r>
        <w:r w:rsidRPr="00E51C9D">
          <w:rPr>
            <w:noProof/>
            <w:webHidden/>
          </w:rPr>
        </w:r>
        <w:r w:rsidRPr="00E51C9D">
          <w:rPr>
            <w:noProof/>
            <w:webHidden/>
          </w:rPr>
          <w:fldChar w:fldCharType="separate"/>
        </w:r>
        <w:r w:rsidR="00DA3D50" w:rsidRPr="00E51C9D">
          <w:rPr>
            <w:noProof/>
            <w:webHidden/>
          </w:rPr>
          <w:t>122</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11" w:history="1">
        <w:r w:rsidR="00D408ED" w:rsidRPr="00E51C9D">
          <w:rPr>
            <w:rStyle w:val="a4"/>
            <w:rFonts w:ascii="Times New Roman" w:hAnsi="Times New Roman" w:cs="Times New Roman"/>
            <w:noProof/>
            <w:color w:val="auto"/>
          </w:rPr>
          <w:t>Статья 37.1.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r w:rsidR="00D408ED" w:rsidRPr="00E51C9D">
          <w:rPr>
            <w:noProof/>
            <w:webHidden/>
          </w:rPr>
          <w:tab/>
        </w:r>
        <w:r w:rsidRPr="00E51C9D">
          <w:rPr>
            <w:noProof/>
            <w:webHidden/>
          </w:rPr>
          <w:fldChar w:fldCharType="begin"/>
        </w:r>
        <w:r w:rsidR="00D408ED" w:rsidRPr="00E51C9D">
          <w:rPr>
            <w:noProof/>
            <w:webHidden/>
          </w:rPr>
          <w:instrText xml:space="preserve"> PAGEREF _Toc7446411 \h </w:instrText>
        </w:r>
        <w:r w:rsidRPr="00E51C9D">
          <w:rPr>
            <w:noProof/>
            <w:webHidden/>
          </w:rPr>
        </w:r>
        <w:r w:rsidRPr="00E51C9D">
          <w:rPr>
            <w:noProof/>
            <w:webHidden/>
          </w:rPr>
          <w:fldChar w:fldCharType="separate"/>
        </w:r>
        <w:r w:rsidR="00DA3D50" w:rsidRPr="00E51C9D">
          <w:rPr>
            <w:noProof/>
            <w:webHidden/>
          </w:rPr>
          <w:t>131</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12" w:history="1">
        <w:r w:rsidR="00D408ED" w:rsidRPr="00E51C9D">
          <w:rPr>
            <w:rStyle w:val="a4"/>
            <w:rFonts w:ascii="Times New Roman" w:hAnsi="Times New Roman" w:cs="Times New Roman"/>
            <w:noProof/>
            <w:color w:val="auto"/>
          </w:rPr>
          <w:t>Статья 38.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r w:rsidR="00D408ED" w:rsidRPr="00E51C9D">
          <w:rPr>
            <w:noProof/>
            <w:webHidden/>
          </w:rPr>
          <w:tab/>
        </w:r>
        <w:r w:rsidRPr="00E51C9D">
          <w:rPr>
            <w:noProof/>
            <w:webHidden/>
          </w:rPr>
          <w:fldChar w:fldCharType="begin"/>
        </w:r>
        <w:r w:rsidR="00D408ED" w:rsidRPr="00E51C9D">
          <w:rPr>
            <w:noProof/>
            <w:webHidden/>
          </w:rPr>
          <w:instrText xml:space="preserve"> PAGEREF _Toc7446412 \h </w:instrText>
        </w:r>
        <w:r w:rsidRPr="00E51C9D">
          <w:rPr>
            <w:noProof/>
            <w:webHidden/>
          </w:rPr>
        </w:r>
        <w:r w:rsidRPr="00E51C9D">
          <w:rPr>
            <w:noProof/>
            <w:webHidden/>
          </w:rPr>
          <w:fldChar w:fldCharType="separate"/>
        </w:r>
        <w:r w:rsidR="00DA3D50" w:rsidRPr="00E51C9D">
          <w:rPr>
            <w:noProof/>
            <w:webHidden/>
          </w:rPr>
          <w:t>134</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17" w:history="1">
        <w:r w:rsidR="00D408ED" w:rsidRPr="00E51C9D">
          <w:rPr>
            <w:rStyle w:val="a4"/>
            <w:rFonts w:ascii="Times New Roman" w:hAnsi="Times New Roman"/>
            <w:noProof/>
            <w:color w:val="auto"/>
          </w:rPr>
          <w:t>Статья 38.1.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sidR="00D408ED" w:rsidRPr="00E51C9D">
          <w:rPr>
            <w:noProof/>
            <w:webHidden/>
          </w:rPr>
          <w:tab/>
        </w:r>
        <w:r w:rsidRPr="00E51C9D">
          <w:rPr>
            <w:noProof/>
            <w:webHidden/>
          </w:rPr>
          <w:fldChar w:fldCharType="begin"/>
        </w:r>
        <w:r w:rsidR="00D408ED" w:rsidRPr="00E51C9D">
          <w:rPr>
            <w:noProof/>
            <w:webHidden/>
          </w:rPr>
          <w:instrText xml:space="preserve"> PAGEREF _Toc7446417 \h </w:instrText>
        </w:r>
        <w:r w:rsidRPr="00E51C9D">
          <w:rPr>
            <w:noProof/>
            <w:webHidden/>
          </w:rPr>
        </w:r>
        <w:r w:rsidRPr="00E51C9D">
          <w:rPr>
            <w:noProof/>
            <w:webHidden/>
          </w:rPr>
          <w:fldChar w:fldCharType="separate"/>
        </w:r>
        <w:r w:rsidR="00DA3D50" w:rsidRPr="00E51C9D">
          <w:rPr>
            <w:noProof/>
            <w:webHidden/>
          </w:rPr>
          <w:t>141</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18" w:history="1">
        <w:r w:rsidR="00D408ED" w:rsidRPr="00E51C9D">
          <w:rPr>
            <w:rStyle w:val="a4"/>
            <w:rFonts w:ascii="Times New Roman" w:hAnsi="Times New Roman" w:cs="Times New Roman"/>
            <w:noProof/>
            <w:color w:val="auto"/>
          </w:rPr>
          <w:t>Статья 39.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r w:rsidR="00D408ED" w:rsidRPr="00E51C9D">
          <w:rPr>
            <w:noProof/>
            <w:webHidden/>
          </w:rPr>
          <w:tab/>
        </w:r>
        <w:r w:rsidRPr="00E51C9D">
          <w:rPr>
            <w:noProof/>
            <w:webHidden/>
          </w:rPr>
          <w:fldChar w:fldCharType="begin"/>
        </w:r>
        <w:r w:rsidR="00D408ED" w:rsidRPr="00E51C9D">
          <w:rPr>
            <w:noProof/>
            <w:webHidden/>
          </w:rPr>
          <w:instrText xml:space="preserve"> PAGEREF _Toc7446418 \h </w:instrText>
        </w:r>
        <w:r w:rsidRPr="00E51C9D">
          <w:rPr>
            <w:noProof/>
            <w:webHidden/>
          </w:rPr>
        </w:r>
        <w:r w:rsidRPr="00E51C9D">
          <w:rPr>
            <w:noProof/>
            <w:webHidden/>
          </w:rPr>
          <w:fldChar w:fldCharType="separate"/>
        </w:r>
        <w:r w:rsidR="00DA3D50" w:rsidRPr="00E51C9D">
          <w:rPr>
            <w:noProof/>
            <w:webHidden/>
          </w:rPr>
          <w:t>142</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24" w:history="1">
        <w:r w:rsidR="00D408ED" w:rsidRPr="00E51C9D">
          <w:rPr>
            <w:rStyle w:val="a4"/>
            <w:rFonts w:ascii="Times New Roman" w:hAnsi="Times New Roman" w:cs="Times New Roman"/>
            <w:noProof/>
            <w:color w:val="auto"/>
          </w:rPr>
          <w:t>Статья 39.1.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sidR="00D408ED" w:rsidRPr="00E51C9D">
          <w:rPr>
            <w:noProof/>
            <w:webHidden/>
          </w:rPr>
          <w:tab/>
        </w:r>
        <w:r w:rsidRPr="00E51C9D">
          <w:rPr>
            <w:noProof/>
            <w:webHidden/>
          </w:rPr>
          <w:fldChar w:fldCharType="begin"/>
        </w:r>
        <w:r w:rsidR="00D408ED" w:rsidRPr="00E51C9D">
          <w:rPr>
            <w:noProof/>
            <w:webHidden/>
          </w:rPr>
          <w:instrText xml:space="preserve"> PAGEREF _Toc7446424 \h </w:instrText>
        </w:r>
        <w:r w:rsidRPr="00E51C9D">
          <w:rPr>
            <w:noProof/>
            <w:webHidden/>
          </w:rPr>
        </w:r>
        <w:r w:rsidRPr="00E51C9D">
          <w:rPr>
            <w:noProof/>
            <w:webHidden/>
          </w:rPr>
          <w:fldChar w:fldCharType="separate"/>
        </w:r>
        <w:r w:rsidR="00DA3D50" w:rsidRPr="00E51C9D">
          <w:rPr>
            <w:noProof/>
            <w:webHidden/>
          </w:rPr>
          <w:t>149</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28" w:history="1">
        <w:r w:rsidR="00D408ED" w:rsidRPr="00E51C9D">
          <w:rPr>
            <w:rStyle w:val="a4"/>
            <w:rFonts w:ascii="Times New Roman" w:hAnsi="Times New Roman" w:cs="Times New Roman"/>
            <w:noProof/>
            <w:color w:val="auto"/>
          </w:rPr>
          <w:t>Статья 40.1.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sidR="00D408ED" w:rsidRPr="00E51C9D">
          <w:rPr>
            <w:noProof/>
            <w:webHidden/>
          </w:rPr>
          <w:tab/>
        </w:r>
        <w:r w:rsidRPr="00E51C9D">
          <w:rPr>
            <w:noProof/>
            <w:webHidden/>
          </w:rPr>
          <w:fldChar w:fldCharType="begin"/>
        </w:r>
        <w:r w:rsidR="00D408ED" w:rsidRPr="00E51C9D">
          <w:rPr>
            <w:noProof/>
            <w:webHidden/>
          </w:rPr>
          <w:instrText xml:space="preserve"> PAGEREF _Toc7446428 \h </w:instrText>
        </w:r>
        <w:r w:rsidRPr="00E51C9D">
          <w:rPr>
            <w:noProof/>
            <w:webHidden/>
          </w:rPr>
        </w:r>
        <w:r w:rsidRPr="00E51C9D">
          <w:rPr>
            <w:noProof/>
            <w:webHidden/>
          </w:rPr>
          <w:fldChar w:fldCharType="separate"/>
        </w:r>
        <w:r w:rsidR="00DA3D50" w:rsidRPr="00E51C9D">
          <w:rPr>
            <w:noProof/>
            <w:webHidden/>
          </w:rPr>
          <w:t>154</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29" w:history="1">
        <w:r w:rsidR="00D408ED" w:rsidRPr="00E51C9D">
          <w:rPr>
            <w:rStyle w:val="a4"/>
            <w:rFonts w:ascii="Times New Roman" w:hAnsi="Times New Roman" w:cs="Times New Roman"/>
            <w:noProof/>
            <w:color w:val="auto"/>
          </w:rPr>
          <w:t>Статья 41. Иные параметры разрешенного использования земельных участков и иных объектов недвижимости в различных территориальных зонах на территории Ловлинского сельского поселения.</w:t>
        </w:r>
        <w:r w:rsidR="00D408ED" w:rsidRPr="00E51C9D">
          <w:rPr>
            <w:noProof/>
            <w:webHidden/>
          </w:rPr>
          <w:tab/>
        </w:r>
        <w:r w:rsidRPr="00E51C9D">
          <w:rPr>
            <w:noProof/>
            <w:webHidden/>
          </w:rPr>
          <w:fldChar w:fldCharType="begin"/>
        </w:r>
        <w:r w:rsidR="00D408ED" w:rsidRPr="00E51C9D">
          <w:rPr>
            <w:noProof/>
            <w:webHidden/>
          </w:rPr>
          <w:instrText xml:space="preserve"> PAGEREF _Toc7446429 \h </w:instrText>
        </w:r>
        <w:r w:rsidRPr="00E51C9D">
          <w:rPr>
            <w:noProof/>
            <w:webHidden/>
          </w:rPr>
        </w:r>
        <w:r w:rsidRPr="00E51C9D">
          <w:rPr>
            <w:noProof/>
            <w:webHidden/>
          </w:rPr>
          <w:fldChar w:fldCharType="separate"/>
        </w:r>
        <w:r w:rsidR="00DA3D50" w:rsidRPr="00E51C9D">
          <w:rPr>
            <w:noProof/>
            <w:webHidden/>
          </w:rPr>
          <w:t>156</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30" w:history="1">
        <w:r w:rsidR="00D408ED" w:rsidRPr="00E51C9D">
          <w:rPr>
            <w:rStyle w:val="a4"/>
            <w:rFonts w:ascii="Times New Roman" w:hAnsi="Times New Roman" w:cs="Times New Roman"/>
            <w:noProof/>
            <w:color w:val="auto"/>
          </w:rPr>
          <w:t>Статья 42. Использование земельных участков и объектов капитального строительства в границах зон комплексного развития территории.</w:t>
        </w:r>
        <w:r w:rsidR="00D408ED" w:rsidRPr="00E51C9D">
          <w:rPr>
            <w:noProof/>
            <w:webHidden/>
          </w:rPr>
          <w:tab/>
        </w:r>
        <w:r w:rsidRPr="00E51C9D">
          <w:rPr>
            <w:noProof/>
            <w:webHidden/>
          </w:rPr>
          <w:fldChar w:fldCharType="begin"/>
        </w:r>
        <w:r w:rsidR="00D408ED" w:rsidRPr="00E51C9D">
          <w:rPr>
            <w:noProof/>
            <w:webHidden/>
          </w:rPr>
          <w:instrText xml:space="preserve"> PAGEREF _Toc7446430 \h </w:instrText>
        </w:r>
        <w:r w:rsidRPr="00E51C9D">
          <w:rPr>
            <w:noProof/>
            <w:webHidden/>
          </w:rPr>
        </w:r>
        <w:r w:rsidRPr="00E51C9D">
          <w:rPr>
            <w:noProof/>
            <w:webHidden/>
          </w:rPr>
          <w:fldChar w:fldCharType="separate"/>
        </w:r>
        <w:r w:rsidR="00DA3D50" w:rsidRPr="00E51C9D">
          <w:rPr>
            <w:noProof/>
            <w:webHidden/>
          </w:rPr>
          <w:t>164</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31" w:history="1">
        <w:r w:rsidR="00D408ED" w:rsidRPr="00E51C9D">
          <w:rPr>
            <w:rStyle w:val="a4"/>
            <w:rFonts w:ascii="Times New Roman" w:hAnsi="Times New Roman" w:cs="Times New Roman"/>
            <w:noProof/>
            <w:color w:val="auto"/>
          </w:rPr>
          <w:t>Статья 43.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D408ED" w:rsidRPr="00E51C9D">
          <w:rPr>
            <w:noProof/>
            <w:webHidden/>
          </w:rPr>
          <w:tab/>
        </w:r>
        <w:r w:rsidRPr="00E51C9D">
          <w:rPr>
            <w:noProof/>
            <w:webHidden/>
          </w:rPr>
          <w:fldChar w:fldCharType="begin"/>
        </w:r>
        <w:r w:rsidR="00D408ED" w:rsidRPr="00E51C9D">
          <w:rPr>
            <w:noProof/>
            <w:webHidden/>
          </w:rPr>
          <w:instrText xml:space="preserve"> PAGEREF _Toc7446431 \h </w:instrText>
        </w:r>
        <w:r w:rsidRPr="00E51C9D">
          <w:rPr>
            <w:noProof/>
            <w:webHidden/>
          </w:rPr>
        </w:r>
        <w:r w:rsidRPr="00E51C9D">
          <w:rPr>
            <w:noProof/>
            <w:webHidden/>
          </w:rPr>
          <w:fldChar w:fldCharType="separate"/>
        </w:r>
        <w:r w:rsidR="00DA3D50" w:rsidRPr="00E51C9D">
          <w:rPr>
            <w:noProof/>
            <w:webHidden/>
          </w:rPr>
          <w:t>164</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32" w:history="1">
        <w:r w:rsidR="00D408ED" w:rsidRPr="00E51C9D">
          <w:rPr>
            <w:rStyle w:val="a4"/>
            <w:rFonts w:ascii="Times New Roman" w:hAnsi="Times New Roman" w:cs="Times New Roman"/>
            <w:noProof/>
            <w:color w:val="auto"/>
          </w:rPr>
          <w:t>Статья 43. Ограничения в использовании земельных участков и объектов капитального строительства по условиям охраны объектов культурного наследия</w:t>
        </w:r>
        <w:r w:rsidR="00D408ED" w:rsidRPr="00E51C9D">
          <w:rPr>
            <w:noProof/>
            <w:webHidden/>
          </w:rPr>
          <w:tab/>
        </w:r>
        <w:r w:rsidRPr="00E51C9D">
          <w:rPr>
            <w:noProof/>
            <w:webHidden/>
          </w:rPr>
          <w:fldChar w:fldCharType="begin"/>
        </w:r>
        <w:r w:rsidR="00D408ED" w:rsidRPr="00E51C9D">
          <w:rPr>
            <w:noProof/>
            <w:webHidden/>
          </w:rPr>
          <w:instrText xml:space="preserve"> PAGEREF _Toc7446432 \h </w:instrText>
        </w:r>
        <w:r w:rsidRPr="00E51C9D">
          <w:rPr>
            <w:noProof/>
            <w:webHidden/>
          </w:rPr>
        </w:r>
        <w:r w:rsidRPr="00E51C9D">
          <w:rPr>
            <w:noProof/>
            <w:webHidden/>
          </w:rPr>
          <w:fldChar w:fldCharType="separate"/>
        </w:r>
        <w:r w:rsidR="00DA3D50" w:rsidRPr="00E51C9D">
          <w:rPr>
            <w:noProof/>
            <w:webHidden/>
          </w:rPr>
          <w:t>174</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33" w:history="1">
        <w:r w:rsidR="00D408ED" w:rsidRPr="00E51C9D">
          <w:rPr>
            <w:rStyle w:val="a4"/>
            <w:rFonts w:ascii="Times New Roman" w:hAnsi="Times New Roman" w:cs="Times New Roman"/>
            <w:noProof/>
            <w:color w:val="auto"/>
          </w:rPr>
          <w:t>Статья 44. Использование земельных участков в границах охранных зон инженерных сетей и сооружений</w:t>
        </w:r>
        <w:r w:rsidR="00D408ED" w:rsidRPr="00E51C9D">
          <w:rPr>
            <w:noProof/>
            <w:webHidden/>
          </w:rPr>
          <w:tab/>
        </w:r>
        <w:r w:rsidRPr="00E51C9D">
          <w:rPr>
            <w:noProof/>
            <w:webHidden/>
          </w:rPr>
          <w:fldChar w:fldCharType="begin"/>
        </w:r>
        <w:r w:rsidR="00D408ED" w:rsidRPr="00E51C9D">
          <w:rPr>
            <w:noProof/>
            <w:webHidden/>
          </w:rPr>
          <w:instrText xml:space="preserve"> PAGEREF _Toc7446433 \h </w:instrText>
        </w:r>
        <w:r w:rsidRPr="00E51C9D">
          <w:rPr>
            <w:noProof/>
            <w:webHidden/>
          </w:rPr>
        </w:r>
        <w:r w:rsidRPr="00E51C9D">
          <w:rPr>
            <w:noProof/>
            <w:webHidden/>
          </w:rPr>
          <w:fldChar w:fldCharType="separate"/>
        </w:r>
        <w:r w:rsidR="00DA3D50" w:rsidRPr="00E51C9D">
          <w:rPr>
            <w:noProof/>
            <w:webHidden/>
          </w:rPr>
          <w:t>176</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34" w:history="1">
        <w:r w:rsidR="00D408ED" w:rsidRPr="00E51C9D">
          <w:rPr>
            <w:rStyle w:val="a4"/>
            <w:rFonts w:ascii="Times New Roman" w:hAnsi="Times New Roman" w:cs="Times New Roman"/>
            <w:noProof/>
            <w:color w:val="auto"/>
          </w:rPr>
          <w:t>Статья 45. Описание ограничений использования земельных участков и объектов капитального строительства по экологическим и санитарно-эпидемиологическим условиям</w:t>
        </w:r>
        <w:r w:rsidR="00D408ED" w:rsidRPr="00E51C9D">
          <w:rPr>
            <w:noProof/>
            <w:webHidden/>
          </w:rPr>
          <w:tab/>
        </w:r>
        <w:r w:rsidRPr="00E51C9D">
          <w:rPr>
            <w:noProof/>
            <w:webHidden/>
          </w:rPr>
          <w:fldChar w:fldCharType="begin"/>
        </w:r>
        <w:r w:rsidR="00D408ED" w:rsidRPr="00E51C9D">
          <w:rPr>
            <w:noProof/>
            <w:webHidden/>
          </w:rPr>
          <w:instrText xml:space="preserve"> PAGEREF _Toc7446434 \h </w:instrText>
        </w:r>
        <w:r w:rsidRPr="00E51C9D">
          <w:rPr>
            <w:noProof/>
            <w:webHidden/>
          </w:rPr>
        </w:r>
        <w:r w:rsidRPr="00E51C9D">
          <w:rPr>
            <w:noProof/>
            <w:webHidden/>
          </w:rPr>
          <w:fldChar w:fldCharType="separate"/>
        </w:r>
        <w:r w:rsidR="00DA3D50" w:rsidRPr="00E51C9D">
          <w:rPr>
            <w:noProof/>
            <w:webHidden/>
          </w:rPr>
          <w:t>178</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35" w:history="1">
        <w:r w:rsidR="00D408ED" w:rsidRPr="00E51C9D">
          <w:rPr>
            <w:rStyle w:val="a4"/>
            <w:rFonts w:ascii="Times New Roman" w:hAnsi="Times New Roman" w:cs="Times New Roman"/>
            <w:noProof/>
            <w:color w:val="auto"/>
          </w:rPr>
          <w:t>Статья 46. Использование земельных участков и объектов капитального строительства в границах охранных коридоров транспортных коммуникаций</w:t>
        </w:r>
        <w:r w:rsidR="00D408ED" w:rsidRPr="00E51C9D">
          <w:rPr>
            <w:noProof/>
            <w:webHidden/>
          </w:rPr>
          <w:tab/>
        </w:r>
        <w:r w:rsidRPr="00E51C9D">
          <w:rPr>
            <w:noProof/>
            <w:webHidden/>
          </w:rPr>
          <w:fldChar w:fldCharType="begin"/>
        </w:r>
        <w:r w:rsidR="00D408ED" w:rsidRPr="00E51C9D">
          <w:rPr>
            <w:noProof/>
            <w:webHidden/>
          </w:rPr>
          <w:instrText xml:space="preserve"> PAGEREF _Toc7446435 \h </w:instrText>
        </w:r>
        <w:r w:rsidRPr="00E51C9D">
          <w:rPr>
            <w:noProof/>
            <w:webHidden/>
          </w:rPr>
        </w:r>
        <w:r w:rsidRPr="00E51C9D">
          <w:rPr>
            <w:noProof/>
            <w:webHidden/>
          </w:rPr>
          <w:fldChar w:fldCharType="separate"/>
        </w:r>
        <w:r w:rsidR="00DA3D50" w:rsidRPr="00E51C9D">
          <w:rPr>
            <w:noProof/>
            <w:webHidden/>
          </w:rPr>
          <w:t>180</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36" w:history="1">
        <w:r w:rsidR="00D408ED" w:rsidRPr="00E51C9D">
          <w:rPr>
            <w:rStyle w:val="a4"/>
            <w:rFonts w:ascii="Times New Roman" w:hAnsi="Times New Roman" w:cs="Times New Roman"/>
            <w:noProof/>
            <w:color w:val="auto"/>
          </w:rPr>
          <w:t>Статья 47. Использование земельных участков и объектов капитального строительства в границах водоохранных зон</w:t>
        </w:r>
        <w:r w:rsidR="00D408ED" w:rsidRPr="00E51C9D">
          <w:rPr>
            <w:noProof/>
            <w:webHidden/>
          </w:rPr>
          <w:tab/>
        </w:r>
        <w:r w:rsidRPr="00E51C9D">
          <w:rPr>
            <w:noProof/>
            <w:webHidden/>
          </w:rPr>
          <w:fldChar w:fldCharType="begin"/>
        </w:r>
        <w:r w:rsidR="00D408ED" w:rsidRPr="00E51C9D">
          <w:rPr>
            <w:noProof/>
            <w:webHidden/>
          </w:rPr>
          <w:instrText xml:space="preserve"> PAGEREF _Toc7446436 \h </w:instrText>
        </w:r>
        <w:r w:rsidRPr="00E51C9D">
          <w:rPr>
            <w:noProof/>
            <w:webHidden/>
          </w:rPr>
        </w:r>
        <w:r w:rsidRPr="00E51C9D">
          <w:rPr>
            <w:noProof/>
            <w:webHidden/>
          </w:rPr>
          <w:fldChar w:fldCharType="separate"/>
        </w:r>
        <w:r w:rsidR="00DA3D50" w:rsidRPr="00E51C9D">
          <w:rPr>
            <w:noProof/>
            <w:webHidden/>
          </w:rPr>
          <w:t>181</w:t>
        </w:r>
        <w:r w:rsidRPr="00E51C9D">
          <w:rPr>
            <w:noProof/>
            <w:webHidden/>
          </w:rPr>
          <w:fldChar w:fldCharType="end"/>
        </w:r>
      </w:hyperlink>
    </w:p>
    <w:p w:rsidR="00D408ED" w:rsidRPr="00E51C9D" w:rsidRDefault="00D27647">
      <w:pPr>
        <w:pStyle w:val="22"/>
        <w:rPr>
          <w:rFonts w:eastAsiaTheme="minorEastAsia"/>
          <w:noProof/>
          <w:lang w:eastAsia="ru-RU"/>
        </w:rPr>
      </w:pPr>
      <w:hyperlink w:anchor="_Toc7446437" w:history="1">
        <w:r w:rsidR="00D408ED" w:rsidRPr="00E51C9D">
          <w:rPr>
            <w:rStyle w:val="a4"/>
            <w:rFonts w:ascii="Times New Roman" w:hAnsi="Times New Roman" w:cs="Times New Roman"/>
            <w:noProof/>
            <w:color w:val="auto"/>
          </w:rPr>
          <w:t>Статья 48. Иные ограничения использования земельных участков и объектов капитального строительства</w:t>
        </w:r>
        <w:r w:rsidR="00D408ED" w:rsidRPr="00E51C9D">
          <w:rPr>
            <w:noProof/>
            <w:webHidden/>
          </w:rPr>
          <w:tab/>
        </w:r>
        <w:r w:rsidRPr="00E51C9D">
          <w:rPr>
            <w:noProof/>
            <w:webHidden/>
          </w:rPr>
          <w:fldChar w:fldCharType="begin"/>
        </w:r>
        <w:r w:rsidR="00D408ED" w:rsidRPr="00E51C9D">
          <w:rPr>
            <w:noProof/>
            <w:webHidden/>
          </w:rPr>
          <w:instrText xml:space="preserve"> PAGEREF _Toc7446437 \h </w:instrText>
        </w:r>
        <w:r w:rsidRPr="00E51C9D">
          <w:rPr>
            <w:noProof/>
            <w:webHidden/>
          </w:rPr>
        </w:r>
        <w:r w:rsidRPr="00E51C9D">
          <w:rPr>
            <w:noProof/>
            <w:webHidden/>
          </w:rPr>
          <w:fldChar w:fldCharType="separate"/>
        </w:r>
        <w:r w:rsidR="00DA3D50" w:rsidRPr="00E51C9D">
          <w:rPr>
            <w:noProof/>
            <w:webHidden/>
          </w:rPr>
          <w:t>182</w:t>
        </w:r>
        <w:r w:rsidRPr="00E51C9D">
          <w:rPr>
            <w:noProof/>
            <w:webHidden/>
          </w:rPr>
          <w:fldChar w:fldCharType="end"/>
        </w:r>
      </w:hyperlink>
    </w:p>
    <w:p w:rsidR="00D408ED" w:rsidRPr="00E51C9D" w:rsidRDefault="00D27647" w:rsidP="00D408ED">
      <w:pPr>
        <w:pStyle w:val="11"/>
        <w:rPr>
          <w:rFonts w:asciiTheme="minorHAnsi" w:eastAsiaTheme="minorEastAsia" w:hAnsiTheme="minorHAnsi" w:cstheme="minorBidi"/>
          <w:b/>
          <w:sz w:val="22"/>
          <w:szCs w:val="22"/>
          <w:lang w:val="ru-RU" w:eastAsia="ru-RU" w:bidi="ar-SA"/>
        </w:rPr>
      </w:pPr>
      <w:hyperlink w:anchor="_Toc7446438" w:history="1">
        <w:r w:rsidR="00D408ED" w:rsidRPr="00E51C9D">
          <w:rPr>
            <w:rStyle w:val="a4"/>
            <w:color w:val="auto"/>
          </w:rPr>
          <w:t>ЗАКЛЮЧИТЕЛЬНЫЕ ПОЛОЖЕНИЯ.</w:t>
        </w:r>
        <w:r w:rsidR="00D408ED" w:rsidRPr="00E51C9D">
          <w:rPr>
            <w:webHidden/>
          </w:rPr>
          <w:tab/>
        </w:r>
        <w:r w:rsidRPr="00E51C9D">
          <w:rPr>
            <w:webHidden/>
          </w:rPr>
          <w:fldChar w:fldCharType="begin"/>
        </w:r>
        <w:r w:rsidR="00D408ED" w:rsidRPr="00E51C9D">
          <w:rPr>
            <w:webHidden/>
          </w:rPr>
          <w:instrText xml:space="preserve"> PAGEREF _Toc7446438 \h </w:instrText>
        </w:r>
        <w:r w:rsidRPr="00E51C9D">
          <w:rPr>
            <w:webHidden/>
          </w:rPr>
        </w:r>
        <w:r w:rsidRPr="00E51C9D">
          <w:rPr>
            <w:webHidden/>
          </w:rPr>
          <w:fldChar w:fldCharType="separate"/>
        </w:r>
        <w:r w:rsidR="00DA3D50" w:rsidRPr="00E51C9D">
          <w:rPr>
            <w:webHidden/>
          </w:rPr>
          <w:t>184</w:t>
        </w:r>
        <w:r w:rsidRPr="00E51C9D">
          <w:rPr>
            <w:webHidden/>
          </w:rPr>
          <w:fldChar w:fldCharType="end"/>
        </w:r>
      </w:hyperlink>
    </w:p>
    <w:p w:rsidR="009D5174" w:rsidRPr="00E51C9D" w:rsidRDefault="00D27647" w:rsidP="001B47AE">
      <w:pPr>
        <w:pStyle w:val="1"/>
        <w:spacing w:afterLines="20"/>
        <w:rPr>
          <w:rFonts w:ascii="Times New Roman" w:hAnsi="Times New Roman"/>
          <w:sz w:val="24"/>
          <w:szCs w:val="24"/>
        </w:rPr>
        <w:sectPr w:rsidR="009D5174" w:rsidRPr="00E51C9D" w:rsidSect="00C1721F">
          <w:footerReference w:type="default" r:id="rId9"/>
          <w:footerReference w:type="first" r:id="rId10"/>
          <w:pgSz w:w="11906" w:h="16838"/>
          <w:pgMar w:top="680" w:right="680" w:bottom="680" w:left="1304" w:header="709" w:footer="227" w:gutter="0"/>
          <w:pgNumType w:start="1"/>
          <w:cols w:space="708"/>
          <w:titlePg/>
          <w:docGrid w:linePitch="360"/>
        </w:sectPr>
      </w:pPr>
      <w:r w:rsidRPr="00E51C9D">
        <w:rPr>
          <w:rFonts w:ascii="Times New Roman" w:hAnsi="Times New Roman"/>
          <w:sz w:val="22"/>
          <w:szCs w:val="22"/>
        </w:rPr>
        <w:fldChar w:fldCharType="end"/>
      </w:r>
    </w:p>
    <w:p w:rsidR="004416DC" w:rsidRPr="00E51C9D" w:rsidRDefault="004416DC" w:rsidP="004416DC">
      <w:pPr>
        <w:pStyle w:val="1"/>
        <w:rPr>
          <w:rFonts w:ascii="Times New Roman" w:hAnsi="Times New Roman"/>
          <w:sz w:val="24"/>
          <w:szCs w:val="24"/>
        </w:rPr>
      </w:pPr>
      <w:bookmarkStart w:id="22" w:name="_Toc7446349"/>
      <w:bookmarkStart w:id="23" w:name="_Toc536808395"/>
      <w:bookmarkStart w:id="24" w:name="_Toc2849182"/>
      <w:r w:rsidRPr="00E51C9D">
        <w:rPr>
          <w:rFonts w:ascii="Times New Roman" w:hAnsi="Times New Roman"/>
          <w:sz w:val="24"/>
          <w:szCs w:val="24"/>
        </w:rPr>
        <w:lastRenderedPageBreak/>
        <w:t xml:space="preserve">ЧАСТЬ 1. ПОРЯДОК ПРИМЕНЕНИЯ </w:t>
      </w:r>
      <w:r w:rsidR="00320575" w:rsidRPr="00E51C9D">
        <w:rPr>
          <w:rFonts w:ascii="Times New Roman" w:hAnsi="Times New Roman"/>
          <w:sz w:val="24"/>
          <w:szCs w:val="24"/>
        </w:rPr>
        <w:t xml:space="preserve">ПРАВИЛ ЗЕМЛЕПОЛЬЗОВАНИЯ И ЗАСТРОЙКИ </w:t>
      </w:r>
      <w:r w:rsidRPr="00E51C9D">
        <w:rPr>
          <w:rFonts w:ascii="Times New Roman" w:hAnsi="Times New Roman"/>
          <w:sz w:val="24"/>
          <w:szCs w:val="24"/>
        </w:rPr>
        <w:t xml:space="preserve">И ВНЕСЕНИЯ </w:t>
      </w:r>
      <w:r w:rsidR="00320575" w:rsidRPr="00E51C9D">
        <w:rPr>
          <w:rFonts w:ascii="Times New Roman" w:hAnsi="Times New Roman"/>
          <w:sz w:val="24"/>
          <w:szCs w:val="24"/>
        </w:rPr>
        <w:t xml:space="preserve"> В НИХ </w:t>
      </w:r>
      <w:r w:rsidRPr="00E51C9D">
        <w:rPr>
          <w:rFonts w:ascii="Times New Roman" w:hAnsi="Times New Roman"/>
          <w:sz w:val="24"/>
          <w:szCs w:val="24"/>
        </w:rPr>
        <w:t>ИЗМЕНЕНИЙ</w:t>
      </w:r>
      <w:bookmarkEnd w:id="22"/>
      <w:r w:rsidRPr="00E51C9D">
        <w:rPr>
          <w:rFonts w:ascii="Times New Roman" w:hAnsi="Times New Roman"/>
          <w:sz w:val="24"/>
          <w:szCs w:val="24"/>
        </w:rPr>
        <w:t xml:space="preserve"> </w:t>
      </w:r>
      <w:bookmarkEnd w:id="23"/>
      <w:bookmarkEnd w:id="24"/>
    </w:p>
    <w:p w:rsidR="00E4634F" w:rsidRPr="00E51C9D" w:rsidRDefault="00224BD3" w:rsidP="004416DC">
      <w:pPr>
        <w:pStyle w:val="1"/>
        <w:spacing w:before="0" w:after="0"/>
        <w:rPr>
          <w:rFonts w:ascii="Times New Roman" w:hAnsi="Times New Roman"/>
          <w:b w:val="0"/>
          <w:sz w:val="24"/>
          <w:szCs w:val="24"/>
        </w:rPr>
      </w:pPr>
      <w:bookmarkStart w:id="25" w:name="_Toc7446350"/>
      <w:r w:rsidRPr="00E51C9D">
        <w:rPr>
          <w:rFonts w:ascii="Times New Roman" w:hAnsi="Times New Roman"/>
          <w:b w:val="0"/>
          <w:sz w:val="24"/>
          <w:szCs w:val="24"/>
        </w:rPr>
        <w:t>ГЛАВА 1. РЕГУЛИРОВАНИЕ ЗЕМЛЕПОЛЬЗОВАНИЯ И ЗАСТРОЙКИ ОРГАНАМИ МЕСТНОГО САМОУПРАВЛЕНИЯ</w:t>
      </w:r>
      <w:bookmarkEnd w:id="25"/>
    </w:p>
    <w:p w:rsidR="003C690D" w:rsidRPr="00E51C9D" w:rsidRDefault="00224BD3" w:rsidP="003C690D">
      <w:pPr>
        <w:pStyle w:val="1"/>
        <w:spacing w:before="0" w:after="0"/>
        <w:rPr>
          <w:rFonts w:ascii="Times New Roman" w:hAnsi="Times New Roman"/>
          <w:b w:val="0"/>
          <w:sz w:val="24"/>
          <w:szCs w:val="24"/>
        </w:rPr>
      </w:pPr>
      <w:bookmarkStart w:id="26" w:name="_Toc7446351"/>
      <w:r w:rsidRPr="00E51C9D">
        <w:rPr>
          <w:rFonts w:ascii="Times New Roman" w:hAnsi="Times New Roman"/>
          <w:b w:val="0"/>
          <w:sz w:val="24"/>
          <w:szCs w:val="24"/>
        </w:rPr>
        <w:t>РАЗДЕЛ 1. ОБЩИЕ ПОЛОЖЕНИЯ</w:t>
      </w:r>
      <w:bookmarkEnd w:id="26"/>
    </w:p>
    <w:p w:rsidR="00A87042" w:rsidRPr="00E51C9D" w:rsidRDefault="00A87042" w:rsidP="00A87042">
      <w:pPr>
        <w:pStyle w:val="20"/>
        <w:spacing w:before="0"/>
        <w:rPr>
          <w:rFonts w:ascii="Times New Roman" w:hAnsi="Times New Roman" w:cs="Times New Roman"/>
          <w:color w:val="auto"/>
          <w:sz w:val="24"/>
          <w:szCs w:val="24"/>
        </w:rPr>
      </w:pPr>
      <w:bookmarkStart w:id="27" w:name="_Toc332875193"/>
      <w:bookmarkStart w:id="28" w:name="_Toc470251796"/>
    </w:p>
    <w:p w:rsidR="00E4634F" w:rsidRPr="00E51C9D" w:rsidRDefault="00E4634F" w:rsidP="00A87042">
      <w:pPr>
        <w:pStyle w:val="20"/>
        <w:spacing w:before="0"/>
        <w:rPr>
          <w:rFonts w:ascii="Times New Roman" w:hAnsi="Times New Roman" w:cs="Times New Roman"/>
          <w:color w:val="auto"/>
          <w:sz w:val="24"/>
          <w:szCs w:val="24"/>
        </w:rPr>
      </w:pPr>
      <w:bookmarkStart w:id="29" w:name="_Toc7446352"/>
      <w:r w:rsidRPr="00E51C9D">
        <w:rPr>
          <w:rFonts w:ascii="Times New Roman" w:hAnsi="Times New Roman" w:cs="Times New Roman"/>
          <w:color w:val="auto"/>
          <w:sz w:val="24"/>
          <w:szCs w:val="24"/>
        </w:rPr>
        <w:t>Статья 1. Основные понятия, используемые в Правилах</w:t>
      </w:r>
      <w:bookmarkEnd w:id="27"/>
      <w:bookmarkEnd w:id="28"/>
      <w:bookmarkEnd w:id="29"/>
      <w:r w:rsidRPr="00E51C9D">
        <w:rPr>
          <w:rFonts w:ascii="Times New Roman" w:hAnsi="Times New Roman" w:cs="Times New Roman"/>
          <w:color w:val="auto"/>
          <w:sz w:val="24"/>
          <w:szCs w:val="24"/>
        </w:rPr>
        <w:t xml:space="preserve"> </w:t>
      </w:r>
    </w:p>
    <w:p w:rsidR="00A87042" w:rsidRPr="00E51C9D" w:rsidRDefault="00A87042" w:rsidP="00A87042">
      <w:pPr>
        <w:rPr>
          <w:rFonts w:ascii="Times New Roman" w:hAnsi="Times New Roman" w:cs="Times New Roman"/>
          <w:i/>
          <w:sz w:val="24"/>
          <w:szCs w:val="24"/>
        </w:rPr>
      </w:pPr>
      <w:bookmarkStart w:id="30" w:name="_Toc332875194"/>
      <w:bookmarkStart w:id="31" w:name="_Toc387084690"/>
      <w:r w:rsidRPr="00E51C9D">
        <w:rPr>
          <w:rFonts w:ascii="Times New Roman" w:hAnsi="Times New Roman" w:cs="Times New Roman"/>
          <w:sz w:val="24"/>
          <w:szCs w:val="24"/>
        </w:rPr>
        <w:t>Понятия, используемые в настоящих Правилах, применяются в следующем значении:</w:t>
      </w:r>
    </w:p>
    <w:p w:rsidR="00A87042" w:rsidRPr="00E51C9D" w:rsidRDefault="00A87042" w:rsidP="00A87042">
      <w:pPr>
        <w:widowControl w:val="0"/>
        <w:ind w:firstLine="720"/>
        <w:rPr>
          <w:rFonts w:ascii="Times New Roman" w:hAnsi="Times New Roman" w:cs="Times New Roman"/>
          <w:sz w:val="24"/>
          <w:szCs w:val="24"/>
        </w:rPr>
      </w:pPr>
      <w:r w:rsidRPr="00E51C9D">
        <w:rPr>
          <w:rFonts w:ascii="Times New Roman" w:hAnsi="Times New Roman" w:cs="Times New Roman"/>
          <w:b/>
          <w:sz w:val="24"/>
          <w:szCs w:val="24"/>
        </w:rPr>
        <w:t>Муниципальное образование</w:t>
      </w:r>
      <w:r w:rsidRPr="00E51C9D">
        <w:rPr>
          <w:rFonts w:ascii="Times New Roman" w:hAnsi="Times New Roman" w:cs="Times New Roman"/>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A87042" w:rsidRPr="00E51C9D" w:rsidRDefault="00A87042" w:rsidP="00A87042">
      <w:pPr>
        <w:pStyle w:val="af4"/>
        <w:spacing w:after="0"/>
        <w:ind w:firstLine="720"/>
        <w:rPr>
          <w:sz w:val="24"/>
        </w:rPr>
      </w:pPr>
      <w:r w:rsidRPr="00E51C9D">
        <w:rPr>
          <w:b/>
          <w:sz w:val="24"/>
        </w:rPr>
        <w:t>Муниципальный район</w:t>
      </w:r>
      <w:r w:rsidRPr="00E51C9D">
        <w:rPr>
          <w:sz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A87042" w:rsidRPr="00E51C9D" w:rsidRDefault="00A87042" w:rsidP="00A87042">
      <w:pPr>
        <w:pStyle w:val="af4"/>
        <w:spacing w:after="0"/>
        <w:ind w:firstLine="720"/>
        <w:rPr>
          <w:sz w:val="24"/>
        </w:rPr>
      </w:pPr>
      <w:r w:rsidRPr="00E51C9D">
        <w:rPr>
          <w:b/>
          <w:sz w:val="24"/>
        </w:rPr>
        <w:t>Поселение</w:t>
      </w:r>
      <w:r w:rsidRPr="00E51C9D">
        <w:rPr>
          <w:sz w:val="24"/>
        </w:rPr>
        <w:t xml:space="preserve"> - городское или сельское поселение.</w:t>
      </w:r>
    </w:p>
    <w:p w:rsidR="00A87042" w:rsidRPr="00E51C9D" w:rsidRDefault="00A87042" w:rsidP="00A87042">
      <w:pPr>
        <w:pStyle w:val="af4"/>
        <w:spacing w:after="0"/>
        <w:ind w:firstLine="720"/>
        <w:rPr>
          <w:sz w:val="24"/>
        </w:rPr>
      </w:pPr>
      <w:r w:rsidRPr="00E51C9D">
        <w:rPr>
          <w:b/>
          <w:sz w:val="24"/>
        </w:rPr>
        <w:t>Сельское поселение</w:t>
      </w:r>
      <w:r w:rsidRPr="00E51C9D">
        <w:rPr>
          <w:sz w:val="24"/>
        </w:rPr>
        <w:t xml:space="preserve"> - один или несколько объединенных общей территорией сельских населенных пунктов (поселков, сел, станиц,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87042" w:rsidRPr="00E51C9D" w:rsidRDefault="00A87042" w:rsidP="00A87042">
      <w:pPr>
        <w:pStyle w:val="af4"/>
        <w:spacing w:after="0"/>
        <w:ind w:firstLine="720"/>
        <w:rPr>
          <w:sz w:val="24"/>
        </w:rPr>
      </w:pPr>
      <w:r w:rsidRPr="00E51C9D">
        <w:rPr>
          <w:b/>
          <w:sz w:val="24"/>
        </w:rPr>
        <w:t>Населенный пункт</w:t>
      </w:r>
      <w:r w:rsidRPr="00E51C9D">
        <w:rPr>
          <w:sz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A87042" w:rsidRPr="00E51C9D" w:rsidRDefault="00A87042" w:rsidP="00A87042">
      <w:pPr>
        <w:pStyle w:val="af4"/>
        <w:spacing w:after="0"/>
        <w:ind w:firstLine="720"/>
        <w:rPr>
          <w:sz w:val="24"/>
        </w:rPr>
      </w:pPr>
      <w:r w:rsidRPr="00E51C9D">
        <w:rPr>
          <w:b/>
          <w:sz w:val="24"/>
        </w:rPr>
        <w:t>Вопросы местного значения</w:t>
      </w:r>
      <w:r w:rsidRPr="00E51C9D">
        <w:rPr>
          <w:sz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A87042" w:rsidRPr="00E51C9D" w:rsidRDefault="00A87042" w:rsidP="00A87042">
      <w:pPr>
        <w:pStyle w:val="af4"/>
        <w:spacing w:after="0"/>
        <w:ind w:firstLine="720"/>
        <w:rPr>
          <w:sz w:val="24"/>
        </w:rPr>
      </w:pPr>
      <w:r w:rsidRPr="00E51C9D">
        <w:rPr>
          <w:b/>
          <w:sz w:val="24"/>
        </w:rPr>
        <w:t>Устойчивое развитие территорий</w:t>
      </w:r>
      <w:r w:rsidRPr="00E51C9D">
        <w:rPr>
          <w:sz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87042" w:rsidRPr="00E51C9D" w:rsidRDefault="00A87042" w:rsidP="00A87042">
      <w:pPr>
        <w:widowControl w:val="0"/>
        <w:ind w:firstLine="720"/>
        <w:rPr>
          <w:rFonts w:ascii="Times New Roman" w:hAnsi="Times New Roman" w:cs="Times New Roman"/>
          <w:sz w:val="24"/>
          <w:szCs w:val="24"/>
        </w:rPr>
      </w:pPr>
      <w:r w:rsidRPr="00E51C9D">
        <w:rPr>
          <w:rFonts w:ascii="Times New Roman" w:hAnsi="Times New Roman" w:cs="Times New Roman"/>
          <w:b/>
          <w:sz w:val="24"/>
          <w:szCs w:val="24"/>
        </w:rPr>
        <w:t>Градостроительная деятельность</w:t>
      </w:r>
      <w:r w:rsidRPr="00E51C9D">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A87042" w:rsidRPr="00E51C9D" w:rsidRDefault="00A87042" w:rsidP="00A87042">
      <w:pPr>
        <w:pStyle w:val="af4"/>
        <w:spacing w:after="0"/>
        <w:ind w:firstLine="720"/>
        <w:rPr>
          <w:sz w:val="24"/>
        </w:rPr>
      </w:pPr>
      <w:r w:rsidRPr="00E51C9D">
        <w:rPr>
          <w:b/>
          <w:sz w:val="24"/>
        </w:rPr>
        <w:t>Территориальное планирование</w:t>
      </w:r>
      <w:r w:rsidRPr="00E51C9D">
        <w:rPr>
          <w:sz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87042" w:rsidRPr="00E51C9D" w:rsidRDefault="00A87042" w:rsidP="00A87042">
      <w:pPr>
        <w:pStyle w:val="af4"/>
        <w:spacing w:after="0"/>
        <w:ind w:firstLine="720"/>
        <w:rPr>
          <w:sz w:val="24"/>
        </w:rPr>
      </w:pPr>
      <w:r w:rsidRPr="00E51C9D">
        <w:rPr>
          <w:b/>
          <w:sz w:val="24"/>
        </w:rPr>
        <w:t>Генеральный план</w:t>
      </w:r>
      <w:r w:rsidRPr="00E51C9D">
        <w:rPr>
          <w:sz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A87042" w:rsidRPr="00E51C9D" w:rsidRDefault="00A87042" w:rsidP="00A87042">
      <w:pPr>
        <w:pStyle w:val="af4"/>
        <w:spacing w:after="0"/>
        <w:ind w:firstLine="720"/>
        <w:rPr>
          <w:sz w:val="24"/>
        </w:rPr>
      </w:pPr>
      <w:r w:rsidRPr="00E51C9D">
        <w:rPr>
          <w:b/>
          <w:sz w:val="24"/>
        </w:rPr>
        <w:t>Функциональное зонирование территории</w:t>
      </w:r>
      <w:r w:rsidRPr="00E51C9D">
        <w:rPr>
          <w:sz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A87042" w:rsidRPr="00E51C9D" w:rsidRDefault="00A87042" w:rsidP="00A87042">
      <w:pPr>
        <w:pStyle w:val="af4"/>
        <w:spacing w:after="0"/>
        <w:ind w:firstLine="720"/>
        <w:rPr>
          <w:sz w:val="24"/>
        </w:rPr>
      </w:pPr>
      <w:r w:rsidRPr="00E51C9D">
        <w:rPr>
          <w:b/>
          <w:sz w:val="24"/>
        </w:rPr>
        <w:lastRenderedPageBreak/>
        <w:t>Функциональные зоны</w:t>
      </w:r>
      <w:r w:rsidRPr="00E51C9D">
        <w:rPr>
          <w:sz w:val="24"/>
        </w:rPr>
        <w:t xml:space="preserve"> - зоны, для которых документами территориального планирования определены границы и функциональное назначение.</w:t>
      </w:r>
    </w:p>
    <w:p w:rsidR="00A87042" w:rsidRPr="00E51C9D" w:rsidRDefault="00A87042" w:rsidP="00A87042">
      <w:pPr>
        <w:widowControl w:val="0"/>
        <w:ind w:firstLine="720"/>
        <w:rPr>
          <w:rFonts w:ascii="Times New Roman" w:hAnsi="Times New Roman" w:cs="Times New Roman"/>
          <w:sz w:val="24"/>
          <w:szCs w:val="24"/>
        </w:rPr>
      </w:pPr>
      <w:r w:rsidRPr="00E51C9D">
        <w:rPr>
          <w:rFonts w:ascii="Times New Roman" w:hAnsi="Times New Roman" w:cs="Times New Roman"/>
          <w:b/>
          <w:sz w:val="24"/>
          <w:szCs w:val="24"/>
        </w:rPr>
        <w:t>Зоны с особыми условиями использования территорий</w:t>
      </w:r>
      <w:r w:rsidRPr="00E51C9D">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E51C9D">
        <w:rPr>
          <w:rFonts w:ascii="Times New Roman" w:hAnsi="Times New Roman" w:cs="Times New Roman"/>
          <w:sz w:val="24"/>
          <w:szCs w:val="24"/>
        </w:rPr>
        <w:t>водоохранные</w:t>
      </w:r>
      <w:proofErr w:type="spellEnd"/>
      <w:r w:rsidRPr="00E51C9D">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51C9D">
        <w:rPr>
          <w:rFonts w:ascii="Times New Roman" w:hAnsi="Times New Roman" w:cs="Times New Roman"/>
          <w:sz w:val="24"/>
          <w:szCs w:val="24"/>
        </w:rPr>
        <w:t>приаэродромная</w:t>
      </w:r>
      <w:proofErr w:type="spellEnd"/>
      <w:r w:rsidRPr="00E51C9D">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rsidR="00A87042" w:rsidRPr="00E51C9D" w:rsidRDefault="00A87042" w:rsidP="00A87042">
      <w:pPr>
        <w:pStyle w:val="af4"/>
        <w:spacing w:after="0"/>
        <w:ind w:firstLine="720"/>
        <w:rPr>
          <w:sz w:val="24"/>
        </w:rPr>
      </w:pPr>
      <w:r w:rsidRPr="00E51C9D">
        <w:rPr>
          <w:b/>
          <w:sz w:val="24"/>
        </w:rPr>
        <w:t>Территории общего пользования</w:t>
      </w:r>
      <w:r w:rsidRPr="00E51C9D">
        <w:rPr>
          <w:sz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87042" w:rsidRPr="00E51C9D" w:rsidRDefault="00A87042" w:rsidP="00A87042">
      <w:pPr>
        <w:pStyle w:val="af4"/>
        <w:spacing w:after="0"/>
        <w:ind w:firstLine="720"/>
        <w:rPr>
          <w:sz w:val="24"/>
        </w:rPr>
      </w:pPr>
      <w:r w:rsidRPr="00E51C9D">
        <w:rPr>
          <w:b/>
          <w:sz w:val="24"/>
        </w:rPr>
        <w:t>Линии градостроительного регулирования</w:t>
      </w:r>
      <w:r w:rsidRPr="00E51C9D">
        <w:rPr>
          <w:sz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E51C9D">
        <w:rPr>
          <w:sz w:val="24"/>
        </w:rPr>
        <w:t>водоохранных</w:t>
      </w:r>
      <w:proofErr w:type="spellEnd"/>
      <w:r w:rsidRPr="00E51C9D">
        <w:rPr>
          <w:sz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51592F" w:rsidRPr="0051592F" w:rsidRDefault="00A87042" w:rsidP="0051592F">
      <w:pPr>
        <w:rPr>
          <w:rFonts w:ascii="Times New Roman" w:eastAsia="Times New Roman" w:hAnsi="Times New Roman" w:cs="Times New Roman"/>
          <w:sz w:val="24"/>
          <w:szCs w:val="24"/>
          <w:lang w:eastAsia="ru-RU"/>
        </w:rPr>
      </w:pPr>
      <w:r w:rsidRPr="0051592F">
        <w:rPr>
          <w:rFonts w:ascii="Times New Roman" w:eastAsia="Times New Roman" w:hAnsi="Times New Roman" w:cs="Times New Roman"/>
          <w:b/>
          <w:sz w:val="24"/>
          <w:szCs w:val="24"/>
          <w:lang w:eastAsia="ru-RU"/>
        </w:rPr>
        <w:t>Красные линии</w:t>
      </w:r>
      <w:r w:rsidRPr="00E51C9D">
        <w:rPr>
          <w:sz w:val="24"/>
        </w:rPr>
        <w:t xml:space="preserve">  </w:t>
      </w:r>
      <w:r w:rsidR="0051592F" w:rsidRPr="0051592F">
        <w:rPr>
          <w:rFonts w:ascii="Times New Roman" w:eastAsia="Times New Roman" w:hAnsi="Times New Roman" w:cs="Times New Roman"/>
          <w:sz w:val="24"/>
          <w:szCs w:val="24"/>
          <w:lang w:eastAsia="ru-RU"/>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87042" w:rsidRPr="00E51C9D" w:rsidRDefault="00A87042" w:rsidP="00A87042">
      <w:pPr>
        <w:pStyle w:val="af4"/>
        <w:spacing w:after="0"/>
        <w:ind w:firstLine="720"/>
        <w:rPr>
          <w:sz w:val="24"/>
        </w:rPr>
      </w:pPr>
      <w:r w:rsidRPr="0051592F">
        <w:rPr>
          <w:b/>
          <w:sz w:val="24"/>
        </w:rPr>
        <w:t>Линии застройки</w:t>
      </w:r>
      <w:r w:rsidRPr="00E51C9D">
        <w:rPr>
          <w:sz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7042" w:rsidRPr="00E51C9D" w:rsidRDefault="00A87042" w:rsidP="00A87042">
      <w:pPr>
        <w:pStyle w:val="af4"/>
        <w:spacing w:after="0"/>
        <w:ind w:firstLine="720"/>
        <w:rPr>
          <w:sz w:val="24"/>
        </w:rPr>
      </w:pPr>
      <w:r w:rsidRPr="00E51C9D">
        <w:rPr>
          <w:b/>
          <w:sz w:val="24"/>
        </w:rPr>
        <w:t>Отступ застройки</w:t>
      </w:r>
      <w:r w:rsidRPr="00E51C9D">
        <w:rPr>
          <w:sz w:val="24"/>
        </w:rPr>
        <w:t xml:space="preserve"> - расстояние между красной линией или границей земельного участка и стеной здания, строения, сооружения.</w:t>
      </w:r>
    </w:p>
    <w:p w:rsidR="00A87042" w:rsidRPr="00E51C9D" w:rsidRDefault="00A87042" w:rsidP="00A87042">
      <w:pPr>
        <w:pStyle w:val="af4"/>
        <w:spacing w:after="0"/>
        <w:ind w:firstLine="720"/>
        <w:rPr>
          <w:sz w:val="24"/>
        </w:rPr>
      </w:pPr>
      <w:r w:rsidRPr="00E51C9D">
        <w:rPr>
          <w:b/>
          <w:sz w:val="24"/>
        </w:rPr>
        <w:t>Синие линии</w:t>
      </w:r>
      <w:r w:rsidRPr="00E51C9D">
        <w:rPr>
          <w:sz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A87042" w:rsidRPr="00E51C9D" w:rsidRDefault="00A87042" w:rsidP="00A87042">
      <w:pPr>
        <w:pStyle w:val="af4"/>
        <w:spacing w:after="0"/>
        <w:ind w:firstLine="720"/>
        <w:rPr>
          <w:sz w:val="24"/>
        </w:rPr>
      </w:pPr>
      <w:r w:rsidRPr="00E51C9D">
        <w:rPr>
          <w:b/>
          <w:sz w:val="24"/>
        </w:rPr>
        <w:t>Границы полосы отвода автомобильных дорог</w:t>
      </w:r>
      <w:r w:rsidRPr="00E51C9D">
        <w:rPr>
          <w:sz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A87042" w:rsidRPr="00E51C9D" w:rsidRDefault="00A87042" w:rsidP="00A87042">
      <w:pPr>
        <w:pStyle w:val="af4"/>
        <w:spacing w:after="0"/>
        <w:ind w:firstLine="720"/>
        <w:rPr>
          <w:sz w:val="24"/>
        </w:rPr>
      </w:pPr>
      <w:r w:rsidRPr="00E51C9D">
        <w:rPr>
          <w:b/>
          <w:sz w:val="24"/>
        </w:rPr>
        <w:t xml:space="preserve">Границы технических (охранных) зон инженерных сооружений и коммуникаций </w:t>
      </w:r>
      <w:r w:rsidRPr="00E51C9D">
        <w:rPr>
          <w:sz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87042" w:rsidRPr="00E51C9D" w:rsidRDefault="00A87042" w:rsidP="00A87042">
      <w:pPr>
        <w:pStyle w:val="af4"/>
        <w:spacing w:after="0"/>
        <w:ind w:firstLine="720"/>
        <w:rPr>
          <w:sz w:val="24"/>
        </w:rPr>
      </w:pPr>
      <w:r w:rsidRPr="00E51C9D">
        <w:rPr>
          <w:b/>
          <w:sz w:val="24"/>
        </w:rPr>
        <w:t xml:space="preserve">Границы территорий памятников и ансамблей </w:t>
      </w:r>
      <w:r w:rsidRPr="00E51C9D">
        <w:rPr>
          <w:sz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A87042" w:rsidRPr="00E51C9D" w:rsidRDefault="00A87042" w:rsidP="00A87042">
      <w:pPr>
        <w:ind w:firstLine="720"/>
        <w:rPr>
          <w:rFonts w:ascii="Times New Roman" w:hAnsi="Times New Roman" w:cs="Times New Roman"/>
          <w:sz w:val="24"/>
          <w:szCs w:val="24"/>
        </w:rPr>
      </w:pPr>
      <w:r w:rsidRPr="00E51C9D">
        <w:rPr>
          <w:rFonts w:ascii="Times New Roman" w:hAnsi="Times New Roman" w:cs="Times New Roman"/>
          <w:b/>
          <w:sz w:val="24"/>
          <w:szCs w:val="24"/>
        </w:rPr>
        <w:t>Границы зон охраны объекта культурного наследия</w:t>
      </w:r>
      <w:r w:rsidRPr="00E51C9D">
        <w:rPr>
          <w:rFonts w:ascii="Times New Roman" w:hAnsi="Times New Roman" w:cs="Times New Roman"/>
          <w:sz w:val="24"/>
          <w:szCs w:val="24"/>
        </w:rPr>
        <w:t xml:space="preserve"> - границы территорий, устанавливаемых в целях обеспечения сохранности объекта культурного наследия в его исторической среде на сопряженной с ним территории, в составе охранной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A87042" w:rsidRPr="00E51C9D" w:rsidRDefault="00A87042" w:rsidP="00A87042">
      <w:pPr>
        <w:ind w:firstLine="720"/>
        <w:rPr>
          <w:rFonts w:ascii="Times New Roman" w:hAnsi="Times New Roman" w:cs="Times New Roman"/>
          <w:sz w:val="24"/>
          <w:szCs w:val="24"/>
        </w:rPr>
      </w:pPr>
      <w:r w:rsidRPr="00E51C9D">
        <w:rPr>
          <w:rFonts w:ascii="Times New Roman" w:hAnsi="Times New Roman" w:cs="Times New Roman"/>
          <w:b/>
          <w:sz w:val="24"/>
          <w:szCs w:val="24"/>
        </w:rPr>
        <w:t>Защитные зоны объектов культурного наследия</w:t>
      </w:r>
      <w:r w:rsidRPr="00E51C9D">
        <w:rPr>
          <w:rFonts w:ascii="Times New Roman" w:hAnsi="Times New Roman" w:cs="Times New Roman"/>
          <w:sz w:val="24"/>
          <w:szCs w:val="24"/>
        </w:rPr>
        <w:t xml:space="preserve"> - территории, которые прилегают к включенным в реестр памятникам и ансамблям (за исключением объектов археологического </w:t>
      </w:r>
      <w:r w:rsidRPr="00E51C9D">
        <w:rPr>
          <w:rFonts w:ascii="Times New Roman" w:hAnsi="Times New Roman" w:cs="Times New Roman"/>
          <w:sz w:val="24"/>
          <w:szCs w:val="24"/>
        </w:rPr>
        <w:lastRenderedPageBreak/>
        <w:t>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87042" w:rsidRPr="00E51C9D" w:rsidRDefault="00A87042" w:rsidP="00A87042">
      <w:pPr>
        <w:pStyle w:val="af4"/>
        <w:spacing w:after="0"/>
        <w:ind w:firstLine="720"/>
        <w:rPr>
          <w:sz w:val="24"/>
        </w:rPr>
      </w:pPr>
      <w:r w:rsidRPr="00E51C9D">
        <w:rPr>
          <w:b/>
          <w:sz w:val="24"/>
        </w:rPr>
        <w:t>Границы охранных зон особо охраняемых природных территорий</w:t>
      </w:r>
      <w:r w:rsidRPr="00E51C9D">
        <w:rPr>
          <w:sz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A87042" w:rsidRPr="00E51C9D" w:rsidRDefault="00A87042" w:rsidP="00A87042">
      <w:pPr>
        <w:pStyle w:val="af4"/>
        <w:spacing w:after="0"/>
        <w:ind w:firstLine="720"/>
        <w:rPr>
          <w:sz w:val="24"/>
        </w:rPr>
      </w:pPr>
      <w:r w:rsidRPr="00E51C9D">
        <w:rPr>
          <w:b/>
          <w:sz w:val="24"/>
        </w:rPr>
        <w:t xml:space="preserve">Границы территорий природного комплекса Краснодарского края, не являющихся особо охраняемыми </w:t>
      </w:r>
      <w:r w:rsidRPr="00E51C9D">
        <w:rPr>
          <w:sz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A87042" w:rsidRPr="00E51C9D" w:rsidRDefault="00A87042" w:rsidP="00A87042">
      <w:pPr>
        <w:pStyle w:val="af4"/>
        <w:spacing w:after="0"/>
        <w:ind w:firstLine="720"/>
        <w:rPr>
          <w:sz w:val="24"/>
        </w:rPr>
      </w:pPr>
      <w:r w:rsidRPr="00E51C9D">
        <w:rPr>
          <w:b/>
          <w:sz w:val="24"/>
        </w:rPr>
        <w:t>Границы озелененных территорий, не входящих в природный комплекс городских округов и поселений Краснодарского края</w:t>
      </w:r>
      <w:r w:rsidRPr="00E51C9D">
        <w:rPr>
          <w:sz w:val="24"/>
        </w:rPr>
        <w:t xml:space="preserve"> - границы участков внутриквартального озеленения общего пользования и трасс внутриквартальных транспортных коммуникаций.</w:t>
      </w:r>
    </w:p>
    <w:p w:rsidR="00A87042" w:rsidRPr="00E51C9D" w:rsidRDefault="00A87042" w:rsidP="00A87042">
      <w:pPr>
        <w:ind w:firstLine="720"/>
        <w:rPr>
          <w:rFonts w:ascii="Times New Roman" w:hAnsi="Times New Roman" w:cs="Times New Roman"/>
          <w:sz w:val="24"/>
          <w:szCs w:val="24"/>
        </w:rPr>
      </w:pPr>
      <w:r w:rsidRPr="00E51C9D">
        <w:rPr>
          <w:rFonts w:ascii="Times New Roman" w:hAnsi="Times New Roman" w:cs="Times New Roman"/>
          <w:b/>
          <w:sz w:val="24"/>
          <w:szCs w:val="24"/>
        </w:rPr>
        <w:t xml:space="preserve">Границы </w:t>
      </w:r>
      <w:proofErr w:type="spellStart"/>
      <w:r w:rsidRPr="00E51C9D">
        <w:rPr>
          <w:rFonts w:ascii="Times New Roman" w:hAnsi="Times New Roman" w:cs="Times New Roman"/>
          <w:b/>
          <w:sz w:val="24"/>
          <w:szCs w:val="24"/>
        </w:rPr>
        <w:t>водоохранных</w:t>
      </w:r>
      <w:proofErr w:type="spellEnd"/>
      <w:r w:rsidRPr="00E51C9D">
        <w:rPr>
          <w:rFonts w:ascii="Times New Roman" w:hAnsi="Times New Roman" w:cs="Times New Roman"/>
          <w:b/>
          <w:sz w:val="24"/>
          <w:szCs w:val="24"/>
        </w:rPr>
        <w:t xml:space="preserve"> зон</w:t>
      </w:r>
      <w:r w:rsidRPr="00E51C9D">
        <w:rPr>
          <w:rFonts w:ascii="Times New Roman" w:hAnsi="Times New Roman" w:cs="Times New Roman"/>
          <w:sz w:val="24"/>
          <w:szCs w:val="24"/>
        </w:rPr>
        <w:t xml:space="preserve"> - границы территорий, примыкающих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87042" w:rsidRPr="00E51C9D" w:rsidRDefault="00A87042" w:rsidP="00A87042">
      <w:pPr>
        <w:ind w:firstLine="720"/>
        <w:rPr>
          <w:rFonts w:ascii="Times New Roman" w:hAnsi="Times New Roman" w:cs="Times New Roman"/>
          <w:sz w:val="24"/>
          <w:szCs w:val="24"/>
        </w:rPr>
      </w:pPr>
      <w:r w:rsidRPr="00E51C9D">
        <w:rPr>
          <w:rFonts w:ascii="Times New Roman" w:hAnsi="Times New Roman" w:cs="Times New Roman"/>
          <w:b/>
          <w:sz w:val="24"/>
          <w:szCs w:val="24"/>
        </w:rPr>
        <w:t xml:space="preserve">Границы прибрежных защитных полос </w:t>
      </w:r>
      <w:r w:rsidRPr="00E51C9D">
        <w:rPr>
          <w:rFonts w:ascii="Times New Roman" w:hAnsi="Times New Roman" w:cs="Times New Roman"/>
          <w:sz w:val="24"/>
          <w:szCs w:val="24"/>
        </w:rPr>
        <w:t xml:space="preserve">- границы территорий внутри </w:t>
      </w:r>
      <w:proofErr w:type="spellStart"/>
      <w:r w:rsidRPr="00E51C9D">
        <w:rPr>
          <w:rFonts w:ascii="Times New Roman" w:hAnsi="Times New Roman" w:cs="Times New Roman"/>
          <w:sz w:val="24"/>
          <w:szCs w:val="24"/>
        </w:rPr>
        <w:t>водоохранных</w:t>
      </w:r>
      <w:proofErr w:type="spellEnd"/>
      <w:r w:rsidRPr="00E51C9D">
        <w:rPr>
          <w:rFonts w:ascii="Times New Roman" w:hAnsi="Times New Roman" w:cs="Times New Roman"/>
          <w:sz w:val="24"/>
          <w:szCs w:val="24"/>
        </w:rPr>
        <w:t xml:space="preserve"> зон, на которых в соответствии с Водным </w:t>
      </w:r>
      <w:hyperlink r:id="rId11" w:history="1">
        <w:r w:rsidRPr="00E51C9D">
          <w:rPr>
            <w:rFonts w:ascii="Times New Roman" w:hAnsi="Times New Roman" w:cs="Times New Roman"/>
            <w:sz w:val="24"/>
            <w:szCs w:val="24"/>
          </w:rPr>
          <w:t>кодексом</w:t>
        </w:r>
      </w:hyperlink>
      <w:r w:rsidRPr="00E51C9D">
        <w:rPr>
          <w:rFonts w:ascii="Times New Roman" w:hAnsi="Times New Roman" w:cs="Times New Roman"/>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A87042" w:rsidRPr="00E51C9D" w:rsidRDefault="00A87042" w:rsidP="00A87042">
      <w:pPr>
        <w:ind w:firstLine="720"/>
        <w:rPr>
          <w:rFonts w:ascii="Times New Roman" w:hAnsi="Times New Roman" w:cs="Times New Roman"/>
          <w:sz w:val="24"/>
          <w:szCs w:val="24"/>
        </w:rPr>
      </w:pPr>
      <w:r w:rsidRPr="00E51C9D">
        <w:rPr>
          <w:rFonts w:ascii="Times New Roman" w:hAnsi="Times New Roman" w:cs="Times New Roman"/>
          <w:b/>
          <w:sz w:val="24"/>
          <w:szCs w:val="24"/>
        </w:rPr>
        <w:t>Береговая полоса</w:t>
      </w:r>
      <w:r w:rsidRPr="00E51C9D">
        <w:rPr>
          <w:rFonts w:ascii="Times New Roman" w:hAnsi="Times New Roman" w:cs="Times New Roman"/>
          <w:sz w:val="24"/>
          <w:szCs w:val="24"/>
        </w:rPr>
        <w:t xml:space="preserve"> - полоса земли вдоль береговой линии (границы водного объекта) водного объекта общего пользования, предназначенная для общего пользования. </w:t>
      </w:r>
    </w:p>
    <w:p w:rsidR="00A87042" w:rsidRPr="00E51C9D" w:rsidRDefault="00A87042" w:rsidP="00A87042">
      <w:pPr>
        <w:pStyle w:val="af4"/>
        <w:spacing w:after="0"/>
        <w:ind w:firstLine="720"/>
        <w:rPr>
          <w:sz w:val="24"/>
        </w:rPr>
      </w:pPr>
      <w:r w:rsidRPr="00E51C9D">
        <w:rPr>
          <w:b/>
          <w:sz w:val="24"/>
        </w:rPr>
        <w:t xml:space="preserve">Границы зон санитарной охраны источников питьевого водоснабжения - </w:t>
      </w:r>
      <w:r w:rsidRPr="00E51C9D">
        <w:rPr>
          <w:sz w:val="24"/>
        </w:rPr>
        <w:t>границы зон I и II поясов, а также жесткой зоны II пояса:</w:t>
      </w:r>
    </w:p>
    <w:p w:rsidR="00A87042" w:rsidRPr="00E51C9D" w:rsidRDefault="00A87042" w:rsidP="00A87042">
      <w:pPr>
        <w:pStyle w:val="af4"/>
        <w:spacing w:after="0"/>
        <w:ind w:firstLine="720"/>
        <w:rPr>
          <w:sz w:val="24"/>
        </w:rPr>
      </w:pPr>
      <w:r w:rsidRPr="00E51C9D">
        <w:rPr>
          <w:sz w:val="24"/>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E51C9D">
        <w:rPr>
          <w:sz w:val="24"/>
        </w:rPr>
        <w:t>водоисточника</w:t>
      </w:r>
      <w:proofErr w:type="spellEnd"/>
      <w:r w:rsidRPr="00E51C9D">
        <w:rPr>
          <w:sz w:val="24"/>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A87042" w:rsidRPr="00E51C9D" w:rsidRDefault="00A87042" w:rsidP="00A87042">
      <w:pPr>
        <w:pStyle w:val="af4"/>
        <w:spacing w:after="0"/>
        <w:ind w:firstLine="720"/>
        <w:rPr>
          <w:sz w:val="24"/>
        </w:rPr>
      </w:pPr>
      <w:r w:rsidRPr="00E51C9D">
        <w:rPr>
          <w:sz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A87042" w:rsidRPr="00E51C9D" w:rsidRDefault="00A87042" w:rsidP="00A87042">
      <w:pPr>
        <w:pStyle w:val="af4"/>
        <w:spacing w:after="0"/>
        <w:ind w:firstLine="720"/>
        <w:rPr>
          <w:sz w:val="24"/>
        </w:rPr>
      </w:pPr>
      <w:r w:rsidRPr="00E51C9D">
        <w:rPr>
          <w:sz w:val="24"/>
        </w:rPr>
        <w:t xml:space="preserve">3) Границы жесткой зоны II пояса санитарной охраны - границы территории, непосредственно прилегающей к акватории </w:t>
      </w:r>
      <w:proofErr w:type="spellStart"/>
      <w:r w:rsidRPr="00E51C9D">
        <w:rPr>
          <w:sz w:val="24"/>
        </w:rPr>
        <w:t>водоисточников</w:t>
      </w:r>
      <w:proofErr w:type="spellEnd"/>
      <w:r w:rsidRPr="00E51C9D">
        <w:rPr>
          <w:sz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A87042" w:rsidRPr="00E51C9D" w:rsidRDefault="00A87042" w:rsidP="00A87042">
      <w:pPr>
        <w:pStyle w:val="af4"/>
        <w:spacing w:after="0"/>
        <w:ind w:firstLine="720"/>
        <w:rPr>
          <w:sz w:val="24"/>
        </w:rPr>
      </w:pPr>
      <w:r w:rsidRPr="00E51C9D">
        <w:rPr>
          <w:b/>
          <w:sz w:val="24"/>
        </w:rPr>
        <w:t>Границы санитарно-защитных зон</w:t>
      </w:r>
      <w:r w:rsidRPr="00E51C9D">
        <w:rPr>
          <w:sz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A87042" w:rsidRPr="00E51C9D" w:rsidRDefault="00A87042" w:rsidP="00A87042">
      <w:pPr>
        <w:ind w:firstLine="720"/>
        <w:rPr>
          <w:rFonts w:ascii="Times New Roman" w:hAnsi="Times New Roman" w:cs="Times New Roman"/>
          <w:sz w:val="24"/>
          <w:szCs w:val="24"/>
        </w:rPr>
      </w:pPr>
      <w:r w:rsidRPr="00E51C9D">
        <w:rPr>
          <w:rFonts w:ascii="Times New Roman" w:hAnsi="Times New Roman" w:cs="Times New Roman"/>
          <w:b/>
          <w:sz w:val="24"/>
          <w:szCs w:val="24"/>
        </w:rPr>
        <w:t>Правила землепользования и застройки</w:t>
      </w:r>
      <w:r w:rsidRPr="00E51C9D">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w:t>
      </w:r>
      <w:r w:rsidRPr="00E51C9D">
        <w:rPr>
          <w:rFonts w:ascii="Times New Roman" w:hAnsi="Times New Roman" w:cs="Times New Roman"/>
          <w:sz w:val="24"/>
          <w:szCs w:val="24"/>
        </w:rPr>
        <w:lastRenderedPageBreak/>
        <w:t>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87042" w:rsidRPr="00E51C9D" w:rsidRDefault="00A87042" w:rsidP="00A87042">
      <w:pPr>
        <w:pStyle w:val="af4"/>
        <w:spacing w:after="0"/>
        <w:ind w:firstLine="720"/>
        <w:rPr>
          <w:sz w:val="24"/>
        </w:rPr>
      </w:pPr>
      <w:r w:rsidRPr="00E51C9D">
        <w:rPr>
          <w:b/>
          <w:sz w:val="24"/>
        </w:rPr>
        <w:t>Градостроительное зонирование</w:t>
      </w:r>
      <w:r w:rsidRPr="00E51C9D">
        <w:rPr>
          <w:sz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A87042" w:rsidRPr="00E51C9D" w:rsidRDefault="00A87042" w:rsidP="00A87042">
      <w:pPr>
        <w:pStyle w:val="af4"/>
        <w:spacing w:after="0"/>
        <w:ind w:firstLine="720"/>
        <w:rPr>
          <w:sz w:val="24"/>
        </w:rPr>
      </w:pPr>
      <w:r w:rsidRPr="00E51C9D">
        <w:rPr>
          <w:b/>
          <w:sz w:val="24"/>
        </w:rPr>
        <w:t>Территориальные зоны</w:t>
      </w:r>
      <w:r w:rsidRPr="00E51C9D">
        <w:rPr>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A87042" w:rsidRPr="00E51C9D" w:rsidRDefault="00A87042" w:rsidP="00A87042">
      <w:pPr>
        <w:pStyle w:val="af4"/>
        <w:spacing w:after="0"/>
        <w:ind w:firstLine="720"/>
        <w:rPr>
          <w:sz w:val="24"/>
        </w:rPr>
      </w:pPr>
      <w:r w:rsidRPr="00E51C9D">
        <w:rPr>
          <w:b/>
          <w:sz w:val="24"/>
        </w:rPr>
        <w:t>Градостроительный регламент</w:t>
      </w:r>
      <w:r w:rsidRPr="00E51C9D">
        <w:rPr>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87042" w:rsidRPr="00E51C9D" w:rsidRDefault="00A87042" w:rsidP="00A87042">
      <w:pPr>
        <w:pStyle w:val="af4"/>
        <w:spacing w:after="0"/>
        <w:ind w:firstLine="720"/>
        <w:rPr>
          <w:sz w:val="24"/>
        </w:rPr>
      </w:pPr>
      <w:r w:rsidRPr="00E51C9D">
        <w:rPr>
          <w:b/>
          <w:sz w:val="24"/>
        </w:rPr>
        <w:t>Благоустройство территории поселения</w:t>
      </w:r>
      <w:r w:rsidRPr="00E51C9D">
        <w:rPr>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87042" w:rsidRPr="00E51C9D" w:rsidRDefault="00A87042" w:rsidP="00A87042">
      <w:pPr>
        <w:pStyle w:val="af4"/>
        <w:spacing w:after="0"/>
        <w:ind w:firstLine="720"/>
        <w:rPr>
          <w:sz w:val="24"/>
        </w:rPr>
      </w:pPr>
      <w:r w:rsidRPr="00E51C9D">
        <w:rPr>
          <w:b/>
          <w:sz w:val="24"/>
        </w:rPr>
        <w:t>Земельный участок</w:t>
      </w:r>
      <w:r w:rsidRPr="00E51C9D">
        <w:rPr>
          <w:sz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A87042" w:rsidRPr="00E51C9D" w:rsidRDefault="00A87042" w:rsidP="00A87042">
      <w:pPr>
        <w:pStyle w:val="af4"/>
        <w:spacing w:after="0"/>
        <w:ind w:firstLine="720"/>
        <w:rPr>
          <w:sz w:val="24"/>
        </w:rPr>
      </w:pPr>
      <w:r w:rsidRPr="00E51C9D">
        <w:rPr>
          <w:b/>
          <w:sz w:val="24"/>
        </w:rPr>
        <w:t>Градостроительный план земельного участка</w:t>
      </w:r>
      <w:r w:rsidRPr="00E51C9D">
        <w:rPr>
          <w:sz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A87042" w:rsidRPr="00E51C9D" w:rsidRDefault="00A87042" w:rsidP="00A87042">
      <w:pPr>
        <w:pStyle w:val="af4"/>
        <w:spacing w:after="0"/>
        <w:ind w:firstLine="720"/>
        <w:rPr>
          <w:sz w:val="24"/>
        </w:rPr>
      </w:pPr>
      <w:r w:rsidRPr="00E51C9D">
        <w:rPr>
          <w:b/>
          <w:sz w:val="24"/>
        </w:rPr>
        <w:t>Градостроительная емкость территории (интенсивность использования, застройки)</w:t>
      </w:r>
      <w:r w:rsidRPr="00E51C9D">
        <w:rPr>
          <w:sz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A87042" w:rsidRPr="00E51C9D" w:rsidRDefault="00A87042" w:rsidP="00A87042">
      <w:pPr>
        <w:pStyle w:val="af4"/>
        <w:spacing w:after="0"/>
        <w:ind w:firstLine="720"/>
        <w:rPr>
          <w:sz w:val="24"/>
        </w:rPr>
      </w:pPr>
      <w:r w:rsidRPr="00E51C9D">
        <w:rPr>
          <w:b/>
          <w:sz w:val="24"/>
        </w:rPr>
        <w:t>Коэффициент застройки (</w:t>
      </w:r>
      <w:proofErr w:type="spellStart"/>
      <w:r w:rsidRPr="00E51C9D">
        <w:rPr>
          <w:b/>
          <w:sz w:val="24"/>
        </w:rPr>
        <w:t>Кз</w:t>
      </w:r>
      <w:proofErr w:type="spellEnd"/>
      <w:r w:rsidRPr="00E51C9D">
        <w:rPr>
          <w:b/>
          <w:sz w:val="24"/>
        </w:rPr>
        <w:t>)</w:t>
      </w:r>
      <w:r w:rsidRPr="00E51C9D">
        <w:rPr>
          <w:sz w:val="24"/>
        </w:rPr>
        <w:t xml:space="preserve"> - отношение территории земельного участка, которая может быть занята зданиями, ко всей площади участка (в процентах).</w:t>
      </w:r>
    </w:p>
    <w:p w:rsidR="00A87042" w:rsidRPr="00E51C9D" w:rsidRDefault="00A87042" w:rsidP="00A87042">
      <w:pPr>
        <w:pStyle w:val="af4"/>
        <w:spacing w:after="0"/>
        <w:ind w:firstLine="720"/>
        <w:rPr>
          <w:sz w:val="24"/>
        </w:rPr>
      </w:pPr>
      <w:r w:rsidRPr="00E51C9D">
        <w:rPr>
          <w:b/>
          <w:sz w:val="24"/>
        </w:rPr>
        <w:t>Коэффициент плотности застройки (</w:t>
      </w:r>
      <w:proofErr w:type="spellStart"/>
      <w:r w:rsidRPr="00E51C9D">
        <w:rPr>
          <w:b/>
          <w:sz w:val="24"/>
        </w:rPr>
        <w:t>Кпз</w:t>
      </w:r>
      <w:proofErr w:type="spellEnd"/>
      <w:r w:rsidRPr="00E51C9D">
        <w:rPr>
          <w:b/>
          <w:sz w:val="24"/>
        </w:rPr>
        <w:t>)</w:t>
      </w:r>
      <w:r w:rsidRPr="00E51C9D">
        <w:rPr>
          <w:sz w:val="24"/>
        </w:rPr>
        <w:t xml:space="preserve"> - отношение  площади всех этажей зданий и сооружений к площади участка.</w:t>
      </w:r>
    </w:p>
    <w:p w:rsidR="00A87042" w:rsidRPr="00E51C9D" w:rsidRDefault="00A87042" w:rsidP="00A87042">
      <w:pPr>
        <w:pStyle w:val="af4"/>
        <w:spacing w:after="0"/>
        <w:ind w:firstLine="720"/>
        <w:rPr>
          <w:sz w:val="24"/>
        </w:rPr>
      </w:pPr>
      <w:r w:rsidRPr="00E51C9D">
        <w:rPr>
          <w:b/>
          <w:sz w:val="24"/>
        </w:rPr>
        <w:t>Плотность застройки</w:t>
      </w:r>
      <w:r w:rsidRPr="00E51C9D">
        <w:rPr>
          <w:sz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A87042" w:rsidRPr="00E51C9D" w:rsidRDefault="00A87042" w:rsidP="00A87042">
      <w:pPr>
        <w:pStyle w:val="af4"/>
        <w:spacing w:after="0"/>
        <w:ind w:firstLine="720"/>
        <w:rPr>
          <w:sz w:val="24"/>
        </w:rPr>
      </w:pPr>
      <w:r w:rsidRPr="00E51C9D">
        <w:rPr>
          <w:b/>
          <w:sz w:val="24"/>
        </w:rPr>
        <w:t>Суммарная поэтажная площадь</w:t>
      </w:r>
      <w:r w:rsidRPr="00E51C9D">
        <w:rPr>
          <w:sz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A87042" w:rsidRPr="00E51C9D" w:rsidRDefault="00A87042" w:rsidP="00A87042">
      <w:pPr>
        <w:pStyle w:val="af4"/>
        <w:spacing w:after="0"/>
        <w:ind w:firstLine="720"/>
        <w:rPr>
          <w:sz w:val="24"/>
        </w:rPr>
      </w:pPr>
      <w:r w:rsidRPr="00E51C9D">
        <w:rPr>
          <w:b/>
          <w:sz w:val="24"/>
        </w:rPr>
        <w:t>Высота здания, строения, сооружения</w:t>
      </w:r>
      <w:r w:rsidRPr="00E51C9D">
        <w:rPr>
          <w:sz w:val="24"/>
        </w:rPr>
        <w:t xml:space="preserve"> – расстояние по вертикали, измеренное от проектной отметки земли до наивысшей точки плоской крыши здания или до наивысшей точки </w:t>
      </w:r>
      <w:r w:rsidRPr="00E51C9D">
        <w:rPr>
          <w:sz w:val="24"/>
        </w:rPr>
        <w:lastRenderedPageBreak/>
        <w:t>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87042" w:rsidRPr="00E51C9D" w:rsidRDefault="00A87042" w:rsidP="00A87042">
      <w:pPr>
        <w:pStyle w:val="af4"/>
        <w:spacing w:after="0"/>
        <w:ind w:firstLine="720"/>
        <w:rPr>
          <w:sz w:val="24"/>
        </w:rPr>
      </w:pPr>
      <w:r w:rsidRPr="00E51C9D">
        <w:rPr>
          <w:b/>
          <w:sz w:val="24"/>
        </w:rPr>
        <w:t>Высота здания (архитектурная)</w:t>
      </w:r>
      <w:r w:rsidRPr="00E51C9D">
        <w:rPr>
          <w:sz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87042" w:rsidRPr="00E51C9D" w:rsidRDefault="00A87042" w:rsidP="00A87042">
      <w:pPr>
        <w:pStyle w:val="af4"/>
        <w:spacing w:after="0"/>
        <w:ind w:firstLine="720"/>
        <w:rPr>
          <w:sz w:val="24"/>
        </w:rPr>
      </w:pPr>
      <w:r w:rsidRPr="00E51C9D">
        <w:rPr>
          <w:b/>
          <w:sz w:val="24"/>
        </w:rPr>
        <w:t>Строительство</w:t>
      </w:r>
      <w:r w:rsidRPr="00E51C9D">
        <w:rPr>
          <w:sz w:val="24"/>
        </w:rPr>
        <w:t xml:space="preserve"> - создание зданий, строений, сооружений (в том числе на месте сносимых объектов капитального строительства).</w:t>
      </w:r>
    </w:p>
    <w:p w:rsidR="00A87042" w:rsidRPr="00E51C9D" w:rsidRDefault="00A87042" w:rsidP="00A87042">
      <w:pPr>
        <w:widowControl w:val="0"/>
        <w:ind w:firstLine="720"/>
        <w:rPr>
          <w:rFonts w:ascii="Times New Roman" w:hAnsi="Times New Roman" w:cs="Times New Roman"/>
          <w:sz w:val="24"/>
          <w:szCs w:val="24"/>
        </w:rPr>
      </w:pPr>
      <w:r w:rsidRPr="00E51C9D">
        <w:rPr>
          <w:rFonts w:ascii="Times New Roman" w:hAnsi="Times New Roman" w:cs="Times New Roman"/>
          <w:b/>
          <w:sz w:val="24"/>
          <w:szCs w:val="24"/>
        </w:rPr>
        <w:t>Объект капитального строительства</w:t>
      </w:r>
      <w:r w:rsidRPr="00E51C9D">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87042" w:rsidRPr="00E51C9D" w:rsidRDefault="00A87042" w:rsidP="00A87042">
      <w:pPr>
        <w:widowControl w:val="0"/>
        <w:ind w:firstLine="720"/>
        <w:rPr>
          <w:rFonts w:ascii="Times New Roman" w:hAnsi="Times New Roman" w:cs="Times New Roman"/>
          <w:sz w:val="24"/>
          <w:szCs w:val="24"/>
        </w:rPr>
      </w:pPr>
      <w:r w:rsidRPr="00E51C9D">
        <w:rPr>
          <w:rFonts w:ascii="Times New Roman" w:hAnsi="Times New Roman" w:cs="Times New Roman"/>
          <w:b/>
          <w:sz w:val="24"/>
          <w:szCs w:val="24"/>
        </w:rPr>
        <w:t>Некапитальные строения, сооружения</w:t>
      </w:r>
      <w:r w:rsidRPr="00E51C9D">
        <w:rPr>
          <w:rFonts w:ascii="Times New Roman" w:hAnsi="Times New Roman" w:cs="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87042" w:rsidRPr="00E51C9D" w:rsidRDefault="00A87042" w:rsidP="00A87042">
      <w:pPr>
        <w:pStyle w:val="af4"/>
        <w:spacing w:after="0"/>
        <w:ind w:firstLine="720"/>
        <w:rPr>
          <w:sz w:val="24"/>
        </w:rPr>
      </w:pPr>
      <w:r w:rsidRPr="00E51C9D">
        <w:rPr>
          <w:b/>
          <w:sz w:val="24"/>
        </w:rPr>
        <w:t>Линейные объекты</w:t>
      </w:r>
      <w:r w:rsidRPr="00E51C9D">
        <w:rPr>
          <w:sz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87042" w:rsidRPr="00E51C9D" w:rsidRDefault="00A87042" w:rsidP="00A87042">
      <w:pPr>
        <w:pStyle w:val="af4"/>
        <w:spacing w:after="0"/>
        <w:ind w:firstLine="720"/>
        <w:rPr>
          <w:sz w:val="24"/>
        </w:rPr>
      </w:pPr>
      <w:r w:rsidRPr="00E51C9D">
        <w:rPr>
          <w:b/>
          <w:sz w:val="24"/>
        </w:rPr>
        <w:t>Реконструкция объектов капитального строительства (за исключением линейных объектов)</w:t>
      </w:r>
      <w:r w:rsidRPr="00E51C9D">
        <w:rPr>
          <w:sz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A87042" w:rsidRPr="00E51C9D" w:rsidRDefault="00A87042" w:rsidP="00A87042">
      <w:pPr>
        <w:pStyle w:val="af4"/>
        <w:spacing w:after="0"/>
        <w:ind w:firstLine="720"/>
        <w:rPr>
          <w:sz w:val="24"/>
        </w:rPr>
      </w:pPr>
      <w:r w:rsidRPr="00E51C9D">
        <w:rPr>
          <w:b/>
          <w:sz w:val="24"/>
        </w:rPr>
        <w:t>Реконструкция линейных объектов</w:t>
      </w:r>
      <w:r w:rsidRPr="00E51C9D">
        <w:rPr>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87042" w:rsidRPr="00E51C9D" w:rsidRDefault="00A87042" w:rsidP="00A87042">
      <w:pPr>
        <w:pStyle w:val="af4"/>
        <w:spacing w:after="0"/>
        <w:ind w:firstLine="720"/>
        <w:rPr>
          <w:sz w:val="24"/>
        </w:rPr>
      </w:pPr>
      <w:r w:rsidRPr="00E51C9D">
        <w:rPr>
          <w:b/>
          <w:sz w:val="24"/>
        </w:rPr>
        <w:t>Капитальный ремонт объектов капитального строительства (за исключением линейных объектов)</w:t>
      </w:r>
      <w:r w:rsidRPr="00E51C9D">
        <w:rPr>
          <w:sz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87042" w:rsidRPr="00E51C9D" w:rsidRDefault="00A87042" w:rsidP="00A87042">
      <w:pPr>
        <w:pStyle w:val="af4"/>
        <w:spacing w:after="0"/>
        <w:ind w:firstLine="720"/>
        <w:rPr>
          <w:sz w:val="24"/>
        </w:rPr>
      </w:pPr>
      <w:r w:rsidRPr="00E51C9D">
        <w:rPr>
          <w:b/>
          <w:sz w:val="24"/>
        </w:rPr>
        <w:t>Капитальный ремонт линейных объектов</w:t>
      </w:r>
      <w:r w:rsidRPr="00E51C9D">
        <w:rPr>
          <w:sz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87042" w:rsidRPr="00E51C9D" w:rsidRDefault="00A87042" w:rsidP="00A87042">
      <w:pPr>
        <w:pStyle w:val="af4"/>
        <w:spacing w:after="0"/>
        <w:ind w:firstLine="720"/>
        <w:rPr>
          <w:sz w:val="24"/>
        </w:rPr>
      </w:pPr>
      <w:r w:rsidRPr="00E51C9D">
        <w:rPr>
          <w:b/>
          <w:sz w:val="24"/>
        </w:rPr>
        <w:t>Снос объекта капитального строительства</w:t>
      </w:r>
      <w:r w:rsidRPr="00E51C9D">
        <w:rPr>
          <w:sz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87042" w:rsidRPr="00E51C9D" w:rsidRDefault="00A87042" w:rsidP="00A87042">
      <w:pPr>
        <w:pStyle w:val="af4"/>
        <w:spacing w:after="0"/>
        <w:ind w:firstLine="720"/>
        <w:rPr>
          <w:sz w:val="24"/>
        </w:rPr>
      </w:pPr>
      <w:r w:rsidRPr="00E51C9D">
        <w:rPr>
          <w:b/>
          <w:sz w:val="24"/>
        </w:rPr>
        <w:t>Инженерные изыскания</w:t>
      </w:r>
      <w:r w:rsidRPr="00E51C9D">
        <w:rPr>
          <w:sz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E51C9D">
        <w:rPr>
          <w:sz w:val="24"/>
        </w:rPr>
        <w:lastRenderedPageBreak/>
        <w:t>территориального планирования, планировки территории и архитектурно-строительного проектирования.</w:t>
      </w:r>
    </w:p>
    <w:p w:rsidR="0051592F" w:rsidRPr="0051592F" w:rsidRDefault="00A87042" w:rsidP="0051592F">
      <w:pPr>
        <w:pStyle w:val="af4"/>
        <w:spacing w:after="0"/>
        <w:ind w:firstLine="720"/>
        <w:rPr>
          <w:sz w:val="24"/>
        </w:rPr>
      </w:pPr>
      <w:r w:rsidRPr="00E51C9D">
        <w:rPr>
          <w:b/>
          <w:sz w:val="24"/>
        </w:rPr>
        <w:t>Застройщик</w:t>
      </w:r>
      <w:r w:rsidRPr="00E51C9D">
        <w:rPr>
          <w:sz w:val="24"/>
        </w:rPr>
        <w:t xml:space="preserve"> - </w:t>
      </w:r>
      <w:r w:rsidR="0051592F" w:rsidRPr="0051592F">
        <w:rPr>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51592F" w:rsidRPr="0051592F">
        <w:rPr>
          <w:sz w:val="24"/>
        </w:rPr>
        <w:t>Росатом</w:t>
      </w:r>
      <w:proofErr w:type="spellEnd"/>
      <w:r w:rsidR="0051592F" w:rsidRPr="0051592F">
        <w:rPr>
          <w:sz w:val="24"/>
        </w:rPr>
        <w:t>", Государственная корпорация по космической деятельности "</w:t>
      </w:r>
      <w:proofErr w:type="spellStart"/>
      <w:r w:rsidR="0051592F" w:rsidRPr="0051592F">
        <w:rPr>
          <w:sz w:val="24"/>
        </w:rPr>
        <w:t>Роскосмос</w:t>
      </w:r>
      <w:proofErr w:type="spellEnd"/>
      <w:r w:rsidR="0051592F" w:rsidRPr="0051592F">
        <w:rPr>
          <w:sz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0051592F" w:rsidRPr="0051592F">
          <w:rPr>
            <w:sz w:val="24"/>
          </w:rPr>
          <w:t>статьей 13.3</w:t>
        </w:r>
      </w:hyperlink>
      <w:r w:rsidR="0051592F" w:rsidRPr="0051592F">
        <w:rPr>
          <w:sz w:val="24"/>
        </w:rPr>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87042" w:rsidRPr="00E51C9D" w:rsidRDefault="00A87042" w:rsidP="00A87042">
      <w:pPr>
        <w:pStyle w:val="af4"/>
        <w:spacing w:after="0"/>
        <w:ind w:firstLine="720"/>
        <w:rPr>
          <w:sz w:val="24"/>
        </w:rPr>
      </w:pPr>
      <w:r w:rsidRPr="00E51C9D">
        <w:rPr>
          <w:b/>
          <w:sz w:val="24"/>
        </w:rPr>
        <w:t>Объекты федерального значения</w:t>
      </w:r>
      <w:r w:rsidRPr="00E51C9D">
        <w:rPr>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87042" w:rsidRPr="00E51C9D" w:rsidRDefault="00A87042" w:rsidP="00A87042">
      <w:pPr>
        <w:pStyle w:val="af4"/>
        <w:spacing w:after="0"/>
        <w:ind w:firstLine="720"/>
        <w:rPr>
          <w:sz w:val="24"/>
        </w:rPr>
      </w:pPr>
      <w:r w:rsidRPr="00E51C9D">
        <w:rPr>
          <w:b/>
          <w:sz w:val="24"/>
        </w:rPr>
        <w:t>Объекты регионального значения</w:t>
      </w:r>
      <w:r w:rsidRPr="00E51C9D">
        <w:rPr>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A87042" w:rsidRPr="00E51C9D" w:rsidRDefault="00A87042" w:rsidP="00A87042">
      <w:pPr>
        <w:pStyle w:val="af4"/>
        <w:spacing w:after="0"/>
        <w:ind w:firstLine="720"/>
        <w:rPr>
          <w:sz w:val="24"/>
        </w:rPr>
      </w:pPr>
      <w:r w:rsidRPr="00E51C9D">
        <w:rPr>
          <w:b/>
          <w:sz w:val="24"/>
        </w:rPr>
        <w:t>Объекты местного значения</w:t>
      </w:r>
      <w:r w:rsidRPr="00E51C9D">
        <w:rPr>
          <w:sz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w:t>
      </w:r>
      <w:r w:rsidRPr="00E51C9D">
        <w:rPr>
          <w:sz w:val="24"/>
        </w:rPr>
        <w:lastRenderedPageBreak/>
        <w:t>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A87042" w:rsidRPr="00E51C9D" w:rsidRDefault="00A87042" w:rsidP="00A87042">
      <w:pPr>
        <w:pStyle w:val="af4"/>
        <w:spacing w:after="0"/>
        <w:ind w:firstLine="720"/>
        <w:rPr>
          <w:sz w:val="24"/>
        </w:rPr>
      </w:pPr>
      <w:r w:rsidRPr="00E51C9D">
        <w:rPr>
          <w:b/>
          <w:sz w:val="24"/>
        </w:rPr>
        <w:t>Технический заказчик</w:t>
      </w:r>
      <w:r w:rsidRPr="00E51C9D">
        <w:rPr>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E51C9D">
        <w:rPr>
          <w:sz w:val="24"/>
        </w:rPr>
        <w:t>саморегулируемой</w:t>
      </w:r>
      <w:proofErr w:type="spellEnd"/>
      <w:r w:rsidRPr="00E51C9D">
        <w:rPr>
          <w:sz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5" w:tooltip="2.1. Не требуется членство в саморегулируемых организациях в области инженерных изысканий:" w:history="1">
        <w:r w:rsidRPr="00E51C9D">
          <w:rPr>
            <w:sz w:val="24"/>
          </w:rPr>
          <w:t>частью 2.1 статьи 47</w:t>
        </w:r>
      </w:hyperlink>
      <w:r w:rsidRPr="00E51C9D">
        <w:rPr>
          <w:sz w:val="24"/>
        </w:rPr>
        <w:t xml:space="preserve">, </w:t>
      </w:r>
      <w:hyperlink w:anchor="Par2456" w:tooltip="4.1. Не требуется членство в саморегулируемых организациях в области архитектурно-строительного проектирования:" w:history="1">
        <w:r w:rsidRPr="00E51C9D">
          <w:rPr>
            <w:sz w:val="24"/>
          </w:rPr>
          <w:t>частью 4.1 статьи 48</w:t>
        </w:r>
      </w:hyperlink>
      <w:r w:rsidRPr="00E51C9D">
        <w:rPr>
          <w:sz w:val="24"/>
        </w:rPr>
        <w:t xml:space="preserve">, </w:t>
      </w:r>
      <w:hyperlink w:anchor="Par3131"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 w:history="1">
        <w:r w:rsidRPr="00E51C9D">
          <w:rPr>
            <w:sz w:val="24"/>
          </w:rPr>
          <w:t>частями 2.1</w:t>
        </w:r>
      </w:hyperlink>
      <w:r w:rsidRPr="00E51C9D">
        <w:rPr>
          <w:sz w:val="24"/>
        </w:rPr>
        <w:t xml:space="preserve"> и </w:t>
      </w:r>
      <w:hyperlink w:anchor="Par3133"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E51C9D">
          <w:rPr>
            <w:sz w:val="24"/>
          </w:rPr>
          <w:t>2.2 статьи 52</w:t>
        </w:r>
      </w:hyperlink>
      <w:r w:rsidRPr="00E51C9D">
        <w:rPr>
          <w:sz w:val="24"/>
        </w:rPr>
        <w:t xml:space="preserve">, </w:t>
      </w:r>
      <w:hyperlink w:anchor="Par4231"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 w:history="1">
        <w:r w:rsidRPr="00E51C9D">
          <w:rPr>
            <w:sz w:val="24"/>
          </w:rPr>
          <w:t>частями 5</w:t>
        </w:r>
      </w:hyperlink>
      <w:r w:rsidRPr="00E51C9D">
        <w:rPr>
          <w:sz w:val="24"/>
        </w:rPr>
        <w:t xml:space="preserve"> и </w:t>
      </w:r>
      <w:hyperlink w:anchor="Par4234"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E51C9D">
          <w:rPr>
            <w:sz w:val="24"/>
          </w:rPr>
          <w:t>6 статьи 55.31</w:t>
        </w:r>
      </w:hyperlink>
      <w:r w:rsidRPr="00E51C9D">
        <w:rPr>
          <w:sz w:val="24"/>
        </w:rPr>
        <w:t xml:space="preserve"> Градостроительного Кодекса</w:t>
      </w:r>
    </w:p>
    <w:p w:rsidR="00A87042" w:rsidRPr="00E51C9D" w:rsidRDefault="00A87042" w:rsidP="00A87042">
      <w:pPr>
        <w:pStyle w:val="af4"/>
        <w:spacing w:after="0"/>
        <w:ind w:firstLine="720"/>
        <w:rPr>
          <w:sz w:val="24"/>
        </w:rPr>
      </w:pPr>
      <w:r w:rsidRPr="00E51C9D">
        <w:rPr>
          <w:b/>
          <w:sz w:val="24"/>
        </w:rPr>
        <w:t xml:space="preserve">Программы комплексного развития систем коммунальной инфраструктуры поселения </w:t>
      </w:r>
      <w:r w:rsidRPr="00E51C9D">
        <w:rPr>
          <w:sz w:val="24"/>
        </w:rPr>
        <w:t xml:space="preserve">- документы, устанавливающие перечни мероприятий по проектированию, строительству, реконструкции систем </w:t>
      </w:r>
      <w:proofErr w:type="spellStart"/>
      <w:r w:rsidRPr="00E51C9D">
        <w:rPr>
          <w:sz w:val="24"/>
        </w:rPr>
        <w:t>электро</w:t>
      </w:r>
      <w:proofErr w:type="spellEnd"/>
      <w:r w:rsidRPr="00E51C9D">
        <w:rPr>
          <w:sz w:val="24"/>
        </w:rPr>
        <w:t xml:space="preserve">-, </w:t>
      </w:r>
      <w:proofErr w:type="spellStart"/>
      <w:r w:rsidRPr="00E51C9D">
        <w:rPr>
          <w:sz w:val="24"/>
        </w:rPr>
        <w:t>газо</w:t>
      </w:r>
      <w:proofErr w:type="spellEnd"/>
      <w:r w:rsidRPr="00E51C9D">
        <w:rPr>
          <w:sz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таких поселения,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E51C9D">
        <w:rPr>
          <w:sz w:val="24"/>
        </w:rPr>
        <w:t>электро</w:t>
      </w:r>
      <w:proofErr w:type="spellEnd"/>
      <w:r w:rsidRPr="00E51C9D">
        <w:rPr>
          <w:sz w:val="24"/>
        </w:rPr>
        <w:t xml:space="preserve">-, </w:t>
      </w:r>
      <w:proofErr w:type="spellStart"/>
      <w:r w:rsidRPr="00E51C9D">
        <w:rPr>
          <w:sz w:val="24"/>
        </w:rPr>
        <w:t>газо</w:t>
      </w:r>
      <w:proofErr w:type="spellEnd"/>
      <w:r w:rsidRPr="00E51C9D">
        <w:rPr>
          <w:sz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A87042" w:rsidRPr="00E51C9D" w:rsidRDefault="00A87042" w:rsidP="00A87042">
      <w:pPr>
        <w:pStyle w:val="af4"/>
        <w:spacing w:after="0"/>
        <w:ind w:firstLine="720"/>
        <w:rPr>
          <w:sz w:val="24"/>
        </w:rPr>
      </w:pPr>
      <w:r w:rsidRPr="00E51C9D">
        <w:rPr>
          <w:b/>
          <w:sz w:val="24"/>
        </w:rPr>
        <w:t>Система коммунальной инфраструктуры</w:t>
      </w:r>
      <w:r w:rsidRPr="00E51C9D">
        <w:rPr>
          <w:sz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E51C9D">
        <w:rPr>
          <w:sz w:val="24"/>
        </w:rPr>
        <w:t>электро</w:t>
      </w:r>
      <w:proofErr w:type="spellEnd"/>
      <w:r w:rsidRPr="00E51C9D">
        <w:rPr>
          <w:sz w:val="24"/>
        </w:rPr>
        <w:t xml:space="preserve">-, </w:t>
      </w:r>
      <w:proofErr w:type="spellStart"/>
      <w:r w:rsidRPr="00E51C9D">
        <w:rPr>
          <w:sz w:val="24"/>
        </w:rPr>
        <w:t>газо</w:t>
      </w:r>
      <w:proofErr w:type="spellEnd"/>
      <w:r w:rsidRPr="00E51C9D">
        <w:rPr>
          <w:sz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E51C9D">
        <w:rPr>
          <w:sz w:val="24"/>
        </w:rPr>
        <w:t>электро</w:t>
      </w:r>
      <w:proofErr w:type="spellEnd"/>
      <w:r w:rsidRPr="00E51C9D">
        <w:rPr>
          <w:sz w:val="24"/>
        </w:rPr>
        <w:t xml:space="preserve">-, </w:t>
      </w:r>
      <w:proofErr w:type="spellStart"/>
      <w:r w:rsidRPr="00E51C9D">
        <w:rPr>
          <w:sz w:val="24"/>
        </w:rPr>
        <w:t>газо</w:t>
      </w:r>
      <w:proofErr w:type="spellEnd"/>
      <w:r w:rsidRPr="00E51C9D">
        <w:rPr>
          <w:sz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87042" w:rsidRPr="00E51C9D" w:rsidRDefault="00A87042" w:rsidP="00A87042">
      <w:pPr>
        <w:pStyle w:val="af4"/>
        <w:spacing w:after="0"/>
        <w:ind w:firstLine="720"/>
        <w:rPr>
          <w:sz w:val="24"/>
        </w:rPr>
      </w:pPr>
      <w:r w:rsidRPr="00E51C9D">
        <w:rPr>
          <w:b/>
          <w:sz w:val="24"/>
        </w:rPr>
        <w:t>Транспортно-пересадочный узел</w:t>
      </w:r>
      <w:r w:rsidRPr="00E51C9D">
        <w:rPr>
          <w:sz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87042" w:rsidRPr="00E51C9D" w:rsidRDefault="00A87042" w:rsidP="00A87042">
      <w:pPr>
        <w:pStyle w:val="af4"/>
        <w:spacing w:after="0"/>
        <w:ind w:firstLine="720"/>
        <w:rPr>
          <w:sz w:val="24"/>
        </w:rPr>
      </w:pPr>
      <w:r w:rsidRPr="00E51C9D">
        <w:rPr>
          <w:b/>
          <w:sz w:val="24"/>
        </w:rPr>
        <w:lastRenderedPageBreak/>
        <w:t>Нормативы градостроительного проектирования</w:t>
      </w:r>
      <w:r w:rsidRPr="00E51C9D">
        <w:rPr>
          <w:sz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1,3 и 4 ст.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87042" w:rsidRPr="00E51C9D" w:rsidRDefault="00A87042" w:rsidP="00A87042">
      <w:pPr>
        <w:pStyle w:val="af4"/>
        <w:spacing w:after="0"/>
        <w:ind w:firstLine="720"/>
        <w:rPr>
          <w:sz w:val="24"/>
        </w:rPr>
      </w:pPr>
      <w:r w:rsidRPr="00E51C9D">
        <w:rPr>
          <w:b/>
          <w:sz w:val="24"/>
        </w:rPr>
        <w:t>Программы комплексного развития транспортной инфраструктуры поселения</w:t>
      </w:r>
      <w:r w:rsidRPr="00E51C9D">
        <w:rPr>
          <w:sz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A87042" w:rsidRPr="00E51C9D" w:rsidRDefault="00A87042" w:rsidP="00A87042">
      <w:pPr>
        <w:pStyle w:val="af4"/>
        <w:spacing w:after="0"/>
        <w:ind w:firstLine="720"/>
        <w:rPr>
          <w:sz w:val="24"/>
        </w:rPr>
      </w:pPr>
      <w:r w:rsidRPr="00E51C9D">
        <w:rPr>
          <w:b/>
          <w:sz w:val="24"/>
        </w:rPr>
        <w:t>Программы комплексного развития социальной инфраструктуры поселения</w:t>
      </w:r>
      <w:r w:rsidRPr="00E51C9D">
        <w:rPr>
          <w:sz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A87042" w:rsidRPr="00E51C9D" w:rsidRDefault="00A87042" w:rsidP="00A87042">
      <w:pPr>
        <w:pStyle w:val="af4"/>
        <w:spacing w:after="0"/>
        <w:ind w:firstLine="720"/>
        <w:rPr>
          <w:sz w:val="24"/>
        </w:rPr>
      </w:pPr>
      <w:proofErr w:type="spellStart"/>
      <w:r w:rsidRPr="00E51C9D">
        <w:rPr>
          <w:b/>
          <w:sz w:val="24"/>
        </w:rPr>
        <w:t>Машино-место</w:t>
      </w:r>
      <w:proofErr w:type="spellEnd"/>
      <w:r w:rsidRPr="00E51C9D">
        <w:rPr>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87042" w:rsidRPr="00E51C9D" w:rsidRDefault="00A87042" w:rsidP="00A87042">
      <w:pPr>
        <w:pStyle w:val="af4"/>
        <w:spacing w:after="0"/>
        <w:ind w:firstLine="720"/>
        <w:rPr>
          <w:sz w:val="24"/>
        </w:rPr>
      </w:pPr>
      <w:r w:rsidRPr="00E51C9D">
        <w:rPr>
          <w:b/>
          <w:sz w:val="24"/>
        </w:rPr>
        <w:t>Деятельность по комплексному и устойчивому развитию территории</w:t>
      </w:r>
      <w:r w:rsidRPr="00E51C9D">
        <w:rPr>
          <w:sz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87042" w:rsidRPr="00E51C9D" w:rsidRDefault="00A87042" w:rsidP="00A87042">
      <w:pPr>
        <w:pStyle w:val="af4"/>
        <w:spacing w:after="0"/>
        <w:ind w:firstLine="720"/>
        <w:rPr>
          <w:sz w:val="24"/>
        </w:rPr>
      </w:pPr>
      <w:r w:rsidRPr="00E51C9D">
        <w:rPr>
          <w:b/>
          <w:sz w:val="24"/>
        </w:rPr>
        <w:t>Элемент планировочной структуры</w:t>
      </w:r>
      <w:r w:rsidRPr="00E51C9D">
        <w:rPr>
          <w:sz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87042" w:rsidRPr="00E51C9D" w:rsidRDefault="00A87042" w:rsidP="00A87042">
      <w:pPr>
        <w:pStyle w:val="af4"/>
        <w:spacing w:after="0"/>
        <w:ind w:firstLine="720"/>
        <w:rPr>
          <w:sz w:val="24"/>
        </w:rPr>
      </w:pPr>
      <w:r w:rsidRPr="00E51C9D">
        <w:rPr>
          <w:b/>
          <w:sz w:val="24"/>
        </w:rPr>
        <w:t>Микрорайон (квартал)</w:t>
      </w:r>
      <w:r w:rsidRPr="00E51C9D">
        <w:rPr>
          <w:sz w:val="24"/>
        </w:rPr>
        <w:t xml:space="preserve"> - структурный элемент жилой застройки.</w:t>
      </w:r>
    </w:p>
    <w:p w:rsidR="00A87042" w:rsidRPr="00E51C9D" w:rsidRDefault="00A87042" w:rsidP="00A87042">
      <w:pPr>
        <w:pStyle w:val="af4"/>
        <w:spacing w:after="0"/>
        <w:ind w:firstLine="720"/>
        <w:rPr>
          <w:sz w:val="24"/>
        </w:rPr>
      </w:pPr>
      <w:r w:rsidRPr="00E51C9D">
        <w:rPr>
          <w:b/>
          <w:sz w:val="24"/>
        </w:rPr>
        <w:lastRenderedPageBreak/>
        <w:t>Жилой район</w:t>
      </w:r>
      <w:r w:rsidRPr="00E51C9D">
        <w:rPr>
          <w:sz w:val="24"/>
        </w:rPr>
        <w:t xml:space="preserve"> - структурный элемент селитебной территории.</w:t>
      </w:r>
    </w:p>
    <w:p w:rsidR="00A87042" w:rsidRPr="00E51C9D" w:rsidRDefault="00A87042" w:rsidP="00A87042">
      <w:pPr>
        <w:pStyle w:val="af4"/>
        <w:spacing w:after="0"/>
        <w:ind w:firstLine="720"/>
        <w:rPr>
          <w:sz w:val="24"/>
        </w:rPr>
      </w:pPr>
      <w:r w:rsidRPr="00E51C9D">
        <w:rPr>
          <w:b/>
          <w:sz w:val="24"/>
        </w:rPr>
        <w:t>Улица</w:t>
      </w:r>
      <w:r w:rsidRPr="00E51C9D">
        <w:rPr>
          <w:sz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87042" w:rsidRPr="00E51C9D" w:rsidRDefault="00A87042" w:rsidP="00A87042">
      <w:pPr>
        <w:pStyle w:val="af4"/>
        <w:spacing w:after="0"/>
        <w:ind w:firstLine="720"/>
        <w:rPr>
          <w:sz w:val="24"/>
        </w:rPr>
      </w:pPr>
      <w:r w:rsidRPr="00E51C9D">
        <w:rPr>
          <w:b/>
          <w:sz w:val="24"/>
        </w:rPr>
        <w:t xml:space="preserve">Дорога </w:t>
      </w:r>
      <w:r w:rsidRPr="00E51C9D">
        <w:rPr>
          <w:sz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87042" w:rsidRPr="00E51C9D" w:rsidRDefault="00A87042" w:rsidP="00A87042">
      <w:pPr>
        <w:pStyle w:val="af4"/>
        <w:spacing w:after="0"/>
        <w:ind w:firstLine="720"/>
        <w:rPr>
          <w:sz w:val="24"/>
        </w:rPr>
      </w:pPr>
      <w:r w:rsidRPr="00E51C9D">
        <w:rPr>
          <w:b/>
          <w:sz w:val="24"/>
        </w:rPr>
        <w:t>Пешеходная зона</w:t>
      </w:r>
      <w:r w:rsidRPr="00E51C9D">
        <w:rPr>
          <w:sz w:val="24"/>
        </w:rPr>
        <w:t xml:space="preserve"> - территория, предназначенная для передвижения пешеходов.</w:t>
      </w:r>
    </w:p>
    <w:p w:rsidR="00A87042" w:rsidRPr="00E51C9D" w:rsidRDefault="00A87042" w:rsidP="00A87042">
      <w:pPr>
        <w:widowControl w:val="0"/>
        <w:ind w:firstLine="720"/>
        <w:rPr>
          <w:rFonts w:ascii="Times New Roman" w:hAnsi="Times New Roman" w:cs="Times New Roman"/>
          <w:sz w:val="24"/>
          <w:szCs w:val="24"/>
        </w:rPr>
      </w:pPr>
      <w:r w:rsidRPr="00E51C9D">
        <w:rPr>
          <w:rFonts w:ascii="Times New Roman" w:hAnsi="Times New Roman" w:cs="Times New Roman"/>
          <w:b/>
          <w:sz w:val="24"/>
          <w:szCs w:val="24"/>
        </w:rPr>
        <w:t>Объект индивидуального жилищного строительства</w:t>
      </w:r>
      <w:r w:rsidRPr="00E51C9D">
        <w:rPr>
          <w:rFonts w:ascii="Times New Roman" w:hAnsi="Times New Roman" w:cs="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w:t>
      </w:r>
    </w:p>
    <w:p w:rsidR="00A87042" w:rsidRPr="00E51C9D" w:rsidRDefault="00A87042" w:rsidP="00A87042">
      <w:pPr>
        <w:pStyle w:val="af4"/>
        <w:spacing w:after="0"/>
        <w:ind w:firstLine="720"/>
        <w:rPr>
          <w:sz w:val="24"/>
        </w:rPr>
      </w:pPr>
      <w:r w:rsidRPr="00E51C9D">
        <w:rPr>
          <w:b/>
          <w:sz w:val="24"/>
        </w:rPr>
        <w:t>Здание жилое многоквартирное</w:t>
      </w:r>
      <w:r w:rsidRPr="00E51C9D">
        <w:rPr>
          <w:sz w:val="24"/>
        </w:rPr>
        <w:t xml:space="preserve"> - жилое здание, в котором квартиры имеют общие вне квартирные помещения и инженерные системы.</w:t>
      </w:r>
    </w:p>
    <w:p w:rsidR="00A87042" w:rsidRPr="00E51C9D" w:rsidRDefault="00A87042" w:rsidP="00A87042">
      <w:pPr>
        <w:pStyle w:val="af4"/>
        <w:spacing w:after="0"/>
        <w:ind w:firstLine="720"/>
        <w:rPr>
          <w:sz w:val="24"/>
        </w:rPr>
      </w:pPr>
      <w:r w:rsidRPr="00E51C9D">
        <w:rPr>
          <w:b/>
          <w:sz w:val="24"/>
        </w:rPr>
        <w:t>Здание жилое многоквартирное секционного типа</w:t>
      </w:r>
      <w:r w:rsidRPr="00E51C9D">
        <w:rPr>
          <w:sz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A87042" w:rsidRPr="00E51C9D" w:rsidRDefault="00A87042" w:rsidP="00A87042">
      <w:pPr>
        <w:pStyle w:val="af4"/>
        <w:spacing w:after="0"/>
        <w:ind w:firstLine="720"/>
        <w:rPr>
          <w:sz w:val="24"/>
        </w:rPr>
      </w:pPr>
      <w:r w:rsidRPr="00E51C9D">
        <w:rPr>
          <w:b/>
          <w:sz w:val="24"/>
        </w:rPr>
        <w:t>Секция жилого здания</w:t>
      </w:r>
      <w:r w:rsidRPr="00E51C9D">
        <w:rPr>
          <w:sz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A87042" w:rsidRPr="00E51C9D" w:rsidRDefault="00A87042" w:rsidP="00A87042">
      <w:pPr>
        <w:pStyle w:val="af4"/>
        <w:spacing w:after="0"/>
        <w:ind w:firstLine="720"/>
        <w:rPr>
          <w:sz w:val="24"/>
        </w:rPr>
      </w:pPr>
      <w:r w:rsidRPr="00E51C9D">
        <w:rPr>
          <w:b/>
          <w:sz w:val="24"/>
        </w:rPr>
        <w:t>Здание жилое многоквартирное галерейного типа</w:t>
      </w:r>
      <w:r w:rsidRPr="00E51C9D">
        <w:rPr>
          <w:sz w:val="24"/>
        </w:rPr>
        <w:t xml:space="preserve"> - здание, в котором все квартиры этажа имеют выходы через общую галерею не менее чем на две лестницы.</w:t>
      </w:r>
    </w:p>
    <w:p w:rsidR="00A87042" w:rsidRPr="00E51C9D" w:rsidRDefault="00A87042" w:rsidP="00A87042">
      <w:pPr>
        <w:pStyle w:val="af4"/>
        <w:spacing w:after="0"/>
        <w:ind w:firstLine="720"/>
        <w:rPr>
          <w:sz w:val="24"/>
        </w:rPr>
      </w:pPr>
      <w:r w:rsidRPr="00E51C9D">
        <w:rPr>
          <w:b/>
          <w:sz w:val="24"/>
        </w:rPr>
        <w:t>Здание жилое многоквартирное коридорного типа</w:t>
      </w:r>
      <w:r w:rsidRPr="00E51C9D">
        <w:rPr>
          <w:sz w:val="24"/>
        </w:rPr>
        <w:t xml:space="preserve"> - здание, в котором все квартиры этажа имеют выходы через общий коридор не менее чем на две лестницы.</w:t>
      </w:r>
    </w:p>
    <w:p w:rsidR="00A87042" w:rsidRPr="00E51C9D" w:rsidRDefault="00A87042" w:rsidP="00A87042">
      <w:pPr>
        <w:pStyle w:val="af4"/>
        <w:spacing w:after="0"/>
        <w:ind w:firstLine="720"/>
        <w:rPr>
          <w:sz w:val="24"/>
        </w:rPr>
      </w:pPr>
      <w:r w:rsidRPr="00E51C9D">
        <w:rPr>
          <w:b/>
          <w:sz w:val="24"/>
        </w:rPr>
        <w:t>Блокированный жилой дом (дом жилой блокированной застройки)</w:t>
      </w:r>
      <w:r w:rsidRPr="00E51C9D">
        <w:rPr>
          <w:sz w:val="24"/>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A87042" w:rsidRPr="00E51C9D" w:rsidRDefault="00A87042" w:rsidP="00A87042">
      <w:pPr>
        <w:pStyle w:val="af4"/>
        <w:spacing w:after="0"/>
        <w:ind w:firstLine="720"/>
        <w:rPr>
          <w:sz w:val="24"/>
        </w:rPr>
      </w:pPr>
      <w:proofErr w:type="spellStart"/>
      <w:r w:rsidRPr="00E51C9D">
        <w:rPr>
          <w:b/>
          <w:sz w:val="24"/>
        </w:rPr>
        <w:t>Приквартирный</w:t>
      </w:r>
      <w:proofErr w:type="spellEnd"/>
      <w:r w:rsidRPr="00E51C9D">
        <w:rPr>
          <w:b/>
          <w:sz w:val="24"/>
        </w:rPr>
        <w:t xml:space="preserve"> участок</w:t>
      </w:r>
      <w:r w:rsidRPr="00E51C9D">
        <w:rPr>
          <w:sz w:val="24"/>
        </w:rPr>
        <w:t xml:space="preserve"> - земельный участок, примыкающий к жилому зданию (квартире) с непосредственным выходом на него.</w:t>
      </w:r>
    </w:p>
    <w:p w:rsidR="00A87042" w:rsidRPr="00E51C9D" w:rsidRDefault="00A87042" w:rsidP="00A87042">
      <w:pPr>
        <w:pStyle w:val="af4"/>
        <w:spacing w:after="0"/>
        <w:ind w:firstLine="720"/>
        <w:rPr>
          <w:sz w:val="24"/>
        </w:rPr>
      </w:pPr>
      <w:r w:rsidRPr="00E51C9D">
        <w:rPr>
          <w:b/>
          <w:sz w:val="24"/>
        </w:rPr>
        <w:t>Этаж надземный</w:t>
      </w:r>
      <w:r w:rsidRPr="00E51C9D">
        <w:rPr>
          <w:sz w:val="24"/>
        </w:rPr>
        <w:t xml:space="preserve"> - этаж с отметкой пола помещений не ниже планировочной отметки земли.</w:t>
      </w:r>
    </w:p>
    <w:p w:rsidR="00A87042" w:rsidRPr="00E51C9D" w:rsidRDefault="00A87042" w:rsidP="00A87042">
      <w:pPr>
        <w:pStyle w:val="af4"/>
        <w:spacing w:after="0"/>
        <w:ind w:firstLine="720"/>
        <w:rPr>
          <w:sz w:val="24"/>
        </w:rPr>
      </w:pPr>
      <w:r w:rsidRPr="00E51C9D">
        <w:rPr>
          <w:b/>
          <w:sz w:val="24"/>
        </w:rPr>
        <w:t>Этаж подземный</w:t>
      </w:r>
      <w:r w:rsidRPr="00E51C9D">
        <w:rPr>
          <w:sz w:val="24"/>
        </w:rPr>
        <w:t xml:space="preserve"> - этаж с отметкой пола помещений ниже планировочной отметки земли на всю высоту помещений.</w:t>
      </w:r>
    </w:p>
    <w:p w:rsidR="00A87042" w:rsidRPr="00E51C9D" w:rsidRDefault="00A87042" w:rsidP="00A87042">
      <w:pPr>
        <w:pStyle w:val="af4"/>
        <w:spacing w:after="0"/>
        <w:ind w:firstLine="720"/>
        <w:rPr>
          <w:sz w:val="24"/>
        </w:rPr>
      </w:pPr>
      <w:r w:rsidRPr="00E51C9D">
        <w:rPr>
          <w:b/>
          <w:sz w:val="24"/>
        </w:rPr>
        <w:t>Этаж первый</w:t>
      </w:r>
      <w:r w:rsidRPr="00E51C9D">
        <w:rPr>
          <w:sz w:val="24"/>
        </w:rPr>
        <w:t xml:space="preserve"> - нижний надземный этаж здания.</w:t>
      </w:r>
    </w:p>
    <w:p w:rsidR="00A87042" w:rsidRPr="00E51C9D" w:rsidRDefault="00A87042" w:rsidP="00A87042">
      <w:pPr>
        <w:pStyle w:val="af4"/>
        <w:spacing w:after="0"/>
        <w:ind w:firstLine="720"/>
        <w:rPr>
          <w:sz w:val="24"/>
        </w:rPr>
      </w:pPr>
      <w:r w:rsidRPr="00E51C9D">
        <w:rPr>
          <w:b/>
          <w:sz w:val="24"/>
        </w:rPr>
        <w:t>Этаж цокольный</w:t>
      </w:r>
      <w:r w:rsidRPr="00E51C9D">
        <w:rPr>
          <w:sz w:val="24"/>
        </w:rPr>
        <w:t xml:space="preserve"> - этаж с отметкой пола помещений ниже планировочной отметки земли на высоту не более половины высоты помещений.</w:t>
      </w:r>
    </w:p>
    <w:p w:rsidR="00A87042" w:rsidRPr="00E51C9D" w:rsidRDefault="00A87042" w:rsidP="00A87042">
      <w:pPr>
        <w:pStyle w:val="af4"/>
        <w:spacing w:after="0"/>
        <w:ind w:firstLine="720"/>
        <w:rPr>
          <w:sz w:val="24"/>
        </w:rPr>
      </w:pPr>
      <w:r w:rsidRPr="00E51C9D">
        <w:rPr>
          <w:b/>
          <w:sz w:val="24"/>
        </w:rPr>
        <w:t>Этаж подвальный</w:t>
      </w:r>
      <w:r w:rsidRPr="00E51C9D">
        <w:rPr>
          <w:sz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A87042" w:rsidRPr="00E51C9D" w:rsidRDefault="00A87042" w:rsidP="00A87042">
      <w:pPr>
        <w:pStyle w:val="af4"/>
        <w:spacing w:after="0"/>
        <w:ind w:firstLine="720"/>
        <w:rPr>
          <w:sz w:val="24"/>
        </w:rPr>
      </w:pPr>
      <w:r w:rsidRPr="00E51C9D">
        <w:rPr>
          <w:b/>
          <w:sz w:val="24"/>
        </w:rPr>
        <w:t>Этаж мансардный</w:t>
      </w:r>
      <w:r w:rsidRPr="00E51C9D">
        <w:rPr>
          <w:sz w:val="24"/>
        </w:rPr>
        <w:t xml:space="preserve"> - этаж в чердачном пространстве, фасад которого полностью или частично образован поверхностью (поверхностями) наклонной, ломанной или криволинейной крыши.</w:t>
      </w:r>
    </w:p>
    <w:p w:rsidR="00A87042" w:rsidRPr="00E51C9D" w:rsidRDefault="00A87042" w:rsidP="00A87042">
      <w:pPr>
        <w:pStyle w:val="af4"/>
        <w:spacing w:after="0"/>
        <w:ind w:firstLine="720"/>
        <w:rPr>
          <w:sz w:val="24"/>
        </w:rPr>
      </w:pPr>
      <w:r w:rsidRPr="00E51C9D">
        <w:rPr>
          <w:b/>
          <w:sz w:val="24"/>
        </w:rPr>
        <w:t>Этаж технический</w:t>
      </w:r>
      <w:r w:rsidRPr="00E51C9D">
        <w:rPr>
          <w:sz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w:t>
      </w:r>
      <w:r w:rsidRPr="00E51C9D">
        <w:rPr>
          <w:sz w:val="24"/>
        </w:rPr>
        <w:lastRenderedPageBreak/>
        <w:t>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A87042" w:rsidRPr="00E51C9D" w:rsidRDefault="00A87042" w:rsidP="00A87042">
      <w:pPr>
        <w:pStyle w:val="af4"/>
        <w:spacing w:after="0"/>
        <w:ind w:firstLine="720"/>
        <w:rPr>
          <w:sz w:val="24"/>
        </w:rPr>
      </w:pPr>
      <w:r w:rsidRPr="00E51C9D">
        <w:rPr>
          <w:b/>
          <w:sz w:val="24"/>
        </w:rPr>
        <w:t>Планировочная отметка земли</w:t>
      </w:r>
      <w:r w:rsidRPr="00E51C9D">
        <w:rPr>
          <w:sz w:val="24"/>
        </w:rPr>
        <w:t xml:space="preserve"> - уровень земли на границе земли и </w:t>
      </w:r>
      <w:proofErr w:type="spellStart"/>
      <w:r w:rsidRPr="00E51C9D">
        <w:rPr>
          <w:sz w:val="24"/>
        </w:rPr>
        <w:t>отмостки</w:t>
      </w:r>
      <w:proofErr w:type="spellEnd"/>
      <w:r w:rsidRPr="00E51C9D">
        <w:rPr>
          <w:sz w:val="24"/>
        </w:rPr>
        <w:t xml:space="preserve"> здания.</w:t>
      </w:r>
    </w:p>
    <w:p w:rsidR="00A87042" w:rsidRPr="00E51C9D" w:rsidRDefault="00A87042" w:rsidP="00A87042">
      <w:pPr>
        <w:pStyle w:val="af4"/>
        <w:spacing w:after="0"/>
        <w:ind w:firstLine="720"/>
        <w:rPr>
          <w:sz w:val="24"/>
        </w:rPr>
      </w:pPr>
      <w:r w:rsidRPr="00E51C9D">
        <w:rPr>
          <w:b/>
          <w:sz w:val="24"/>
        </w:rPr>
        <w:t>Гостевой дом для сезонного проживания отдыхающих и туристов (далее - гостевой дом)</w:t>
      </w:r>
      <w:r w:rsidRPr="00E51C9D">
        <w:rPr>
          <w:sz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A87042" w:rsidRPr="00E51C9D" w:rsidRDefault="00A87042" w:rsidP="00A87042">
      <w:pPr>
        <w:pStyle w:val="af4"/>
        <w:spacing w:after="0"/>
        <w:ind w:firstLine="720"/>
        <w:rPr>
          <w:sz w:val="24"/>
        </w:rPr>
      </w:pPr>
      <w:r w:rsidRPr="00E51C9D">
        <w:rPr>
          <w:b/>
          <w:sz w:val="24"/>
        </w:rPr>
        <w:t>Доходный дом</w:t>
      </w:r>
      <w:r w:rsidRPr="00E51C9D">
        <w:rPr>
          <w:sz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A87042" w:rsidRPr="00E51C9D" w:rsidRDefault="00A87042" w:rsidP="00A87042">
      <w:pPr>
        <w:pStyle w:val="af4"/>
        <w:spacing w:after="0"/>
        <w:ind w:firstLine="720"/>
        <w:rPr>
          <w:sz w:val="24"/>
        </w:rPr>
      </w:pPr>
      <w:r w:rsidRPr="00E51C9D">
        <w:rPr>
          <w:b/>
          <w:sz w:val="24"/>
        </w:rPr>
        <w:t>Подрядчик</w:t>
      </w:r>
      <w:r w:rsidRPr="00E51C9D">
        <w:rPr>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87042" w:rsidRPr="00E51C9D" w:rsidRDefault="00A87042" w:rsidP="00A87042">
      <w:pPr>
        <w:pStyle w:val="af4"/>
        <w:spacing w:after="0"/>
        <w:ind w:firstLine="720"/>
        <w:rPr>
          <w:sz w:val="24"/>
        </w:rPr>
      </w:pPr>
      <w:r w:rsidRPr="00E51C9D">
        <w:rPr>
          <w:b/>
          <w:sz w:val="24"/>
        </w:rPr>
        <w:t>Прибрежная защитная полоса</w:t>
      </w:r>
      <w:r w:rsidRPr="00E51C9D">
        <w:rPr>
          <w:sz w:val="24"/>
        </w:rPr>
        <w:t xml:space="preserve"> – часть водоохраной зоны, для которой вводятся дополнительные ограничения хозяйственной и иной деятельности.</w:t>
      </w:r>
    </w:p>
    <w:p w:rsidR="00A87042" w:rsidRPr="00E51C9D" w:rsidRDefault="00A87042" w:rsidP="00A87042">
      <w:pPr>
        <w:pStyle w:val="af4"/>
        <w:spacing w:after="0"/>
        <w:ind w:firstLine="720"/>
        <w:rPr>
          <w:sz w:val="24"/>
        </w:rPr>
      </w:pPr>
      <w:r w:rsidRPr="00E51C9D">
        <w:rPr>
          <w:b/>
          <w:sz w:val="24"/>
        </w:rPr>
        <w:t>Процент застройки участка</w:t>
      </w:r>
      <w:r w:rsidRPr="00E51C9D">
        <w:rPr>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A87042" w:rsidRPr="00E51C9D" w:rsidRDefault="00A87042" w:rsidP="00A87042">
      <w:pPr>
        <w:pStyle w:val="af4"/>
        <w:spacing w:after="0"/>
        <w:ind w:firstLine="720"/>
        <w:rPr>
          <w:sz w:val="24"/>
        </w:rPr>
      </w:pPr>
      <w:r w:rsidRPr="00E51C9D">
        <w:rPr>
          <w:b/>
          <w:sz w:val="24"/>
        </w:rPr>
        <w:t>Максимальный процент застройки в границах земельного участка</w:t>
      </w:r>
      <w:r w:rsidRPr="00E51C9D">
        <w:rPr>
          <w:sz w:val="24"/>
        </w:rPr>
        <w:t xml:space="preserve"> - отношение суммарной площади земельного участка, которая может быть застроена, ко всей площади земельного участка.</w:t>
      </w:r>
    </w:p>
    <w:p w:rsidR="00A87042" w:rsidRPr="00E51C9D" w:rsidRDefault="00A87042" w:rsidP="00A87042">
      <w:pPr>
        <w:pStyle w:val="af4"/>
        <w:spacing w:after="0"/>
        <w:ind w:firstLine="720"/>
        <w:rPr>
          <w:sz w:val="24"/>
        </w:rPr>
      </w:pPr>
      <w:r w:rsidRPr="00E51C9D">
        <w:rPr>
          <w:b/>
          <w:sz w:val="24"/>
        </w:rPr>
        <w:t>Публичный сервитут</w:t>
      </w:r>
      <w:r w:rsidRPr="00E51C9D">
        <w:rPr>
          <w:sz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87042" w:rsidRPr="00E51C9D" w:rsidRDefault="00A87042" w:rsidP="00A87042">
      <w:pPr>
        <w:pStyle w:val="af4"/>
        <w:spacing w:after="0"/>
        <w:ind w:firstLine="720"/>
        <w:rPr>
          <w:sz w:val="24"/>
        </w:rPr>
      </w:pPr>
      <w:r w:rsidRPr="00E51C9D">
        <w:rPr>
          <w:b/>
          <w:sz w:val="24"/>
        </w:rPr>
        <w:t>Разрешенное использование земельных участков и иных объектов недвижимости</w:t>
      </w:r>
      <w:r w:rsidRPr="00E51C9D">
        <w:rPr>
          <w:sz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A87042" w:rsidRPr="00E51C9D" w:rsidRDefault="00A87042" w:rsidP="00A87042">
      <w:pPr>
        <w:pStyle w:val="af4"/>
        <w:spacing w:after="0"/>
        <w:ind w:firstLine="720"/>
        <w:rPr>
          <w:sz w:val="24"/>
        </w:rPr>
      </w:pPr>
      <w:r w:rsidRPr="00E51C9D">
        <w:rPr>
          <w:b/>
          <w:sz w:val="24"/>
        </w:rPr>
        <w:t>Частный сервитут</w:t>
      </w:r>
      <w:r w:rsidRPr="00E51C9D">
        <w:rPr>
          <w:sz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87042" w:rsidRPr="00E51C9D" w:rsidRDefault="00A87042" w:rsidP="00A87042">
      <w:pPr>
        <w:pStyle w:val="af4"/>
        <w:spacing w:after="0"/>
        <w:ind w:firstLine="720"/>
        <w:rPr>
          <w:sz w:val="24"/>
        </w:rPr>
      </w:pPr>
      <w:r w:rsidRPr="00E51C9D">
        <w:rPr>
          <w:b/>
          <w:sz w:val="24"/>
        </w:rPr>
        <w:t>Озелененная территория</w:t>
      </w:r>
      <w:r w:rsidRPr="00E51C9D">
        <w:rPr>
          <w:sz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A87042" w:rsidRPr="00E51C9D" w:rsidRDefault="00A87042" w:rsidP="00A87042">
      <w:pPr>
        <w:pStyle w:val="af4"/>
        <w:spacing w:after="0"/>
        <w:ind w:firstLine="720"/>
        <w:rPr>
          <w:sz w:val="24"/>
        </w:rPr>
      </w:pPr>
      <w:r w:rsidRPr="00E51C9D">
        <w:rPr>
          <w:b/>
          <w:sz w:val="24"/>
        </w:rPr>
        <w:t>Коэффициент озеленения</w:t>
      </w:r>
      <w:r w:rsidRPr="00E51C9D">
        <w:rPr>
          <w:sz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A87042" w:rsidRPr="00E51C9D" w:rsidRDefault="00A87042" w:rsidP="00A87042">
      <w:pPr>
        <w:pStyle w:val="af4"/>
        <w:spacing w:after="0"/>
        <w:ind w:firstLine="720"/>
        <w:rPr>
          <w:sz w:val="24"/>
        </w:rPr>
      </w:pPr>
      <w:r w:rsidRPr="00E51C9D">
        <w:rPr>
          <w:b/>
          <w:sz w:val="24"/>
        </w:rPr>
        <w:t>Квартал сохраняемой застройки</w:t>
      </w:r>
      <w:r w:rsidRPr="00E51C9D">
        <w:rPr>
          <w:sz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A87042" w:rsidRPr="00E51C9D" w:rsidRDefault="00A87042" w:rsidP="00A87042">
      <w:pPr>
        <w:pStyle w:val="af4"/>
        <w:spacing w:after="0"/>
        <w:ind w:firstLine="720"/>
        <w:rPr>
          <w:sz w:val="24"/>
        </w:rPr>
      </w:pPr>
      <w:r w:rsidRPr="00E51C9D">
        <w:rPr>
          <w:b/>
          <w:sz w:val="24"/>
        </w:rPr>
        <w:t>Малые архитектурные формы</w:t>
      </w:r>
      <w:r w:rsidRPr="00E51C9D">
        <w:rPr>
          <w:sz w:val="24"/>
        </w:rPr>
        <w:t xml:space="preserve"> - фонтаны, декоративные бассейны, водопады, беседки, теневые навесы, </w:t>
      </w:r>
      <w:proofErr w:type="spellStart"/>
      <w:r w:rsidRPr="00E51C9D">
        <w:rPr>
          <w:sz w:val="24"/>
        </w:rPr>
        <w:t>перголы</w:t>
      </w:r>
      <w:proofErr w:type="spellEnd"/>
      <w:r w:rsidRPr="00E51C9D">
        <w:rPr>
          <w:sz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A87042" w:rsidRPr="00E51C9D" w:rsidRDefault="00A87042" w:rsidP="00A87042">
      <w:pPr>
        <w:pStyle w:val="af4"/>
        <w:spacing w:after="0"/>
        <w:ind w:firstLine="720"/>
        <w:rPr>
          <w:sz w:val="24"/>
        </w:rPr>
      </w:pPr>
      <w:r w:rsidRPr="00E51C9D">
        <w:rPr>
          <w:b/>
          <w:sz w:val="24"/>
        </w:rPr>
        <w:lastRenderedPageBreak/>
        <w:t>Защитные дорожные сооружения</w:t>
      </w:r>
      <w:r w:rsidRPr="00E51C9D">
        <w:rPr>
          <w:sz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E51C9D">
        <w:rPr>
          <w:sz w:val="24"/>
        </w:rPr>
        <w:t>шумозащитные</w:t>
      </w:r>
      <w:proofErr w:type="spellEnd"/>
      <w:r w:rsidRPr="00E51C9D">
        <w:rPr>
          <w:sz w:val="24"/>
        </w:rPr>
        <w:t xml:space="preserve"> и ветрозащитные устройства; подобные сооружения. </w:t>
      </w:r>
    </w:p>
    <w:p w:rsidR="00A87042" w:rsidRPr="00E51C9D" w:rsidRDefault="00A87042" w:rsidP="00A87042">
      <w:pPr>
        <w:pStyle w:val="af4"/>
        <w:spacing w:after="0"/>
        <w:ind w:firstLine="720"/>
        <w:rPr>
          <w:sz w:val="24"/>
        </w:rPr>
      </w:pPr>
      <w:r w:rsidRPr="00E51C9D">
        <w:rPr>
          <w:b/>
          <w:sz w:val="24"/>
        </w:rPr>
        <w:t>Стоянка для автомобилей (автостоянка)</w:t>
      </w:r>
      <w:r w:rsidRPr="00E51C9D">
        <w:rPr>
          <w:sz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A87042" w:rsidRPr="00E51C9D" w:rsidRDefault="00A87042" w:rsidP="00A87042">
      <w:pPr>
        <w:pStyle w:val="af4"/>
        <w:spacing w:after="0"/>
        <w:ind w:firstLine="720"/>
        <w:rPr>
          <w:sz w:val="24"/>
        </w:rPr>
      </w:pPr>
      <w:r w:rsidRPr="00E51C9D">
        <w:rPr>
          <w:b/>
          <w:sz w:val="24"/>
        </w:rPr>
        <w:t>Надземная автостоянка закрытого типа</w:t>
      </w:r>
      <w:r w:rsidRPr="00E51C9D">
        <w:rPr>
          <w:sz w:val="24"/>
        </w:rPr>
        <w:t xml:space="preserve"> - автостоянка с наружными стеновыми ограждениями (гаражи, гаражи-стоянки, гаражные комплексы).</w:t>
      </w:r>
    </w:p>
    <w:p w:rsidR="00A87042" w:rsidRPr="00E51C9D" w:rsidRDefault="00A87042" w:rsidP="00A87042">
      <w:pPr>
        <w:pStyle w:val="af4"/>
        <w:spacing w:after="0"/>
        <w:ind w:firstLine="720"/>
        <w:rPr>
          <w:sz w:val="24"/>
        </w:rPr>
      </w:pPr>
      <w:r w:rsidRPr="00E51C9D">
        <w:rPr>
          <w:b/>
          <w:sz w:val="24"/>
        </w:rPr>
        <w:t>Автостоянка открытого типа</w:t>
      </w:r>
      <w:r w:rsidRPr="00E51C9D">
        <w:rPr>
          <w:sz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A87042" w:rsidRPr="00E51C9D" w:rsidRDefault="00A87042" w:rsidP="00A87042">
      <w:pPr>
        <w:pStyle w:val="af4"/>
        <w:spacing w:after="0"/>
        <w:ind w:firstLine="720"/>
        <w:rPr>
          <w:sz w:val="24"/>
        </w:rPr>
      </w:pPr>
      <w:r w:rsidRPr="00E51C9D">
        <w:rPr>
          <w:b/>
          <w:sz w:val="24"/>
        </w:rPr>
        <w:t>Парковка (парковочное место)</w:t>
      </w:r>
      <w:r w:rsidRPr="00E51C9D">
        <w:rPr>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1C9D">
        <w:rPr>
          <w:sz w:val="24"/>
        </w:rPr>
        <w:t>подэстакадных</w:t>
      </w:r>
      <w:proofErr w:type="spellEnd"/>
      <w:r w:rsidRPr="00E51C9D">
        <w:rPr>
          <w:sz w:val="24"/>
        </w:rPr>
        <w:t xml:space="preserve"> или </w:t>
      </w:r>
      <w:proofErr w:type="spellStart"/>
      <w:r w:rsidRPr="00E51C9D">
        <w:rPr>
          <w:sz w:val="24"/>
        </w:rPr>
        <w:t>подмостовых</w:t>
      </w:r>
      <w:proofErr w:type="spellEnd"/>
      <w:r w:rsidRPr="00E51C9D">
        <w:rPr>
          <w:sz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87042" w:rsidRPr="00E51C9D" w:rsidRDefault="00A87042" w:rsidP="00A87042">
      <w:pPr>
        <w:pStyle w:val="af4"/>
        <w:spacing w:after="0"/>
        <w:ind w:firstLine="720"/>
        <w:rPr>
          <w:sz w:val="24"/>
        </w:rPr>
      </w:pPr>
      <w:r w:rsidRPr="00E51C9D">
        <w:rPr>
          <w:b/>
          <w:sz w:val="24"/>
        </w:rPr>
        <w:t>Гостевые стоянки</w:t>
      </w:r>
      <w:r w:rsidRPr="00E51C9D">
        <w:rPr>
          <w:sz w:val="24"/>
        </w:rPr>
        <w:t xml:space="preserve"> - открытые площадки, предназначенные для кратковременного хранения (стоянки) легковых автомобилей.</w:t>
      </w:r>
    </w:p>
    <w:p w:rsidR="00A87042" w:rsidRPr="00E51C9D" w:rsidRDefault="00A87042" w:rsidP="00A87042">
      <w:pPr>
        <w:pStyle w:val="af4"/>
        <w:spacing w:after="0"/>
        <w:ind w:firstLine="720"/>
        <w:rPr>
          <w:sz w:val="24"/>
        </w:rPr>
      </w:pPr>
      <w:r w:rsidRPr="00E51C9D">
        <w:rPr>
          <w:b/>
          <w:sz w:val="24"/>
        </w:rPr>
        <w:t>Магазин</w:t>
      </w:r>
      <w:r w:rsidRPr="00E51C9D">
        <w:rPr>
          <w:sz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A87042" w:rsidRPr="00E51C9D" w:rsidRDefault="00A87042" w:rsidP="00A87042">
      <w:pPr>
        <w:pStyle w:val="af4"/>
        <w:spacing w:after="0"/>
        <w:ind w:firstLine="720"/>
        <w:rPr>
          <w:sz w:val="24"/>
        </w:rPr>
      </w:pPr>
      <w:r w:rsidRPr="00E51C9D">
        <w:rPr>
          <w:b/>
          <w:sz w:val="24"/>
        </w:rPr>
        <w:t>Киоск</w:t>
      </w:r>
      <w:r w:rsidRPr="00E51C9D">
        <w:rPr>
          <w:sz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A87042" w:rsidRPr="00E51C9D" w:rsidRDefault="00A87042" w:rsidP="00A87042">
      <w:pPr>
        <w:pStyle w:val="af4"/>
        <w:spacing w:after="0"/>
        <w:ind w:firstLine="720"/>
        <w:rPr>
          <w:sz w:val="24"/>
        </w:rPr>
      </w:pPr>
      <w:r w:rsidRPr="00E51C9D">
        <w:rPr>
          <w:b/>
          <w:sz w:val="24"/>
        </w:rPr>
        <w:t>Торговый павильон</w:t>
      </w:r>
      <w:r w:rsidRPr="00E51C9D">
        <w:rPr>
          <w:sz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A87042" w:rsidRPr="00E51C9D" w:rsidRDefault="00A87042" w:rsidP="00A87042">
      <w:pPr>
        <w:pStyle w:val="af4"/>
        <w:spacing w:after="0"/>
        <w:ind w:firstLine="720"/>
        <w:rPr>
          <w:sz w:val="24"/>
        </w:rPr>
      </w:pPr>
      <w:r w:rsidRPr="00E51C9D">
        <w:rPr>
          <w:b/>
          <w:sz w:val="24"/>
        </w:rPr>
        <w:t>Пандус</w:t>
      </w:r>
      <w:r w:rsidRPr="00E51C9D">
        <w:rPr>
          <w:sz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A87042" w:rsidRPr="00E51C9D" w:rsidRDefault="00A87042" w:rsidP="00A87042">
      <w:pPr>
        <w:pStyle w:val="af4"/>
        <w:spacing w:after="0"/>
        <w:ind w:firstLine="720"/>
        <w:rPr>
          <w:sz w:val="24"/>
        </w:rPr>
      </w:pPr>
      <w:proofErr w:type="spellStart"/>
      <w:r w:rsidRPr="00E51C9D">
        <w:rPr>
          <w:b/>
          <w:sz w:val="24"/>
        </w:rPr>
        <w:t>Маломобильные</w:t>
      </w:r>
      <w:proofErr w:type="spellEnd"/>
      <w:r w:rsidRPr="00E51C9D">
        <w:rPr>
          <w:b/>
          <w:sz w:val="24"/>
        </w:rPr>
        <w:t xml:space="preserve"> граждане</w:t>
      </w:r>
      <w:r w:rsidRPr="00E51C9D">
        <w:rPr>
          <w:sz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A87042" w:rsidRPr="00E51C9D" w:rsidRDefault="00A87042" w:rsidP="00A87042">
      <w:pPr>
        <w:pStyle w:val="af4"/>
        <w:spacing w:after="0"/>
        <w:ind w:firstLine="720"/>
        <w:rPr>
          <w:sz w:val="24"/>
        </w:rPr>
      </w:pPr>
      <w:r w:rsidRPr="00E51C9D">
        <w:rPr>
          <w:b/>
          <w:sz w:val="24"/>
        </w:rPr>
        <w:t xml:space="preserve">Контейнер </w:t>
      </w:r>
      <w:r w:rsidRPr="00E51C9D">
        <w:rPr>
          <w:sz w:val="24"/>
        </w:rPr>
        <w:t>– стандартная емкость для сбора ТБО объемом 0,6 - 1,5 кубических метров.</w:t>
      </w:r>
    </w:p>
    <w:p w:rsidR="00A87042" w:rsidRPr="00E51C9D" w:rsidRDefault="00A87042" w:rsidP="00A87042">
      <w:pPr>
        <w:pStyle w:val="af4"/>
        <w:spacing w:after="0"/>
        <w:ind w:firstLine="720"/>
        <w:rPr>
          <w:sz w:val="24"/>
        </w:rPr>
      </w:pPr>
      <w:r w:rsidRPr="00E51C9D">
        <w:rPr>
          <w:b/>
          <w:sz w:val="24"/>
        </w:rPr>
        <w:t>Бункер-накопитель</w:t>
      </w:r>
      <w:r w:rsidRPr="00E51C9D">
        <w:rPr>
          <w:sz w:val="24"/>
        </w:rPr>
        <w:t xml:space="preserve"> – стандартная емкость для сбора КГМ объемом             более 2,0 кубических метров.</w:t>
      </w:r>
    </w:p>
    <w:p w:rsidR="00A14CE4" w:rsidRPr="00E51C9D" w:rsidRDefault="00A14CE4" w:rsidP="00A14CE4">
      <w:pPr>
        <w:pStyle w:val="20"/>
        <w:spacing w:after="100"/>
        <w:rPr>
          <w:rFonts w:ascii="Times New Roman" w:hAnsi="Times New Roman" w:cs="Times New Roman"/>
          <w:color w:val="auto"/>
          <w:sz w:val="24"/>
          <w:szCs w:val="24"/>
        </w:rPr>
      </w:pPr>
      <w:bookmarkStart w:id="32" w:name="_Toc7446353"/>
      <w:r w:rsidRPr="00E51C9D">
        <w:rPr>
          <w:rFonts w:ascii="Times New Roman" w:hAnsi="Times New Roman" w:cs="Times New Roman"/>
          <w:color w:val="auto"/>
          <w:sz w:val="24"/>
          <w:szCs w:val="24"/>
        </w:rPr>
        <w:t xml:space="preserve">Статья 2. </w:t>
      </w:r>
      <w:bookmarkEnd w:id="30"/>
      <w:bookmarkEnd w:id="31"/>
      <w:r w:rsidR="00C1721F" w:rsidRPr="00E51C9D">
        <w:rPr>
          <w:rFonts w:ascii="Times New Roman" w:hAnsi="Times New Roman" w:cs="Times New Roman"/>
          <w:color w:val="auto"/>
          <w:sz w:val="24"/>
          <w:szCs w:val="24"/>
        </w:rPr>
        <w:t xml:space="preserve">Основания введения, </w:t>
      </w:r>
      <w:r w:rsidR="0022350C" w:rsidRPr="00E51C9D">
        <w:rPr>
          <w:rFonts w:ascii="Times New Roman" w:hAnsi="Times New Roman" w:cs="Times New Roman"/>
          <w:color w:val="auto"/>
          <w:sz w:val="24"/>
          <w:szCs w:val="24"/>
        </w:rPr>
        <w:t xml:space="preserve">правовой статус, </w:t>
      </w:r>
      <w:r w:rsidR="00C1721F" w:rsidRPr="00E51C9D">
        <w:rPr>
          <w:rFonts w:ascii="Times New Roman" w:hAnsi="Times New Roman" w:cs="Times New Roman"/>
          <w:color w:val="auto"/>
          <w:sz w:val="24"/>
          <w:szCs w:val="24"/>
        </w:rPr>
        <w:t>назначение и состав Правил</w:t>
      </w:r>
      <w:bookmarkEnd w:id="32"/>
    </w:p>
    <w:p w:rsidR="00A14CE4" w:rsidRPr="00E51C9D" w:rsidRDefault="00A14CE4" w:rsidP="005C3828">
      <w:pPr>
        <w:spacing w:after="20"/>
        <w:rPr>
          <w:rFonts w:ascii="Times New Roman" w:hAnsi="Times New Roman" w:cs="Times New Roman"/>
          <w:sz w:val="24"/>
          <w:szCs w:val="24"/>
        </w:rPr>
      </w:pPr>
      <w:r w:rsidRPr="00E51C9D">
        <w:rPr>
          <w:rFonts w:ascii="Times New Roman" w:hAnsi="Times New Roman" w:cs="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224BD3" w:rsidRPr="00E51C9D">
        <w:rPr>
          <w:rFonts w:ascii="Times New Roman" w:hAnsi="Times New Roman" w:cs="Times New Roman"/>
          <w:sz w:val="24"/>
          <w:szCs w:val="24"/>
        </w:rPr>
        <w:t>Ловлинском</w:t>
      </w:r>
      <w:proofErr w:type="spellEnd"/>
      <w:r w:rsidRPr="00E51C9D">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w:t>
      </w:r>
      <w:r w:rsidRPr="00E51C9D">
        <w:rPr>
          <w:rFonts w:ascii="Times New Roman" w:hAnsi="Times New Roman" w:cs="Times New Roman"/>
          <w:sz w:val="24"/>
          <w:szCs w:val="24"/>
        </w:rPr>
        <w:lastRenderedPageBreak/>
        <w:t>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2. Правила землепользования и застройки разработаны в целях:</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 создания условий для устойчивого развития территории Ловлинского сельского поселения, сохранения окружающей среды и объектов культурного наследия;</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2) создания условий для планировки территории Ловлинского сельского поселения;</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3. Настоящие Правила содержат следующие части:</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 Часть 1. Порядок применения Правила землепользования и застройки и внесения в них изменений;</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2) Часть 2. Карту градостроительного зонирования;</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3) Часть 3. Градостроительные регламенты.</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4. Порядок применения правил землепользования и застройки и внесения в них изменений включает в себя положения:</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 о регулировании землепользования и застройки органами местного самоуправления;</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3) о подготовке документации по планировке территории органами местного самоуправления;</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4) о проведении публичных слушаний по вопросам землепользования и застройки;</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5) о внесении изменений в правила землепользования и застройки;</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6) о регулировании иных вопросов землепользования и застройки.</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6. На карте градостроительного зонирования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6.1. 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lastRenderedPageBreak/>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 виды разрешенного использования земельных участков и объектов капитального строительства;</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1721F" w:rsidRPr="00E51C9D" w:rsidRDefault="00C1721F" w:rsidP="00C1721F">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2350C" w:rsidRPr="00E51C9D" w:rsidRDefault="0022350C" w:rsidP="0022350C">
      <w:pPr>
        <w:spacing w:after="20"/>
        <w:textAlignment w:val="top"/>
        <w:rPr>
          <w:rFonts w:ascii="Times New Roman" w:hAnsi="Times New Roman" w:cs="Times New Roman"/>
          <w:sz w:val="24"/>
          <w:szCs w:val="24"/>
        </w:rPr>
      </w:pPr>
      <w:r w:rsidRPr="00E51C9D">
        <w:rPr>
          <w:rFonts w:ascii="Times New Roman" w:hAnsi="Times New Roman" w:cs="Times New Roman"/>
          <w:sz w:val="24"/>
          <w:szCs w:val="24"/>
        </w:rPr>
        <w:t>8.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муниципального образования Тбилисский района и Ловлинского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22350C" w:rsidRPr="00E51C9D" w:rsidRDefault="0022350C" w:rsidP="0022350C">
      <w:pPr>
        <w:spacing w:after="20"/>
        <w:rPr>
          <w:rFonts w:ascii="Times New Roman" w:hAnsi="Times New Roman" w:cs="Times New Roman"/>
          <w:sz w:val="24"/>
          <w:szCs w:val="24"/>
        </w:rPr>
      </w:pPr>
      <w:r w:rsidRPr="00E51C9D">
        <w:rPr>
          <w:rFonts w:ascii="Times New Roman" w:hAnsi="Times New Roman" w:cs="Times New Roman"/>
          <w:sz w:val="24"/>
          <w:szCs w:val="24"/>
        </w:rPr>
        <w:t>9. Настоящие Правила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Тбилисского района, органами местного самоуправления Ловлинского сельского поселения, юридическими и физическими лицами, должностными лицами, осуществляющими и контролирующими градостроительную деятельность на территории Ловлинского сельского поселения.</w:t>
      </w:r>
    </w:p>
    <w:p w:rsidR="00A14CE4" w:rsidRPr="00E51C9D" w:rsidRDefault="0022350C" w:rsidP="005C3828">
      <w:pPr>
        <w:spacing w:after="20"/>
        <w:textAlignment w:val="top"/>
        <w:rPr>
          <w:rFonts w:ascii="Times New Roman" w:hAnsi="Times New Roman" w:cs="Times New Roman"/>
          <w:sz w:val="24"/>
          <w:szCs w:val="24"/>
        </w:rPr>
      </w:pPr>
      <w:r w:rsidRPr="00E51C9D">
        <w:rPr>
          <w:rFonts w:ascii="Times New Roman" w:hAnsi="Times New Roman" w:cs="Times New Roman"/>
          <w:sz w:val="24"/>
          <w:szCs w:val="24"/>
        </w:rPr>
        <w:t>10</w:t>
      </w:r>
      <w:r w:rsidR="00A14CE4" w:rsidRPr="00E51C9D">
        <w:rPr>
          <w:rFonts w:ascii="Times New Roman" w:hAnsi="Times New Roman" w:cs="Times New Roman"/>
          <w:sz w:val="24"/>
          <w:szCs w:val="24"/>
        </w:rPr>
        <w:t xml:space="preserve">. Настоящие Правила регламентируют деятельность по: </w:t>
      </w:r>
    </w:p>
    <w:p w:rsidR="00A14CE4" w:rsidRPr="00E51C9D" w:rsidRDefault="00A14CE4" w:rsidP="005C3828">
      <w:pPr>
        <w:spacing w:after="20"/>
        <w:textAlignment w:val="top"/>
        <w:rPr>
          <w:rFonts w:ascii="Times New Roman" w:hAnsi="Times New Roman" w:cs="Times New Roman"/>
          <w:sz w:val="24"/>
          <w:szCs w:val="24"/>
        </w:rPr>
      </w:pPr>
      <w:r w:rsidRPr="00E51C9D">
        <w:rPr>
          <w:rFonts w:ascii="Times New Roman" w:hAnsi="Times New Roman" w:cs="Times New Roman"/>
          <w:sz w:val="24"/>
          <w:szCs w:val="24"/>
        </w:rPr>
        <w:t xml:space="preserve">-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A14CE4" w:rsidRPr="00E51C9D" w:rsidRDefault="00A14CE4" w:rsidP="005C3828">
      <w:pPr>
        <w:spacing w:after="20"/>
        <w:textAlignment w:val="top"/>
        <w:rPr>
          <w:rFonts w:ascii="Times New Roman" w:hAnsi="Times New Roman" w:cs="Times New Roman"/>
          <w:sz w:val="24"/>
          <w:szCs w:val="24"/>
        </w:rPr>
      </w:pPr>
      <w:r w:rsidRPr="00E51C9D">
        <w:rPr>
          <w:rFonts w:ascii="Times New Roman" w:hAnsi="Times New Roman" w:cs="Times New Roman"/>
          <w:sz w:val="24"/>
          <w:szCs w:val="24"/>
        </w:rPr>
        <w:t xml:space="preserve">- 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A14CE4" w:rsidRPr="00E51C9D" w:rsidRDefault="00A14CE4" w:rsidP="005C3828">
      <w:pPr>
        <w:spacing w:after="20"/>
        <w:textAlignment w:val="top"/>
        <w:rPr>
          <w:rFonts w:ascii="Times New Roman" w:hAnsi="Times New Roman" w:cs="Times New Roman"/>
          <w:sz w:val="24"/>
          <w:szCs w:val="24"/>
        </w:rPr>
      </w:pPr>
      <w:r w:rsidRPr="00E51C9D">
        <w:rPr>
          <w:rFonts w:ascii="Times New Roman" w:hAnsi="Times New Roman" w:cs="Times New Roman"/>
          <w:sz w:val="24"/>
          <w:szCs w:val="24"/>
        </w:rPr>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A14CE4" w:rsidRPr="00E51C9D" w:rsidRDefault="00A14CE4" w:rsidP="005C3828">
      <w:pPr>
        <w:spacing w:after="20"/>
        <w:textAlignment w:val="top"/>
        <w:rPr>
          <w:rFonts w:ascii="Times New Roman" w:hAnsi="Times New Roman" w:cs="Times New Roman"/>
          <w:sz w:val="24"/>
          <w:szCs w:val="24"/>
        </w:rPr>
      </w:pPr>
      <w:r w:rsidRPr="00E51C9D">
        <w:rPr>
          <w:rFonts w:ascii="Times New Roman" w:hAnsi="Times New Roman" w:cs="Times New Roman"/>
          <w:sz w:val="24"/>
          <w:szCs w:val="24"/>
        </w:rPr>
        <w:t xml:space="preserve">-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A14CE4" w:rsidRPr="00E51C9D" w:rsidRDefault="00A14CE4" w:rsidP="005C3828">
      <w:pPr>
        <w:spacing w:after="20"/>
        <w:textAlignment w:val="top"/>
        <w:rPr>
          <w:rFonts w:ascii="Times New Roman" w:hAnsi="Times New Roman" w:cs="Times New Roman"/>
          <w:sz w:val="24"/>
          <w:szCs w:val="24"/>
        </w:rPr>
      </w:pPr>
      <w:r w:rsidRPr="00E51C9D">
        <w:rPr>
          <w:rFonts w:ascii="Times New Roman" w:hAnsi="Times New Roman" w:cs="Times New Roman"/>
          <w:sz w:val="24"/>
          <w:szCs w:val="24"/>
        </w:rPr>
        <w:t xml:space="preserve">- предоставлению разрешений на строительство, разрешений на ввод в эксплуатацию вновь построенных, реконструированных объектов; </w:t>
      </w:r>
    </w:p>
    <w:p w:rsidR="00A14CE4" w:rsidRPr="00E51C9D" w:rsidRDefault="00A14CE4" w:rsidP="005C3828">
      <w:pPr>
        <w:spacing w:after="20"/>
        <w:textAlignment w:val="top"/>
        <w:rPr>
          <w:rFonts w:ascii="Times New Roman" w:hAnsi="Times New Roman" w:cs="Times New Roman"/>
          <w:sz w:val="24"/>
          <w:szCs w:val="24"/>
        </w:rPr>
      </w:pPr>
      <w:r w:rsidRPr="00E51C9D">
        <w:rPr>
          <w:rFonts w:ascii="Times New Roman" w:hAnsi="Times New Roman" w:cs="Times New Roman"/>
          <w:sz w:val="24"/>
          <w:szCs w:val="24"/>
        </w:rPr>
        <w:t xml:space="preserve">-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A14CE4" w:rsidRPr="00E51C9D" w:rsidRDefault="00A14CE4" w:rsidP="005C3828">
      <w:pPr>
        <w:spacing w:after="20"/>
        <w:textAlignment w:val="top"/>
        <w:rPr>
          <w:rFonts w:ascii="Times New Roman" w:hAnsi="Times New Roman" w:cs="Times New Roman"/>
          <w:sz w:val="24"/>
          <w:szCs w:val="24"/>
        </w:rPr>
      </w:pPr>
      <w:r w:rsidRPr="00E51C9D">
        <w:rPr>
          <w:rFonts w:ascii="Times New Roman" w:hAnsi="Times New Roman" w:cs="Times New Roman"/>
          <w:sz w:val="24"/>
          <w:szCs w:val="24"/>
        </w:rPr>
        <w:t xml:space="preserve">-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A14CE4" w:rsidRPr="00E51C9D" w:rsidRDefault="00A14CE4" w:rsidP="005C3828">
      <w:pPr>
        <w:spacing w:after="20"/>
        <w:textAlignment w:val="top"/>
        <w:rPr>
          <w:rFonts w:ascii="Times New Roman" w:hAnsi="Times New Roman" w:cs="Times New Roman"/>
          <w:sz w:val="24"/>
          <w:szCs w:val="24"/>
        </w:rPr>
      </w:pPr>
      <w:r w:rsidRPr="00E51C9D">
        <w:rPr>
          <w:rFonts w:ascii="Times New Roman" w:hAnsi="Times New Roman" w:cs="Times New Roman"/>
          <w:sz w:val="24"/>
          <w:szCs w:val="24"/>
        </w:rPr>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A14CE4" w:rsidRPr="00E51C9D" w:rsidRDefault="0022350C" w:rsidP="0022350C">
      <w:pPr>
        <w:spacing w:after="20"/>
        <w:textAlignment w:val="top"/>
        <w:rPr>
          <w:rFonts w:ascii="Times New Roman" w:hAnsi="Times New Roman" w:cs="Times New Roman"/>
          <w:sz w:val="24"/>
          <w:szCs w:val="24"/>
        </w:rPr>
      </w:pPr>
      <w:r w:rsidRPr="00E51C9D">
        <w:rPr>
          <w:rFonts w:ascii="Times New Roman" w:hAnsi="Times New Roman" w:cs="Times New Roman"/>
          <w:sz w:val="24"/>
          <w:szCs w:val="24"/>
        </w:rPr>
        <w:t>11</w:t>
      </w:r>
      <w:r w:rsidR="00A14CE4" w:rsidRPr="00E51C9D">
        <w:rPr>
          <w:rFonts w:ascii="Times New Roman" w:hAnsi="Times New Roman" w:cs="Times New Roman"/>
          <w:sz w:val="24"/>
          <w:szCs w:val="24"/>
        </w:rPr>
        <w:t>. Действие настоящих Правил не распространяется на земельные участки:</w:t>
      </w:r>
    </w:p>
    <w:p w:rsidR="00A14CE4" w:rsidRPr="00E51C9D" w:rsidRDefault="00A14CE4" w:rsidP="005C3828">
      <w:pPr>
        <w:spacing w:after="20"/>
        <w:rPr>
          <w:rFonts w:ascii="Times New Roman" w:hAnsi="Times New Roman" w:cs="Times New Roman"/>
          <w:sz w:val="24"/>
          <w:szCs w:val="24"/>
        </w:rPr>
      </w:pPr>
      <w:r w:rsidRPr="00E51C9D">
        <w:rPr>
          <w:rFonts w:ascii="Times New Roman" w:hAnsi="Times New Roman" w:cs="Times New Roman"/>
          <w:sz w:val="24"/>
          <w:szCs w:val="24"/>
        </w:rPr>
        <w:lastRenderedPageBreak/>
        <w:t xml:space="preserve">1) </w:t>
      </w:r>
      <w:r w:rsidR="00C11B8B" w:rsidRPr="00E51C9D">
        <w:rPr>
          <w:rFonts w:ascii="Times New Roman" w:hAnsi="Times New Roman" w:cs="Times New Roman"/>
          <w:sz w:val="24"/>
          <w:szCs w:val="24"/>
        </w:rPr>
        <w:t>в</w:t>
      </w:r>
      <w:r w:rsidRPr="00E51C9D">
        <w:rPr>
          <w:rFonts w:ascii="Times New Roman" w:hAnsi="Times New Roman" w:cs="Times New Roman"/>
          <w:sz w:val="24"/>
          <w:szCs w:val="24"/>
        </w:rPr>
        <w:t xml:space="preserve">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A14CE4" w:rsidRPr="00E51C9D" w:rsidRDefault="00A14CE4" w:rsidP="005C3828">
      <w:pPr>
        <w:spacing w:after="20"/>
        <w:rPr>
          <w:rFonts w:ascii="Times New Roman" w:hAnsi="Times New Roman" w:cs="Times New Roman"/>
          <w:sz w:val="24"/>
          <w:szCs w:val="24"/>
        </w:rPr>
      </w:pPr>
      <w:r w:rsidRPr="00E51C9D">
        <w:rPr>
          <w:rFonts w:ascii="Times New Roman" w:hAnsi="Times New Roman" w:cs="Times New Roman"/>
          <w:sz w:val="24"/>
          <w:szCs w:val="24"/>
        </w:rPr>
        <w:t>2) в границах территорий общего пользования;</w:t>
      </w:r>
    </w:p>
    <w:p w:rsidR="00A14CE4" w:rsidRPr="00E51C9D" w:rsidRDefault="00A14CE4" w:rsidP="005C3828">
      <w:pPr>
        <w:spacing w:after="20"/>
        <w:rPr>
          <w:rFonts w:ascii="Times New Roman" w:hAnsi="Times New Roman" w:cs="Times New Roman"/>
          <w:sz w:val="24"/>
          <w:szCs w:val="24"/>
        </w:rPr>
      </w:pPr>
      <w:r w:rsidRPr="00E51C9D">
        <w:rPr>
          <w:rFonts w:ascii="Times New Roman" w:hAnsi="Times New Roman" w:cs="Times New Roman"/>
          <w:sz w:val="24"/>
          <w:szCs w:val="24"/>
        </w:rPr>
        <w:t xml:space="preserve">3) </w:t>
      </w:r>
      <w:r w:rsidR="00FD092F" w:rsidRPr="00E51C9D">
        <w:rPr>
          <w:rFonts w:ascii="Times New Roman" w:hAnsi="Times New Roman" w:cs="Times New Roman"/>
          <w:sz w:val="24"/>
          <w:szCs w:val="24"/>
        </w:rPr>
        <w:t>предназначенные для размещения</w:t>
      </w:r>
      <w:r w:rsidRPr="00E51C9D">
        <w:rPr>
          <w:rFonts w:ascii="Times New Roman" w:hAnsi="Times New Roman" w:cs="Times New Roman"/>
          <w:sz w:val="24"/>
          <w:szCs w:val="24"/>
        </w:rPr>
        <w:t xml:space="preserve"> линейны</w:t>
      </w:r>
      <w:r w:rsidR="00FD092F" w:rsidRPr="00E51C9D">
        <w:rPr>
          <w:rFonts w:ascii="Times New Roman" w:hAnsi="Times New Roman" w:cs="Times New Roman"/>
          <w:sz w:val="24"/>
          <w:szCs w:val="24"/>
        </w:rPr>
        <w:t>х</w:t>
      </w:r>
      <w:r w:rsidRPr="00E51C9D">
        <w:rPr>
          <w:rFonts w:ascii="Times New Roman" w:hAnsi="Times New Roman" w:cs="Times New Roman"/>
          <w:sz w:val="24"/>
          <w:szCs w:val="24"/>
        </w:rPr>
        <w:t xml:space="preserve"> объект</w:t>
      </w:r>
      <w:r w:rsidR="00FD092F" w:rsidRPr="00E51C9D">
        <w:rPr>
          <w:rFonts w:ascii="Times New Roman" w:hAnsi="Times New Roman" w:cs="Times New Roman"/>
          <w:sz w:val="24"/>
          <w:szCs w:val="24"/>
        </w:rPr>
        <w:t>ов и (или) занятые линейными объектами</w:t>
      </w:r>
      <w:r w:rsidRPr="00E51C9D">
        <w:rPr>
          <w:rFonts w:ascii="Times New Roman" w:hAnsi="Times New Roman" w:cs="Times New Roman"/>
          <w:sz w:val="24"/>
          <w:szCs w:val="24"/>
        </w:rPr>
        <w:t>;</w:t>
      </w:r>
    </w:p>
    <w:p w:rsidR="00A14CE4" w:rsidRPr="00E51C9D" w:rsidRDefault="00A14CE4" w:rsidP="005C3828">
      <w:pPr>
        <w:spacing w:after="20"/>
        <w:rPr>
          <w:rFonts w:ascii="Times New Roman" w:hAnsi="Times New Roman" w:cs="Times New Roman"/>
          <w:sz w:val="24"/>
          <w:szCs w:val="24"/>
        </w:rPr>
      </w:pPr>
      <w:r w:rsidRPr="00E51C9D">
        <w:rPr>
          <w:rFonts w:ascii="Times New Roman" w:hAnsi="Times New Roman" w:cs="Times New Roman"/>
          <w:sz w:val="24"/>
          <w:szCs w:val="24"/>
        </w:rPr>
        <w:t>4) предоставленные для добычи полезных ископаемых</w:t>
      </w:r>
      <w:r w:rsidR="00FA5E6C" w:rsidRPr="00E51C9D">
        <w:rPr>
          <w:rFonts w:ascii="Times New Roman" w:hAnsi="Times New Roman" w:cs="Times New Roman"/>
          <w:sz w:val="24"/>
          <w:szCs w:val="24"/>
        </w:rPr>
        <w:t>.</w:t>
      </w:r>
    </w:p>
    <w:p w:rsidR="00FA5E6C" w:rsidRPr="00E51C9D" w:rsidRDefault="0022350C" w:rsidP="005C3828">
      <w:pPr>
        <w:spacing w:after="20"/>
        <w:rPr>
          <w:rFonts w:ascii="Times New Roman" w:hAnsi="Times New Roman" w:cs="Times New Roman"/>
          <w:sz w:val="24"/>
          <w:szCs w:val="24"/>
        </w:rPr>
      </w:pPr>
      <w:r w:rsidRPr="00E51C9D">
        <w:rPr>
          <w:rFonts w:ascii="Times New Roman" w:hAnsi="Times New Roman" w:cs="Times New Roman"/>
          <w:sz w:val="24"/>
          <w:szCs w:val="24"/>
        </w:rPr>
        <w:t>12</w:t>
      </w:r>
      <w:r w:rsidR="00FA5E6C" w:rsidRPr="00E51C9D">
        <w:rPr>
          <w:rFonts w:ascii="Times New Roman" w:hAnsi="Times New Roman" w:cs="Times New Roman"/>
          <w:sz w:val="24"/>
          <w:szCs w:val="24"/>
        </w:rPr>
        <w:t>.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14CE4" w:rsidRPr="00E51C9D" w:rsidRDefault="0022350C" w:rsidP="005C3828">
      <w:pPr>
        <w:spacing w:after="20"/>
        <w:rPr>
          <w:rFonts w:ascii="Times New Roman" w:hAnsi="Times New Roman" w:cs="Times New Roman"/>
          <w:sz w:val="24"/>
          <w:szCs w:val="24"/>
        </w:rPr>
      </w:pPr>
      <w:r w:rsidRPr="00E51C9D">
        <w:rPr>
          <w:rFonts w:ascii="Times New Roman" w:hAnsi="Times New Roman" w:cs="Times New Roman"/>
          <w:sz w:val="24"/>
          <w:szCs w:val="24"/>
        </w:rPr>
        <w:t>13</w:t>
      </w:r>
      <w:r w:rsidR="00A14CE4" w:rsidRPr="00E51C9D">
        <w:rPr>
          <w:rFonts w:ascii="Times New Roman" w:hAnsi="Times New Roman" w:cs="Times New Roman"/>
          <w:sz w:val="24"/>
          <w:szCs w:val="24"/>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FA5E6C" w:rsidRPr="00E51C9D">
        <w:rPr>
          <w:rFonts w:ascii="Times New Roman" w:hAnsi="Times New Roman" w:cs="Times New Roman"/>
          <w:sz w:val="24"/>
          <w:szCs w:val="24"/>
        </w:rPr>
        <w:t xml:space="preserve"> и территорий опережающего социально-экономического развития</w:t>
      </w:r>
      <w:r w:rsidR="00A14CE4" w:rsidRPr="00E51C9D">
        <w:rPr>
          <w:rFonts w:ascii="Times New Roman" w:hAnsi="Times New Roman" w:cs="Times New Roman"/>
          <w:sz w:val="24"/>
          <w:szCs w:val="24"/>
        </w:rPr>
        <w:t>.</w:t>
      </w:r>
    </w:p>
    <w:p w:rsidR="00A14CE4" w:rsidRPr="00E51C9D" w:rsidRDefault="0022350C" w:rsidP="005C3828">
      <w:pPr>
        <w:spacing w:after="20"/>
        <w:rPr>
          <w:rFonts w:ascii="Times New Roman" w:hAnsi="Times New Roman" w:cs="Times New Roman"/>
          <w:sz w:val="24"/>
          <w:szCs w:val="24"/>
        </w:rPr>
      </w:pPr>
      <w:r w:rsidRPr="00E51C9D">
        <w:rPr>
          <w:rFonts w:ascii="Times New Roman" w:hAnsi="Times New Roman" w:cs="Times New Roman"/>
          <w:sz w:val="24"/>
          <w:szCs w:val="24"/>
        </w:rPr>
        <w:t>14</w:t>
      </w:r>
      <w:r w:rsidR="00A14CE4" w:rsidRPr="00E51C9D">
        <w:rPr>
          <w:rFonts w:ascii="Times New Roman" w:hAnsi="Times New Roman" w:cs="Times New Roman"/>
          <w:sz w:val="24"/>
          <w:szCs w:val="24"/>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A5E6C" w:rsidRPr="00E51C9D" w:rsidRDefault="0022350C" w:rsidP="005C3828">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15</w:t>
      </w:r>
      <w:r w:rsidR="00FA5E6C" w:rsidRPr="00E51C9D">
        <w:rPr>
          <w:rFonts w:ascii="Times New Roman" w:eastAsiaTheme="minorHAnsi" w:hAnsi="Times New Roman" w:cs="Times New Roman"/>
          <w:sz w:val="24"/>
          <w:szCs w:val="24"/>
          <w:lang w:eastAsia="en-US"/>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A5E6C" w:rsidRPr="00E51C9D" w:rsidRDefault="0022350C" w:rsidP="005C3828">
      <w:pPr>
        <w:pStyle w:val="ConsPlusNormal"/>
        <w:ind w:firstLine="540"/>
        <w:rPr>
          <w:rFonts w:ascii="Times New Roman" w:eastAsiaTheme="minorHAnsi" w:hAnsi="Times New Roman" w:cs="Times New Roman"/>
          <w:sz w:val="24"/>
          <w:szCs w:val="24"/>
          <w:lang w:eastAsia="en-US"/>
        </w:rPr>
      </w:pPr>
      <w:bookmarkStart w:id="33" w:name="Par1184"/>
      <w:bookmarkEnd w:id="33"/>
      <w:r w:rsidRPr="00E51C9D">
        <w:rPr>
          <w:rFonts w:ascii="Times New Roman" w:eastAsiaTheme="minorHAnsi" w:hAnsi="Times New Roman" w:cs="Times New Roman"/>
          <w:sz w:val="24"/>
          <w:szCs w:val="24"/>
          <w:lang w:eastAsia="en-US"/>
        </w:rPr>
        <w:t>16</w:t>
      </w:r>
      <w:r w:rsidR="00FA5E6C" w:rsidRPr="00E51C9D">
        <w:rPr>
          <w:rFonts w:ascii="Times New Roman" w:eastAsiaTheme="minorHAnsi" w:hAnsi="Times New Roman" w:cs="Times New Roman"/>
          <w:sz w:val="24"/>
          <w:szCs w:val="24"/>
          <w:lang w:eastAsia="en-US"/>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A5E6C" w:rsidRPr="00E51C9D" w:rsidRDefault="0022350C" w:rsidP="005C3828">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17</w:t>
      </w:r>
      <w:r w:rsidR="00FA5E6C" w:rsidRPr="00E51C9D">
        <w:rPr>
          <w:rFonts w:ascii="Times New Roman" w:eastAsiaTheme="minorHAnsi" w:hAnsi="Times New Roman" w:cs="Times New Roman"/>
          <w:sz w:val="24"/>
          <w:szCs w:val="24"/>
          <w:lang w:eastAsia="en-US"/>
        </w:rPr>
        <w:t xml:space="preserve">. Реконструкция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00FA5E6C" w:rsidRPr="00E51C9D">
          <w:rPr>
            <w:rFonts w:ascii="Times New Roman" w:eastAsiaTheme="minorHAnsi" w:hAnsi="Times New Roman" w:cs="Times New Roman"/>
            <w:sz w:val="24"/>
            <w:szCs w:val="24"/>
            <w:lang w:eastAsia="en-US"/>
          </w:rPr>
          <w:t>части 1</w:t>
        </w:r>
      </w:hyperlink>
      <w:r w:rsidRPr="00E51C9D">
        <w:rPr>
          <w:rFonts w:ascii="Times New Roman" w:eastAsiaTheme="minorHAnsi" w:hAnsi="Times New Roman" w:cs="Times New Roman"/>
          <w:sz w:val="24"/>
          <w:szCs w:val="24"/>
          <w:lang w:eastAsia="en-US"/>
        </w:rPr>
        <w:t>6</w:t>
      </w:r>
      <w:r w:rsidR="00FA5E6C" w:rsidRPr="00E51C9D">
        <w:rPr>
          <w:rFonts w:ascii="Times New Roman" w:eastAsiaTheme="minorHAnsi" w:hAnsi="Times New Roman" w:cs="Times New Roman"/>
          <w:sz w:val="24"/>
          <w:szCs w:val="24"/>
          <w:lang w:eastAsia="en-US"/>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A5E6C" w:rsidRPr="00E51C9D" w:rsidRDefault="00FA5E6C" w:rsidP="005C3828">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w:t>
      </w:r>
      <w:r w:rsidR="0022350C" w:rsidRPr="00E51C9D">
        <w:rPr>
          <w:rFonts w:ascii="Times New Roman" w:eastAsiaTheme="minorHAnsi" w:hAnsi="Times New Roman" w:cs="Times New Roman"/>
          <w:sz w:val="24"/>
          <w:szCs w:val="24"/>
          <w:lang w:eastAsia="en-US"/>
        </w:rPr>
        <w:t>8</w:t>
      </w:r>
      <w:r w:rsidRPr="00E51C9D">
        <w:rPr>
          <w:rFonts w:ascii="Times New Roman" w:eastAsiaTheme="minorHAnsi" w:hAnsi="Times New Roman" w:cs="Times New Roman"/>
          <w:sz w:val="24"/>
          <w:szCs w:val="24"/>
          <w:lang w:eastAsia="en-US"/>
        </w:rPr>
        <w:t xml:space="preserve">. В случае, если использование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E51C9D">
          <w:rPr>
            <w:rFonts w:ascii="Times New Roman" w:eastAsiaTheme="minorHAnsi" w:hAnsi="Times New Roman" w:cs="Times New Roman"/>
            <w:sz w:val="24"/>
            <w:szCs w:val="24"/>
            <w:lang w:eastAsia="en-US"/>
          </w:rPr>
          <w:t>части 1</w:t>
        </w:r>
      </w:hyperlink>
      <w:r w:rsidR="0022350C" w:rsidRPr="00E51C9D">
        <w:rPr>
          <w:rFonts w:ascii="Times New Roman" w:eastAsiaTheme="minorHAnsi" w:hAnsi="Times New Roman" w:cs="Times New Roman"/>
          <w:sz w:val="24"/>
          <w:szCs w:val="24"/>
          <w:lang w:eastAsia="en-US"/>
        </w:rPr>
        <w:t>6</w:t>
      </w:r>
      <w:r w:rsidRPr="00E51C9D">
        <w:rPr>
          <w:rFonts w:ascii="Times New Roman" w:eastAsiaTheme="minorHAnsi" w:hAnsi="Times New Roman" w:cs="Times New Roman"/>
          <w:sz w:val="24"/>
          <w:szCs w:val="24"/>
          <w:lang w:eastAsia="en-US"/>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w:t>
      </w:r>
      <w:r w:rsidRPr="00E51C9D">
        <w:rPr>
          <w:rFonts w:ascii="Times New Roman" w:eastAsiaTheme="minorHAnsi" w:hAnsi="Times New Roman" w:cs="Times New Roman"/>
          <w:sz w:val="24"/>
          <w:szCs w:val="24"/>
          <w:lang w:eastAsia="en-US"/>
        </w:rPr>
        <w:lastRenderedPageBreak/>
        <w:t>федеральными законами может быть наложен запрет на использование таких земельных участков и объектов.</w:t>
      </w:r>
    </w:p>
    <w:p w:rsidR="00A14CE4" w:rsidRPr="00E51C9D" w:rsidRDefault="00A14CE4" w:rsidP="00A14CE4">
      <w:pPr>
        <w:pStyle w:val="20"/>
        <w:spacing w:after="100"/>
        <w:rPr>
          <w:rFonts w:ascii="Times New Roman" w:hAnsi="Times New Roman" w:cs="Times New Roman"/>
          <w:color w:val="auto"/>
          <w:sz w:val="24"/>
          <w:szCs w:val="24"/>
        </w:rPr>
      </w:pPr>
      <w:bookmarkStart w:id="34" w:name="_Toc332875195"/>
      <w:bookmarkStart w:id="35" w:name="_Toc387084691"/>
      <w:bookmarkStart w:id="36" w:name="_Toc7446354"/>
      <w:r w:rsidRPr="00E51C9D">
        <w:rPr>
          <w:rFonts w:ascii="Times New Roman" w:hAnsi="Times New Roman" w:cs="Times New Roman"/>
          <w:color w:val="auto"/>
          <w:sz w:val="24"/>
          <w:szCs w:val="24"/>
        </w:rPr>
        <w:t xml:space="preserve">Статья 3. </w:t>
      </w:r>
      <w:bookmarkEnd w:id="34"/>
      <w:bookmarkEnd w:id="35"/>
      <w:r w:rsidR="0022350C" w:rsidRPr="00E51C9D">
        <w:rPr>
          <w:rFonts w:ascii="Times New Roman" w:hAnsi="Times New Roman" w:cs="Times New Roman"/>
          <w:color w:val="auto"/>
          <w:sz w:val="24"/>
          <w:szCs w:val="24"/>
        </w:rPr>
        <w:t>Открытость и доступность информации о землепользовании и застройке</w:t>
      </w:r>
      <w:bookmarkEnd w:id="36"/>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37" w:name="_Toc332875198"/>
      <w:bookmarkStart w:id="38" w:name="_Toc332875196"/>
      <w:bookmarkStart w:id="39" w:name="_Toc387084692"/>
      <w:r w:rsidRPr="00E51C9D">
        <w:rPr>
          <w:rFonts w:ascii="Times New Roman" w:eastAsiaTheme="minorHAnsi" w:hAnsi="Times New Roman" w:cs="Times New Roman"/>
          <w:sz w:val="24"/>
          <w:szCs w:val="24"/>
          <w:lang w:eastAsia="en-US"/>
        </w:rPr>
        <w:t>1. Настоящие Правила, включая все, входящие в их состав, документы и приложения являются открытыми для физических и юридических лиц.</w:t>
      </w:r>
      <w:bookmarkEnd w:id="37"/>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40" w:name="_Toc332875199"/>
      <w:r w:rsidRPr="00E51C9D">
        <w:rPr>
          <w:rFonts w:ascii="Times New Roman" w:eastAsiaTheme="minorHAnsi" w:hAnsi="Times New Roman" w:cs="Times New Roman"/>
          <w:sz w:val="24"/>
          <w:szCs w:val="24"/>
          <w:lang w:eastAsia="en-US"/>
        </w:rPr>
        <w:t>2. Уполномоченные органы местного самоуправления обеспечивают возможность ознакомления с настоящими Правилами путем:</w:t>
      </w:r>
      <w:bookmarkEnd w:id="40"/>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41" w:name="_Toc332875200"/>
      <w:r w:rsidRPr="00E51C9D">
        <w:rPr>
          <w:rFonts w:ascii="Times New Roman" w:eastAsiaTheme="minorHAnsi" w:hAnsi="Times New Roman" w:cs="Times New Roman"/>
          <w:sz w:val="24"/>
          <w:szCs w:val="24"/>
          <w:lang w:eastAsia="en-US"/>
        </w:rPr>
        <w:t>1) публикации (обнародования) Правил в местных средствах массовой информации поселения, издания их специальным тиражом и открытой продажи всем заинтересованным лицам;</w:t>
      </w:r>
      <w:bookmarkEnd w:id="41"/>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42" w:name="_Toc332875201"/>
      <w:r w:rsidRPr="00E51C9D">
        <w:rPr>
          <w:rFonts w:ascii="Times New Roman" w:eastAsiaTheme="minorHAnsi" w:hAnsi="Times New Roman" w:cs="Times New Roman"/>
          <w:sz w:val="24"/>
          <w:szCs w:val="24"/>
          <w:lang w:eastAsia="en-US"/>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bookmarkEnd w:id="42"/>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43" w:name="_Toc332875202"/>
      <w:r w:rsidRPr="00E51C9D">
        <w:rPr>
          <w:rFonts w:ascii="Times New Roman" w:eastAsiaTheme="minorHAnsi" w:hAnsi="Times New Roman" w:cs="Times New Roman"/>
          <w:sz w:val="24"/>
          <w:szCs w:val="24"/>
          <w:lang w:eastAsia="en-US"/>
        </w:rPr>
        <w:t xml:space="preserve">3) </w:t>
      </w:r>
      <w:bookmarkEnd w:id="43"/>
      <w:r w:rsidRPr="00E51C9D">
        <w:rPr>
          <w:rFonts w:ascii="Times New Roman" w:eastAsiaTheme="minorHAnsi" w:hAnsi="Times New Roman" w:cs="Times New Roman"/>
          <w:sz w:val="24"/>
          <w:szCs w:val="24"/>
          <w:lang w:eastAsia="en-US"/>
        </w:rPr>
        <w:t>размещение Правил на официальном сайте в сети Интернет.</w:t>
      </w:r>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44" w:name="_Toc332875203"/>
      <w:r w:rsidRPr="00E51C9D">
        <w:rPr>
          <w:rFonts w:ascii="Times New Roman" w:eastAsiaTheme="minorHAnsi" w:hAnsi="Times New Roman" w:cs="Times New Roman"/>
          <w:sz w:val="24"/>
          <w:szCs w:val="24"/>
          <w:lang w:eastAsia="en-US"/>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bookmarkEnd w:id="44"/>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45" w:name="_Toc332875204"/>
      <w:r w:rsidRPr="00E51C9D">
        <w:rPr>
          <w:rFonts w:ascii="Times New Roman" w:eastAsiaTheme="minorHAnsi" w:hAnsi="Times New Roman" w:cs="Times New Roman"/>
          <w:sz w:val="24"/>
          <w:szCs w:val="24"/>
          <w:lang w:eastAsia="en-US"/>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bookmarkEnd w:id="45"/>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46" w:name="_Toc332875205"/>
      <w:r w:rsidRPr="00E51C9D">
        <w:rPr>
          <w:rFonts w:ascii="Times New Roman" w:eastAsiaTheme="minorHAnsi" w:hAnsi="Times New Roman" w:cs="Times New Roman"/>
          <w:sz w:val="24"/>
          <w:szCs w:val="24"/>
          <w:lang w:eastAsia="en-US"/>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bookmarkEnd w:id="46"/>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47" w:name="_Toc332875206"/>
      <w:r w:rsidRPr="00E51C9D">
        <w:rPr>
          <w:rFonts w:ascii="Times New Roman" w:eastAsiaTheme="minorHAnsi" w:hAnsi="Times New Roman" w:cs="Times New Roman"/>
          <w:sz w:val="24"/>
          <w:szCs w:val="24"/>
          <w:lang w:eastAsia="en-US"/>
        </w:rPr>
        <w:t>1) участие в собраниях (сходах) граждан;</w:t>
      </w:r>
      <w:bookmarkEnd w:id="47"/>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48" w:name="_Toc332875207"/>
      <w:bookmarkStart w:id="49" w:name="_Toc332875208"/>
      <w:r w:rsidRPr="00E51C9D">
        <w:rPr>
          <w:rFonts w:ascii="Times New Roman" w:eastAsiaTheme="minorHAnsi" w:hAnsi="Times New Roman" w:cs="Times New Roman"/>
          <w:sz w:val="24"/>
          <w:szCs w:val="24"/>
          <w:lang w:eastAsia="en-US"/>
        </w:rPr>
        <w:t>2) участие в публичных слушаниях и общественных обсуждениях;</w:t>
      </w:r>
      <w:bookmarkEnd w:id="48"/>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3) проведение независимых экспертиз градостроительной документации за счет собственных средств;</w:t>
      </w:r>
      <w:bookmarkEnd w:id="49"/>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50" w:name="_Toc332875209"/>
      <w:r w:rsidRPr="00E51C9D">
        <w:rPr>
          <w:rFonts w:ascii="Times New Roman" w:eastAsiaTheme="minorHAnsi" w:hAnsi="Times New Roman" w:cs="Times New Roman"/>
          <w:sz w:val="24"/>
          <w:szCs w:val="24"/>
          <w:lang w:eastAsia="en-US"/>
        </w:rPr>
        <w:t>4) иных формах, установленных действующим законодательством.</w:t>
      </w:r>
      <w:bookmarkEnd w:id="50"/>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51" w:name="_Toc332875210"/>
      <w:r w:rsidRPr="00E51C9D">
        <w:rPr>
          <w:rFonts w:ascii="Times New Roman" w:eastAsiaTheme="minorHAnsi" w:hAnsi="Times New Roman" w:cs="Times New Roman"/>
          <w:sz w:val="24"/>
          <w:szCs w:val="24"/>
          <w:lang w:eastAsia="en-US"/>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bookmarkEnd w:id="51"/>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52" w:name="_Toc332875211"/>
      <w:r w:rsidRPr="00E51C9D">
        <w:rPr>
          <w:rFonts w:ascii="Times New Roman" w:eastAsiaTheme="minorHAnsi" w:hAnsi="Times New Roman" w:cs="Times New Roman"/>
          <w:sz w:val="24"/>
          <w:szCs w:val="24"/>
          <w:lang w:eastAsia="en-US"/>
        </w:rPr>
        <w:t>7. Органы местного самоуправления муниципального образования, их структурные подразделения в пределах своих полномочий и компетенций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bookmarkEnd w:id="52"/>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bookmarkStart w:id="53" w:name="_Toc332875212"/>
      <w:r w:rsidRPr="00E51C9D">
        <w:rPr>
          <w:rFonts w:ascii="Times New Roman" w:eastAsiaTheme="minorHAnsi" w:hAnsi="Times New Roman" w:cs="Times New Roman"/>
          <w:sz w:val="24"/>
          <w:szCs w:val="24"/>
          <w:lang w:eastAsia="en-US"/>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bookmarkEnd w:id="53"/>
    </w:p>
    <w:p w:rsidR="00813AF9" w:rsidRPr="00E51C9D" w:rsidRDefault="00813AF9" w:rsidP="00813AF9">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9. Администрация муниципального образования Тбилисский район (отдел архитектуры)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813AF9" w:rsidRPr="00E51C9D" w:rsidRDefault="00813AF9" w:rsidP="00813AF9">
      <w:pPr>
        <w:pStyle w:val="1"/>
        <w:spacing w:before="0" w:after="0"/>
        <w:rPr>
          <w:rFonts w:ascii="Times New Roman" w:hAnsi="Times New Roman"/>
          <w:b w:val="0"/>
          <w:sz w:val="24"/>
          <w:szCs w:val="24"/>
        </w:rPr>
      </w:pPr>
    </w:p>
    <w:p w:rsidR="00813AF9" w:rsidRPr="00E51C9D" w:rsidRDefault="00813AF9" w:rsidP="00813AF9">
      <w:pPr>
        <w:pStyle w:val="1"/>
        <w:spacing w:before="0" w:after="0"/>
        <w:rPr>
          <w:rFonts w:ascii="Times New Roman" w:hAnsi="Times New Roman"/>
          <w:b w:val="0"/>
          <w:sz w:val="24"/>
          <w:szCs w:val="24"/>
        </w:rPr>
        <w:sectPr w:rsidR="00813AF9" w:rsidRPr="00E51C9D" w:rsidSect="00C1721F">
          <w:pgSz w:w="11906" w:h="16838"/>
          <w:pgMar w:top="680" w:right="680" w:bottom="680" w:left="1304" w:header="709" w:footer="510" w:gutter="0"/>
          <w:cols w:space="708"/>
          <w:titlePg/>
          <w:docGrid w:linePitch="360"/>
        </w:sectPr>
      </w:pPr>
    </w:p>
    <w:p w:rsidR="00813AF9" w:rsidRPr="00E51C9D" w:rsidRDefault="00813AF9" w:rsidP="00813AF9">
      <w:pPr>
        <w:pStyle w:val="1"/>
        <w:spacing w:before="0" w:after="0"/>
        <w:rPr>
          <w:rFonts w:ascii="Times New Roman" w:hAnsi="Times New Roman"/>
          <w:b w:val="0"/>
          <w:sz w:val="24"/>
          <w:szCs w:val="24"/>
        </w:rPr>
      </w:pPr>
      <w:bookmarkStart w:id="54" w:name="_Toc7446355"/>
      <w:r w:rsidRPr="00E51C9D">
        <w:rPr>
          <w:rFonts w:ascii="Times New Roman" w:hAnsi="Times New Roman"/>
          <w:b w:val="0"/>
          <w:sz w:val="24"/>
          <w:szCs w:val="24"/>
        </w:rPr>
        <w:lastRenderedPageBreak/>
        <w:t>РАЗДЕЛ 2. ПРАВА ИСПОЛЬЗОВАНИЯ НЕДВИЖИМОСТИ, ВОЗНИКШИЕ ДО ВСТУПЛЕНИЯ В СИЛУ ПРАВИЛ</w:t>
      </w:r>
      <w:bookmarkEnd w:id="54"/>
    </w:p>
    <w:p w:rsidR="00A14CE4" w:rsidRPr="00E51C9D" w:rsidRDefault="00A14CE4" w:rsidP="00926C17">
      <w:pPr>
        <w:pStyle w:val="20"/>
        <w:spacing w:after="100"/>
        <w:rPr>
          <w:rFonts w:ascii="Times New Roman" w:hAnsi="Times New Roman" w:cs="Times New Roman"/>
          <w:color w:val="auto"/>
          <w:sz w:val="24"/>
          <w:szCs w:val="24"/>
        </w:rPr>
      </w:pPr>
      <w:bookmarkStart w:id="55" w:name="_Toc7446356"/>
      <w:r w:rsidRPr="00E51C9D">
        <w:rPr>
          <w:rFonts w:ascii="Times New Roman" w:hAnsi="Times New Roman" w:cs="Times New Roman"/>
          <w:color w:val="auto"/>
          <w:sz w:val="24"/>
          <w:szCs w:val="24"/>
        </w:rPr>
        <w:t xml:space="preserve">Статья 4. </w:t>
      </w:r>
      <w:bookmarkEnd w:id="38"/>
      <w:bookmarkEnd w:id="39"/>
      <w:r w:rsidR="00926C17" w:rsidRPr="00E51C9D">
        <w:rPr>
          <w:rFonts w:ascii="Times New Roman" w:hAnsi="Times New Roman" w:cs="Times New Roman"/>
          <w:color w:val="auto"/>
          <w:sz w:val="24"/>
          <w:szCs w:val="24"/>
        </w:rPr>
        <w:t>Общие положения, относящиеся к ранее возникшим правам</w:t>
      </w:r>
      <w:bookmarkEnd w:id="55"/>
    </w:p>
    <w:p w:rsidR="00926C17" w:rsidRPr="00E51C9D" w:rsidRDefault="00926C17" w:rsidP="00926C17">
      <w:pPr>
        <w:spacing w:after="20"/>
        <w:rPr>
          <w:rFonts w:ascii="Times New Roman" w:hAnsi="Times New Roman" w:cs="Times New Roman"/>
          <w:sz w:val="24"/>
          <w:szCs w:val="24"/>
        </w:rPr>
      </w:pPr>
      <w:r w:rsidRPr="00E51C9D">
        <w:rPr>
          <w:rFonts w:ascii="Times New Roman" w:hAnsi="Times New Roman" w:cs="Times New Roman"/>
          <w:sz w:val="24"/>
          <w:szCs w:val="24"/>
        </w:rPr>
        <w:t>1. Принятые до введения в действие настоящих Правил, нормативные правовые акты в отношении территории муниципального образования  Ловлинского сельского поселения по вопросам землепользования и застройки применяются в части, не противоречащей настоящим Правилам.</w:t>
      </w:r>
    </w:p>
    <w:p w:rsidR="00926C17" w:rsidRPr="00E51C9D" w:rsidRDefault="00926C17" w:rsidP="00926C17">
      <w:pPr>
        <w:spacing w:after="20"/>
        <w:rPr>
          <w:rFonts w:ascii="Times New Roman" w:hAnsi="Times New Roman" w:cs="Times New Roman"/>
          <w:sz w:val="24"/>
          <w:szCs w:val="24"/>
        </w:rPr>
      </w:pPr>
      <w:r w:rsidRPr="00E51C9D">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926C17" w:rsidRPr="00E51C9D" w:rsidRDefault="00926C17" w:rsidP="00926C17">
      <w:pPr>
        <w:widowControl w:val="0"/>
        <w:rPr>
          <w:rFonts w:ascii="Times New Roman" w:hAnsi="Times New Roman" w:cs="Times New Roman"/>
          <w:sz w:val="24"/>
          <w:szCs w:val="24"/>
        </w:rPr>
      </w:pPr>
      <w:r w:rsidRPr="00E51C9D">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w:t>
      </w:r>
    </w:p>
    <w:p w:rsidR="00926C17" w:rsidRPr="00E51C9D" w:rsidRDefault="00926C17" w:rsidP="00926C17">
      <w:pPr>
        <w:widowControl w:val="0"/>
        <w:rPr>
          <w:rFonts w:ascii="Times New Roman" w:hAnsi="Times New Roman" w:cs="Times New Roman"/>
          <w:sz w:val="24"/>
          <w:szCs w:val="24"/>
        </w:rPr>
      </w:pPr>
      <w:r w:rsidRPr="00E51C9D">
        <w:rPr>
          <w:rFonts w:ascii="Times New Roman" w:hAnsi="Times New Roman" w:cs="Times New Roman"/>
          <w:sz w:val="24"/>
          <w:szCs w:val="24"/>
        </w:rPr>
        <w:t>1) вид разрешенного использования   не соответствует градостроительному регламенту территориальной зоны, к которой относится земельный участок или объект капитального строительства;</w:t>
      </w:r>
    </w:p>
    <w:p w:rsidR="00926C17" w:rsidRPr="00E51C9D" w:rsidRDefault="00926C17" w:rsidP="00926C17">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2) предельные (минимальные и (или) максимальные) размеры и предельные параметры объектов недвижимости не соответствуют градостроительному регламенту. </w:t>
      </w:r>
    </w:p>
    <w:p w:rsidR="00926C17" w:rsidRPr="00E51C9D" w:rsidRDefault="00926C17" w:rsidP="00926C17">
      <w:pPr>
        <w:spacing w:after="20"/>
        <w:rPr>
          <w:rFonts w:ascii="Times New Roman" w:hAnsi="Times New Roman" w:cs="Times New Roman"/>
          <w:sz w:val="24"/>
          <w:szCs w:val="24"/>
        </w:rPr>
      </w:pPr>
      <w:r w:rsidRPr="00E51C9D">
        <w:rPr>
          <w:rFonts w:ascii="Times New Roman" w:hAnsi="Times New Roman" w:cs="Times New Roman"/>
          <w:sz w:val="24"/>
          <w:szCs w:val="24"/>
        </w:rPr>
        <w:t xml:space="preserve">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A14CE4" w:rsidRPr="00E51C9D" w:rsidRDefault="00A14CE4" w:rsidP="00336AC5">
      <w:pPr>
        <w:pStyle w:val="20"/>
        <w:spacing w:after="100"/>
        <w:rPr>
          <w:rFonts w:ascii="Times New Roman" w:hAnsi="Times New Roman" w:cs="Times New Roman"/>
          <w:color w:val="auto"/>
          <w:sz w:val="24"/>
          <w:szCs w:val="24"/>
        </w:rPr>
      </w:pPr>
      <w:bookmarkStart w:id="56" w:name="_Toc277336779"/>
      <w:bookmarkStart w:id="57" w:name="_Toc277337112"/>
      <w:bookmarkStart w:id="58" w:name="_Toc358208406"/>
      <w:bookmarkStart w:id="59" w:name="_Toc387084697"/>
      <w:bookmarkStart w:id="60" w:name="_Toc7446357"/>
      <w:bookmarkStart w:id="61" w:name="_Toc332875215"/>
      <w:r w:rsidRPr="00E51C9D">
        <w:rPr>
          <w:rFonts w:ascii="Times New Roman" w:hAnsi="Times New Roman" w:cs="Times New Roman"/>
          <w:color w:val="auto"/>
          <w:sz w:val="24"/>
          <w:szCs w:val="24"/>
        </w:rPr>
        <w:t xml:space="preserve">Статья </w:t>
      </w:r>
      <w:r w:rsidR="00926C17" w:rsidRPr="00E51C9D">
        <w:rPr>
          <w:rFonts w:ascii="Times New Roman" w:hAnsi="Times New Roman" w:cs="Times New Roman"/>
          <w:color w:val="auto"/>
          <w:sz w:val="24"/>
          <w:szCs w:val="24"/>
        </w:rPr>
        <w:t>5</w:t>
      </w:r>
      <w:r w:rsidRPr="00E51C9D">
        <w:rPr>
          <w:rFonts w:ascii="Times New Roman" w:hAnsi="Times New Roman" w:cs="Times New Roman"/>
          <w:color w:val="auto"/>
          <w:sz w:val="24"/>
          <w:szCs w:val="24"/>
        </w:rPr>
        <w:t>. Использование и строительные изменения объектов недвижимости, несоответствующих Правилам</w:t>
      </w:r>
      <w:bookmarkEnd w:id="56"/>
      <w:bookmarkEnd w:id="57"/>
      <w:bookmarkEnd w:id="58"/>
      <w:bookmarkEnd w:id="59"/>
      <w:bookmarkEnd w:id="60"/>
    </w:p>
    <w:p w:rsidR="00645532" w:rsidRPr="00E51C9D" w:rsidRDefault="00645532" w:rsidP="00645532">
      <w:pPr>
        <w:widowControl w:val="0"/>
        <w:rPr>
          <w:rFonts w:ascii="Times New Roman" w:hAnsi="Times New Roman" w:cs="Times New Roman"/>
          <w:sz w:val="24"/>
          <w:szCs w:val="24"/>
        </w:rPr>
      </w:pPr>
      <w:bookmarkStart w:id="62" w:name="_Toc527312159"/>
      <w:bookmarkStart w:id="63" w:name="_Toc527312341"/>
      <w:bookmarkStart w:id="64" w:name="_Toc527312906"/>
      <w:bookmarkStart w:id="65" w:name="_Toc529513905"/>
      <w:bookmarkStart w:id="66" w:name="_Toc530328325"/>
      <w:bookmarkStart w:id="67" w:name="_Toc532287078"/>
      <w:bookmarkStart w:id="68" w:name="_Toc532314456"/>
      <w:bookmarkStart w:id="69" w:name="_Toc532399892"/>
      <w:r w:rsidRPr="00E51C9D">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bookmarkEnd w:id="62"/>
      <w:bookmarkEnd w:id="63"/>
      <w:bookmarkEnd w:id="64"/>
      <w:bookmarkEnd w:id="65"/>
      <w:bookmarkEnd w:id="66"/>
      <w:bookmarkEnd w:id="67"/>
      <w:bookmarkEnd w:id="68"/>
      <w:bookmarkEnd w:id="69"/>
    </w:p>
    <w:p w:rsidR="00645532" w:rsidRPr="00E51C9D" w:rsidRDefault="00645532" w:rsidP="00645532">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1.1. Реконструкция указанных </w:t>
      </w:r>
      <w:r w:rsidR="006752D9" w:rsidRPr="00E51C9D">
        <w:rPr>
          <w:rFonts w:ascii="Times New Roman" w:hAnsi="Times New Roman" w:cs="Times New Roman"/>
          <w:sz w:val="24"/>
          <w:szCs w:val="24"/>
        </w:rPr>
        <w:t xml:space="preserve">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006752D9" w:rsidRPr="00E51C9D">
          <w:rPr>
            <w:rFonts w:ascii="Times New Roman" w:hAnsi="Times New Roman" w:cs="Times New Roman"/>
            <w:sz w:val="24"/>
            <w:szCs w:val="24"/>
          </w:rPr>
          <w:t xml:space="preserve">пункте </w:t>
        </w:r>
      </w:hyperlink>
      <w:r w:rsidR="006752D9" w:rsidRPr="00E51C9D">
        <w:rPr>
          <w:rFonts w:ascii="Times New Roman" w:hAnsi="Times New Roman" w:cs="Times New Roman"/>
          <w:sz w:val="24"/>
          <w:szCs w:val="24"/>
        </w:rPr>
        <w:t>3 статьи 4 настоящих Правил</w:t>
      </w:r>
      <w:r w:rsidRPr="00E51C9D">
        <w:rPr>
          <w:rFonts w:ascii="Times New Roman" w:hAnsi="Times New Roman" w:cs="Times New Roman"/>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45532" w:rsidRPr="00E51C9D" w:rsidRDefault="00645532" w:rsidP="00645532">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1.2. В случае, если использование указанных </w:t>
      </w:r>
      <w:r w:rsidR="004D2C09" w:rsidRPr="00E51C9D">
        <w:rPr>
          <w:rFonts w:ascii="Times New Roman" w:hAnsi="Times New Roman" w:cs="Times New Roman"/>
          <w:sz w:val="24"/>
          <w:szCs w:val="24"/>
        </w:rPr>
        <w:t xml:space="preserve">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004D2C09" w:rsidRPr="00E51C9D">
          <w:rPr>
            <w:rFonts w:ascii="Times New Roman" w:hAnsi="Times New Roman" w:cs="Times New Roman"/>
            <w:sz w:val="24"/>
            <w:szCs w:val="24"/>
          </w:rPr>
          <w:t xml:space="preserve">пункте </w:t>
        </w:r>
      </w:hyperlink>
      <w:r w:rsidR="004D2C09" w:rsidRPr="00E51C9D">
        <w:rPr>
          <w:rFonts w:ascii="Times New Roman" w:hAnsi="Times New Roman" w:cs="Times New Roman"/>
          <w:sz w:val="24"/>
          <w:szCs w:val="24"/>
        </w:rPr>
        <w:t xml:space="preserve">3 статьи 4 настоящих Правил </w:t>
      </w:r>
      <w:r w:rsidRPr="00E51C9D">
        <w:rPr>
          <w:rFonts w:ascii="Times New Roman" w:hAnsi="Times New Roman" w:cs="Times New Roman"/>
          <w:sz w:val="24"/>
          <w:szCs w:val="24"/>
        </w:rPr>
        <w:t>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4CE4" w:rsidRPr="00E51C9D" w:rsidRDefault="00A14CE4" w:rsidP="00CC18FE">
      <w:pPr>
        <w:spacing w:after="20"/>
        <w:rPr>
          <w:rFonts w:ascii="Times New Roman" w:hAnsi="Times New Roman" w:cs="Times New Roman"/>
          <w:sz w:val="24"/>
          <w:szCs w:val="24"/>
        </w:rPr>
      </w:pPr>
      <w:r w:rsidRPr="00E51C9D">
        <w:rPr>
          <w:rFonts w:ascii="Times New Roman" w:hAnsi="Times New Roman" w:cs="Times New Roman"/>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A14CE4" w:rsidRPr="00E51C9D" w:rsidRDefault="00A14CE4" w:rsidP="00CC18FE">
      <w:pPr>
        <w:spacing w:after="20"/>
        <w:rPr>
          <w:rFonts w:ascii="Times New Roman" w:hAnsi="Times New Roman" w:cs="Times New Roman"/>
          <w:sz w:val="24"/>
          <w:szCs w:val="24"/>
        </w:rPr>
      </w:pPr>
      <w:r w:rsidRPr="00E51C9D">
        <w:rPr>
          <w:rFonts w:ascii="Times New Roman" w:hAnsi="Times New Roman" w:cs="Times New Roman"/>
          <w:sz w:val="24"/>
          <w:szCs w:val="24"/>
        </w:rPr>
        <w:t xml:space="preserve">Не допускается увеличивать площадь и строительный объем объектов недвижимости, указанных в подпунктах 1, 2 части 3 статьи </w:t>
      </w:r>
      <w:r w:rsidR="00926C17" w:rsidRPr="00E51C9D">
        <w:rPr>
          <w:rFonts w:ascii="Times New Roman" w:hAnsi="Times New Roman" w:cs="Times New Roman"/>
          <w:sz w:val="24"/>
          <w:szCs w:val="24"/>
        </w:rPr>
        <w:t>4</w:t>
      </w:r>
      <w:r w:rsidRPr="00E51C9D">
        <w:rPr>
          <w:rFonts w:ascii="Times New Roman" w:hAnsi="Times New Roman" w:cs="Times New Roman"/>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w:t>
      </w:r>
      <w:r w:rsidRPr="00E51C9D">
        <w:rPr>
          <w:rFonts w:ascii="Times New Roman" w:hAnsi="Times New Roman" w:cs="Times New Roman"/>
          <w:sz w:val="24"/>
          <w:szCs w:val="24"/>
        </w:rPr>
        <w:lastRenderedPageBreak/>
        <w:t xml:space="preserve">техническими регламентами, а до их принятия - соответствующими нормативами и стандартами безопасности. </w:t>
      </w:r>
    </w:p>
    <w:p w:rsidR="00A14CE4" w:rsidRPr="00E51C9D" w:rsidRDefault="00A14CE4" w:rsidP="00CC18FE">
      <w:pPr>
        <w:spacing w:after="20"/>
        <w:rPr>
          <w:rFonts w:ascii="Times New Roman" w:hAnsi="Times New Roman" w:cs="Times New Roman"/>
          <w:sz w:val="24"/>
          <w:szCs w:val="24"/>
        </w:rPr>
      </w:pPr>
      <w:r w:rsidRPr="00E51C9D">
        <w:rPr>
          <w:rFonts w:ascii="Times New Roman" w:hAnsi="Times New Roman" w:cs="Times New Roman"/>
          <w:sz w:val="24"/>
          <w:szCs w:val="24"/>
        </w:rPr>
        <w:t xml:space="preserve">Указанные в подпункте 3 пункта 3 статьи </w:t>
      </w:r>
      <w:r w:rsidR="00926C17" w:rsidRPr="00E51C9D">
        <w:rPr>
          <w:rFonts w:ascii="Times New Roman" w:hAnsi="Times New Roman" w:cs="Times New Roman"/>
          <w:sz w:val="24"/>
          <w:szCs w:val="24"/>
        </w:rPr>
        <w:t>4</w:t>
      </w:r>
      <w:r w:rsidRPr="00E51C9D">
        <w:rPr>
          <w:rFonts w:ascii="Times New Roman" w:hAnsi="Times New Roman" w:cs="Times New Roman"/>
          <w:sz w:val="24"/>
          <w:szCs w:val="24"/>
        </w:rPr>
        <w:t xml:space="preserve">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645532" w:rsidRPr="00E51C9D" w:rsidRDefault="00645532" w:rsidP="00926C17">
      <w:pPr>
        <w:spacing w:after="20"/>
        <w:rPr>
          <w:rFonts w:ascii="Times New Roman" w:hAnsi="Times New Roman" w:cs="Times New Roman"/>
          <w:sz w:val="24"/>
          <w:szCs w:val="24"/>
        </w:rPr>
      </w:pPr>
      <w:r w:rsidRPr="00E51C9D">
        <w:rPr>
          <w:rFonts w:ascii="Times New Roman" w:hAnsi="Times New Roman" w:cs="Times New Roman"/>
          <w:sz w:val="24"/>
          <w:szCs w:val="24"/>
        </w:rPr>
        <w:t xml:space="preserve">3. Несоответствующий вид использования недвижимости не может быть заменен на иной несоответствующий вид использования. </w:t>
      </w:r>
    </w:p>
    <w:p w:rsidR="00DF4282" w:rsidRPr="00E51C9D" w:rsidRDefault="00DF4282" w:rsidP="00926C17">
      <w:pPr>
        <w:pStyle w:val="1"/>
        <w:spacing w:before="0" w:after="0"/>
        <w:rPr>
          <w:rFonts w:ascii="Times New Roman" w:hAnsi="Times New Roman"/>
          <w:b w:val="0"/>
          <w:sz w:val="24"/>
          <w:szCs w:val="24"/>
        </w:rPr>
      </w:pPr>
      <w:bookmarkStart w:id="70" w:name="_Toc387084698"/>
    </w:p>
    <w:p w:rsidR="00926C17" w:rsidRPr="00E51C9D" w:rsidRDefault="00926C17" w:rsidP="00926C17">
      <w:pPr>
        <w:pStyle w:val="1"/>
        <w:spacing w:before="0" w:after="0"/>
        <w:rPr>
          <w:rFonts w:ascii="Times New Roman" w:hAnsi="Times New Roman"/>
          <w:b w:val="0"/>
          <w:sz w:val="24"/>
          <w:szCs w:val="24"/>
        </w:rPr>
      </w:pPr>
      <w:bookmarkStart w:id="71" w:name="_Toc7446358"/>
      <w:r w:rsidRPr="00E51C9D">
        <w:rPr>
          <w:rFonts w:ascii="Times New Roman" w:hAnsi="Times New Roman"/>
          <w:b w:val="0"/>
          <w:sz w:val="24"/>
          <w:szCs w:val="24"/>
        </w:rPr>
        <w:t>РАЗДЕЛ 3. УЧАСТНИКИ ОТНОШЕНИЙ, ВОЗНИКАЮЩИХ ПО ПОВОДУ ЗЕМЛЕПОЛЬЗОВАНИЯ И ЗАСТРОЙКИ</w:t>
      </w:r>
      <w:bookmarkEnd w:id="71"/>
    </w:p>
    <w:p w:rsidR="00926C17" w:rsidRPr="00E51C9D" w:rsidRDefault="00926C17" w:rsidP="00926C17">
      <w:pPr>
        <w:pStyle w:val="20"/>
        <w:spacing w:after="100"/>
        <w:rPr>
          <w:rFonts w:ascii="Times New Roman" w:hAnsi="Times New Roman" w:cs="Times New Roman"/>
          <w:color w:val="auto"/>
          <w:sz w:val="24"/>
          <w:szCs w:val="24"/>
        </w:rPr>
      </w:pPr>
      <w:bookmarkStart w:id="72" w:name="_Toc7446359"/>
      <w:r w:rsidRPr="00E51C9D">
        <w:rPr>
          <w:rFonts w:ascii="Times New Roman" w:hAnsi="Times New Roman" w:cs="Times New Roman"/>
          <w:color w:val="auto"/>
          <w:sz w:val="24"/>
          <w:szCs w:val="24"/>
        </w:rPr>
        <w:t>Статья 6. Общие положения о лицах, осуществляющих землепользование и застройку, и их действия</w:t>
      </w:r>
      <w:bookmarkEnd w:id="72"/>
    </w:p>
    <w:p w:rsidR="00926C17" w:rsidRPr="00E51C9D" w:rsidRDefault="00926C17" w:rsidP="00926C17">
      <w:pPr>
        <w:spacing w:after="20"/>
        <w:rPr>
          <w:rFonts w:ascii="Times New Roman" w:hAnsi="Times New Roman" w:cs="Times New Roman"/>
          <w:sz w:val="24"/>
          <w:szCs w:val="24"/>
        </w:rPr>
      </w:pPr>
      <w:r w:rsidRPr="00E51C9D">
        <w:rPr>
          <w:rFonts w:ascii="Times New Roman" w:hAnsi="Times New Roman" w:cs="Times New Roman"/>
          <w:sz w:val="24"/>
          <w:szCs w:val="24"/>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Тбилисский район и Ловлинского сельского поселения регулируют действия физических и юридических лиц, которые:</w:t>
      </w:r>
    </w:p>
    <w:p w:rsidR="00926C17" w:rsidRPr="00E51C9D" w:rsidRDefault="00926C17" w:rsidP="00926C17">
      <w:pPr>
        <w:spacing w:after="20"/>
        <w:rPr>
          <w:rFonts w:ascii="Times New Roman" w:hAnsi="Times New Roman" w:cs="Times New Roman"/>
          <w:sz w:val="24"/>
          <w:szCs w:val="24"/>
        </w:rPr>
      </w:pPr>
      <w:r w:rsidRPr="00E51C9D">
        <w:rPr>
          <w:rFonts w:ascii="Times New Roman" w:hAnsi="Times New Roman" w:cs="Times New Roman"/>
          <w:sz w:val="24"/>
          <w:szCs w:val="24"/>
        </w:rPr>
        <w:t>1) участвуют в торгах (конкурсах, аукционах), подготавливаемых и проводимых администрацией муниципального образования Тбилисский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926C17" w:rsidRPr="00E51C9D" w:rsidRDefault="00926C17" w:rsidP="00926C17">
      <w:pPr>
        <w:spacing w:after="20"/>
        <w:rPr>
          <w:rFonts w:ascii="Times New Roman" w:hAnsi="Times New Roman" w:cs="Times New Roman"/>
          <w:sz w:val="24"/>
          <w:szCs w:val="24"/>
        </w:rPr>
      </w:pPr>
      <w:r w:rsidRPr="00E51C9D">
        <w:rPr>
          <w:rFonts w:ascii="Times New Roman" w:hAnsi="Times New Roman" w:cs="Times New Roman"/>
          <w:sz w:val="24"/>
          <w:szCs w:val="24"/>
        </w:rPr>
        <w:t xml:space="preserve">2) обращаются в администрацию муниципального образования Тбилисский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926C17" w:rsidRPr="00E51C9D" w:rsidRDefault="00926C17" w:rsidP="00926C17">
      <w:pPr>
        <w:spacing w:after="20"/>
        <w:rPr>
          <w:rFonts w:ascii="Times New Roman" w:hAnsi="Times New Roman" w:cs="Times New Roman"/>
          <w:sz w:val="24"/>
          <w:szCs w:val="24"/>
        </w:rPr>
      </w:pPr>
      <w:r w:rsidRPr="00E51C9D">
        <w:rPr>
          <w:rFonts w:ascii="Times New Roman" w:hAnsi="Times New Roman" w:cs="Times New Roman"/>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26C17" w:rsidRPr="00E51C9D" w:rsidRDefault="00926C17" w:rsidP="00DF4282">
      <w:pPr>
        <w:rPr>
          <w:rFonts w:ascii="Times New Roman" w:hAnsi="Times New Roman" w:cs="Times New Roman"/>
          <w:sz w:val="24"/>
          <w:szCs w:val="24"/>
        </w:rPr>
      </w:pPr>
      <w:r w:rsidRPr="00E51C9D">
        <w:rPr>
          <w:rFonts w:ascii="Times New Roman" w:hAnsi="Times New Roman" w:cs="Times New Roman"/>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926C17" w:rsidRPr="00E51C9D" w:rsidRDefault="00926C17" w:rsidP="00DF4282">
      <w:pPr>
        <w:rPr>
          <w:rFonts w:ascii="Times New Roman" w:hAnsi="Times New Roman" w:cs="Times New Roman"/>
          <w:sz w:val="24"/>
          <w:szCs w:val="24"/>
        </w:rPr>
      </w:pPr>
      <w:r w:rsidRPr="00E51C9D">
        <w:rPr>
          <w:rFonts w:ascii="Times New Roman" w:hAnsi="Times New Roman" w:cs="Times New Roman"/>
          <w:sz w:val="24"/>
          <w:szCs w:val="24"/>
        </w:rPr>
        <w:t>5) осуществляют иные действия в области землепользования и застройки.</w:t>
      </w:r>
    </w:p>
    <w:p w:rsidR="00926C17" w:rsidRPr="00E51C9D" w:rsidRDefault="00926C17" w:rsidP="00DF4282">
      <w:pPr>
        <w:rPr>
          <w:rFonts w:ascii="Times New Roman" w:hAnsi="Times New Roman" w:cs="Times New Roman"/>
          <w:sz w:val="24"/>
          <w:szCs w:val="24"/>
        </w:rPr>
      </w:pPr>
      <w:r w:rsidRPr="00E51C9D">
        <w:rPr>
          <w:rFonts w:ascii="Times New Roman" w:hAnsi="Times New Roman" w:cs="Times New Roman"/>
          <w:sz w:val="24"/>
          <w:szCs w:val="24"/>
        </w:rPr>
        <w:t>2. К указанным в пункта 1 настоящей статьи иным действиям в области землепользования и застройки могут быть отнесены, в частности:</w:t>
      </w:r>
    </w:p>
    <w:p w:rsidR="00926C17" w:rsidRPr="00E51C9D" w:rsidRDefault="00926C17" w:rsidP="00DF4282">
      <w:pPr>
        <w:rPr>
          <w:rFonts w:ascii="Times New Roman" w:hAnsi="Times New Roman" w:cs="Times New Roman"/>
          <w:sz w:val="24"/>
          <w:szCs w:val="24"/>
        </w:rPr>
      </w:pPr>
      <w:r w:rsidRPr="00E51C9D">
        <w:rPr>
          <w:rFonts w:ascii="Times New Roman" w:hAnsi="Times New Roman" w:cs="Times New Roman"/>
          <w:sz w:val="24"/>
          <w:szCs w:val="24"/>
        </w:rPr>
        <w:t>1)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926C17" w:rsidRPr="00E51C9D" w:rsidRDefault="00926C17" w:rsidP="00DF4282">
      <w:pPr>
        <w:rPr>
          <w:rFonts w:ascii="Times New Roman" w:hAnsi="Times New Roman" w:cs="Times New Roman"/>
          <w:sz w:val="24"/>
          <w:szCs w:val="24"/>
        </w:rPr>
      </w:pPr>
      <w:r w:rsidRPr="00E51C9D">
        <w:rPr>
          <w:rFonts w:ascii="Times New Roman" w:hAnsi="Times New Roman" w:cs="Times New Roman"/>
          <w:sz w:val="24"/>
          <w:szCs w:val="24"/>
        </w:rPr>
        <w:t>2) иные действия, связанные с подготовкой и реализацией общественных или частных планов по землепользованию и застройке.</w:t>
      </w:r>
    </w:p>
    <w:p w:rsidR="00926C17" w:rsidRPr="00E51C9D" w:rsidRDefault="00926C17" w:rsidP="00DF4282">
      <w:pPr>
        <w:pStyle w:val="20"/>
        <w:spacing w:before="0"/>
        <w:rPr>
          <w:rFonts w:ascii="Times New Roman" w:hAnsi="Times New Roman" w:cs="Times New Roman"/>
          <w:color w:val="auto"/>
          <w:sz w:val="24"/>
          <w:szCs w:val="24"/>
        </w:rPr>
      </w:pPr>
      <w:bookmarkStart w:id="73" w:name="_Toc7446360"/>
      <w:r w:rsidRPr="00E51C9D">
        <w:rPr>
          <w:rFonts w:ascii="Times New Roman" w:hAnsi="Times New Roman" w:cs="Times New Roman"/>
          <w:color w:val="auto"/>
          <w:sz w:val="24"/>
          <w:szCs w:val="24"/>
        </w:rPr>
        <w:t>Статья 7. Комиссия по подготовке проекта правил</w:t>
      </w:r>
      <w:r w:rsidR="00DF4282" w:rsidRPr="00E51C9D">
        <w:rPr>
          <w:rFonts w:ascii="Times New Roman" w:hAnsi="Times New Roman" w:cs="Times New Roman"/>
          <w:color w:val="auto"/>
          <w:sz w:val="24"/>
          <w:szCs w:val="24"/>
        </w:rPr>
        <w:t xml:space="preserve"> </w:t>
      </w:r>
      <w:r w:rsidRPr="00E51C9D">
        <w:rPr>
          <w:rFonts w:ascii="Times New Roman" w:hAnsi="Times New Roman" w:cs="Times New Roman"/>
          <w:color w:val="auto"/>
          <w:sz w:val="24"/>
          <w:szCs w:val="24"/>
        </w:rPr>
        <w:t>землепользования и застройки на территории сельских поселений муниципального образования Тбилисский район</w:t>
      </w:r>
      <w:bookmarkEnd w:id="73"/>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1. Комиссия по подготовке проекта правил землепользования и застройки на территории сельских поселений муниципального образования Тбилисский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lastRenderedPageBreak/>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2. К полномочиям Комиссии относится:</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1) организация работ по подготовке проектов предложений по внесению изменений в генеральный план;</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2) организация работ по подготовке проекта правил землепользования и застройки поселения, а так же проектов предложений по внесению изменений в правила землепользования и застройки;</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3) организация работ по подготовке документации по планировке территории;</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4) получение от разработчиков проектов внесения изменений в генеральный план, проектов правил землепользования и застройки, проектов планировки и проектов межевания и рассмотрение на заседании комиссии;</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5) организация и проведение общественных обсуждений и публичных слушаний по вопросам градостроительной деятельности;</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6) координация деятельности органов администрации муниципального образования по вопросам землепользования и застройки;</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7) 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 Тбилисский район;</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8) подготовка заключения о результатах общественных обсуждений и публичных слушаний и рекомендаций главе муниципального образования Тбилисский район для принятия решения;</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9) организация работ по подготовке проектов предложений по внесению изменений в нормативы градостроительного проектирования;</w:t>
      </w:r>
    </w:p>
    <w:p w:rsidR="00DF4282" w:rsidRPr="00E51C9D" w:rsidRDefault="00DF4282" w:rsidP="00DF4282">
      <w:pPr>
        <w:widowControl w:val="0"/>
        <w:rPr>
          <w:rFonts w:ascii="Times New Roman" w:hAnsi="Times New Roman" w:cs="Times New Roman"/>
          <w:sz w:val="24"/>
          <w:szCs w:val="24"/>
        </w:rPr>
      </w:pPr>
      <w:r w:rsidRPr="00E51C9D">
        <w:rPr>
          <w:rFonts w:ascii="Times New Roman" w:hAnsi="Times New Roman" w:cs="Times New Roman"/>
          <w:sz w:val="24"/>
          <w:szCs w:val="24"/>
        </w:rPr>
        <w:t>10)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 xml:space="preserve">11) иные полномочия, отнесенные к компетенции комиссии муниципальными правовыми актами </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3. Состав и порядок деятельности комиссии утверждаются постановлением администрации муниципального образования Тбилисский район.</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DF4282" w:rsidRPr="00E51C9D" w:rsidRDefault="00DF4282" w:rsidP="00DF4282">
      <w:pPr>
        <w:spacing w:after="20"/>
        <w:rPr>
          <w:rFonts w:ascii="Times New Roman" w:hAnsi="Times New Roman" w:cs="Times New Roman"/>
          <w:sz w:val="24"/>
          <w:szCs w:val="24"/>
        </w:rPr>
      </w:pPr>
      <w:r w:rsidRPr="00E51C9D">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w:t>
      </w:r>
    </w:p>
    <w:p w:rsidR="00DF4282" w:rsidRPr="00E51C9D" w:rsidRDefault="00DF4282" w:rsidP="00DF4282">
      <w:pPr>
        <w:spacing w:after="20"/>
        <w:rPr>
          <w:rFonts w:ascii="Times New Roman" w:hAnsi="Times New Roman" w:cs="Times New Roman"/>
          <w:sz w:val="24"/>
          <w:szCs w:val="24"/>
        </w:rPr>
      </w:pPr>
    </w:p>
    <w:p w:rsidR="00DF4282" w:rsidRPr="00E51C9D" w:rsidRDefault="00DF4282" w:rsidP="00DF4282">
      <w:pPr>
        <w:pStyle w:val="1"/>
        <w:spacing w:before="0" w:after="0"/>
        <w:rPr>
          <w:rFonts w:ascii="Times New Roman" w:hAnsi="Times New Roman"/>
          <w:b w:val="0"/>
          <w:sz w:val="24"/>
          <w:szCs w:val="24"/>
        </w:rPr>
      </w:pPr>
      <w:bookmarkStart w:id="74" w:name="_Toc7446361"/>
      <w:bookmarkEnd w:id="61"/>
      <w:bookmarkEnd w:id="70"/>
      <w:r w:rsidRPr="00E51C9D">
        <w:rPr>
          <w:rFonts w:ascii="Times New Roman" w:hAnsi="Times New Roman"/>
          <w:b w:val="0"/>
          <w:sz w:val="24"/>
          <w:szCs w:val="24"/>
        </w:rPr>
        <w:t>РАЗДЕЛ 4. ПРЕДОСТАВЛЕНИЕ ПРАВ НА ЗЕМЕЛЬНЫЕ УЧАСТКИ</w:t>
      </w:r>
      <w:bookmarkEnd w:id="74"/>
    </w:p>
    <w:p w:rsidR="00DF4282" w:rsidRPr="00E51C9D" w:rsidRDefault="00DF4282" w:rsidP="00DF4282">
      <w:pPr>
        <w:pStyle w:val="20"/>
        <w:spacing w:after="100"/>
        <w:rPr>
          <w:rFonts w:ascii="Times New Roman" w:hAnsi="Times New Roman" w:cs="Times New Roman"/>
          <w:color w:val="auto"/>
          <w:sz w:val="24"/>
          <w:szCs w:val="24"/>
        </w:rPr>
      </w:pPr>
      <w:bookmarkStart w:id="75" w:name="_Toc7446362"/>
      <w:r w:rsidRPr="00E51C9D">
        <w:rPr>
          <w:rFonts w:ascii="Times New Roman" w:hAnsi="Times New Roman" w:cs="Times New Roman"/>
          <w:color w:val="auto"/>
          <w:sz w:val="24"/>
          <w:szCs w:val="24"/>
        </w:rPr>
        <w:t>Статья 8. Общие положения предоставления прав на земельные участки</w:t>
      </w:r>
      <w:bookmarkEnd w:id="75"/>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Ловлинского сельского поселения осуществляется администрацией муниципального образования Тбилисский район в соответствии с нормативными правовыми актами Российской Федерации, Краснодарского края, Уставом </w:t>
      </w:r>
      <w:r w:rsidRPr="00E51C9D">
        <w:rPr>
          <w:rFonts w:ascii="Times New Roman" w:hAnsi="Times New Roman" w:cs="Times New Roman"/>
          <w:sz w:val="24"/>
          <w:szCs w:val="24"/>
        </w:rPr>
        <w:lastRenderedPageBreak/>
        <w:t>муниципального образования и нормативными правовыми актами муниципального образования Тбилисский район.</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3) договора аренды в случае предоставления земельного участка в аренду;</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 проект межевания территории, утвержденный в соответствии с Градостроительным кодексом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 проектная документация лесных участков;</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 из земельного участка, предоставленного для комплексного освоения территории;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4) в границах элемента планировочной структуры, застроенного многоквартирными домами;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5) для строительства, реконструкции линейных объектов федерального, регионального или местного значения.</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на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6. Без проведения торгов осуществляется продажа:</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w:t>
      </w:r>
      <w:r w:rsidRPr="00E51C9D">
        <w:rPr>
          <w:rFonts w:ascii="Times New Roman" w:hAnsi="Times New Roman" w:cs="Times New Roman"/>
          <w:sz w:val="24"/>
          <w:szCs w:val="24"/>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51C9D">
        <w:rPr>
          <w:rFonts w:ascii="Times New Roman" w:hAnsi="Times New Roman" w:cs="Times New Roman"/>
          <w:sz w:val="24"/>
          <w:szCs w:val="24"/>
        </w:rPr>
        <w:t>электро</w:t>
      </w:r>
      <w:proofErr w:type="spellEnd"/>
      <w:r w:rsidRPr="00E51C9D">
        <w:rPr>
          <w:rFonts w:ascii="Times New Roman" w:hAnsi="Times New Roman" w:cs="Times New Roman"/>
          <w:sz w:val="24"/>
          <w:szCs w:val="24"/>
        </w:rPr>
        <w:t xml:space="preserve">-, тепло-, </w:t>
      </w:r>
      <w:proofErr w:type="spellStart"/>
      <w:r w:rsidRPr="00E51C9D">
        <w:rPr>
          <w:rFonts w:ascii="Times New Roman" w:hAnsi="Times New Roman" w:cs="Times New Roman"/>
          <w:sz w:val="24"/>
          <w:szCs w:val="24"/>
        </w:rPr>
        <w:t>газо</w:t>
      </w:r>
      <w:proofErr w:type="spellEnd"/>
      <w:r w:rsidRPr="00E51C9D">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Pr="00E51C9D">
        <w:rPr>
          <w:rFonts w:ascii="Times New Roman" w:hAnsi="Times New Roman" w:cs="Times New Roman"/>
          <w:sz w:val="24"/>
          <w:szCs w:val="24"/>
        </w:rPr>
        <w:lastRenderedPageBreak/>
        <w:t>крестьянским (фермерским) хозяйством его деятельности в соответствии со статьей 39.18 Земельного кодекса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E51C9D">
        <w:rPr>
          <w:rFonts w:ascii="Times New Roman" w:hAnsi="Times New Roman" w:cs="Times New Roman"/>
          <w:sz w:val="24"/>
          <w:szCs w:val="24"/>
        </w:rPr>
        <w:t>недропользователю</w:t>
      </w:r>
      <w:proofErr w:type="spellEnd"/>
      <w:r w:rsidRPr="00E51C9D">
        <w:rPr>
          <w:rFonts w:ascii="Times New Roman" w:hAnsi="Times New Roman" w:cs="Times New Roman"/>
          <w:sz w:val="24"/>
          <w:szCs w:val="24"/>
        </w:rPr>
        <w:t>;</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 xml:space="preserve">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51C9D">
        <w:rPr>
          <w:rFonts w:ascii="Times New Roman" w:hAnsi="Times New Roman" w:cs="Times New Roman"/>
          <w:sz w:val="24"/>
          <w:szCs w:val="24"/>
        </w:rPr>
        <w:t>муниципально-частном</w:t>
      </w:r>
      <w:proofErr w:type="spellEnd"/>
      <w:r w:rsidRPr="00E51C9D">
        <w:rPr>
          <w:rFonts w:ascii="Times New Roman" w:hAnsi="Times New Roman" w:cs="Times New Roman"/>
          <w:sz w:val="24"/>
          <w:szCs w:val="24"/>
        </w:rPr>
        <w:t xml:space="preserve"> партнерстве, лицу, с которым заключены указанные соглашения;</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23)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lastRenderedPageBreak/>
        <w:t>29)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2808" w:rsidRPr="00E51C9D" w:rsidRDefault="00892808" w:rsidP="00892808">
      <w:pPr>
        <w:spacing w:after="20"/>
        <w:rPr>
          <w:rFonts w:ascii="Times New Roman" w:hAnsi="Times New Roman" w:cs="Times New Roman"/>
          <w:sz w:val="24"/>
          <w:szCs w:val="24"/>
        </w:rPr>
      </w:pPr>
      <w:r w:rsidRPr="00E51C9D">
        <w:rPr>
          <w:rFonts w:ascii="Times New Roman" w:hAnsi="Times New Roman" w:cs="Times New Roman"/>
          <w:sz w:val="24"/>
          <w:szCs w:val="24"/>
        </w:rPr>
        <w:t>30) земельного участка арендатору, если этот арендатор имеет право на заключение нового договора аренды такого земельного участка.</w:t>
      </w:r>
    </w:p>
    <w:p w:rsidR="00A14CE4" w:rsidRPr="00E51C9D" w:rsidRDefault="00A14CE4" w:rsidP="00645532">
      <w:pPr>
        <w:pStyle w:val="20"/>
        <w:spacing w:after="100"/>
        <w:rPr>
          <w:rFonts w:ascii="Times New Roman" w:hAnsi="Times New Roman" w:cs="Times New Roman"/>
          <w:color w:val="auto"/>
          <w:sz w:val="24"/>
          <w:szCs w:val="24"/>
        </w:rPr>
      </w:pPr>
      <w:bookmarkStart w:id="76" w:name="_Toc7446363"/>
      <w:bookmarkStart w:id="77" w:name="_Toc387084707"/>
      <w:r w:rsidRPr="00E51C9D">
        <w:rPr>
          <w:rFonts w:ascii="Times New Roman" w:hAnsi="Times New Roman" w:cs="Times New Roman"/>
          <w:color w:val="auto"/>
          <w:sz w:val="24"/>
          <w:szCs w:val="24"/>
        </w:rPr>
        <w:t xml:space="preserve">Статья </w:t>
      </w:r>
      <w:r w:rsidR="00315FD3" w:rsidRPr="00E51C9D">
        <w:rPr>
          <w:rFonts w:ascii="Times New Roman" w:hAnsi="Times New Roman" w:cs="Times New Roman"/>
          <w:color w:val="auto"/>
          <w:sz w:val="24"/>
          <w:szCs w:val="24"/>
        </w:rPr>
        <w:t>9</w:t>
      </w:r>
      <w:r w:rsidRPr="00E51C9D">
        <w:rPr>
          <w:rFonts w:ascii="Times New Roman" w:hAnsi="Times New Roman" w:cs="Times New Roman"/>
          <w:color w:val="auto"/>
          <w:sz w:val="24"/>
          <w:szCs w:val="24"/>
        </w:rPr>
        <w:t xml:space="preserve">. </w:t>
      </w:r>
      <w:r w:rsidR="00315FD3" w:rsidRPr="00E51C9D">
        <w:rPr>
          <w:rFonts w:ascii="Times New Roman" w:hAnsi="Times New Roman" w:cs="Times New Roman"/>
          <w:color w:val="auto"/>
          <w:sz w:val="24"/>
          <w:szCs w:val="24"/>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Ловлинского сельского поселения</w:t>
      </w:r>
      <w:bookmarkEnd w:id="76"/>
      <w:r w:rsidR="002E4140" w:rsidRPr="00E51C9D">
        <w:rPr>
          <w:rFonts w:ascii="Times New Roman" w:hAnsi="Times New Roman" w:cs="Times New Roman"/>
          <w:color w:val="auto"/>
          <w:sz w:val="24"/>
          <w:szCs w:val="24"/>
        </w:rPr>
        <w:t xml:space="preserve"> </w:t>
      </w:r>
      <w:bookmarkEnd w:id="77"/>
    </w:p>
    <w:p w:rsidR="00E57C74" w:rsidRPr="00E51C9D" w:rsidRDefault="002E4140" w:rsidP="00645532">
      <w:pPr>
        <w:rPr>
          <w:rFonts w:ascii="Times New Roman" w:hAnsi="Times New Roman" w:cs="Times New Roman"/>
          <w:sz w:val="24"/>
          <w:szCs w:val="24"/>
        </w:rPr>
      </w:pPr>
      <w:bookmarkStart w:id="78" w:name="_Toc277336786"/>
      <w:bookmarkStart w:id="79" w:name="_Toc277337119"/>
      <w:bookmarkStart w:id="80" w:name="_Toc344077806"/>
      <w:r w:rsidRPr="00E51C9D">
        <w:rPr>
          <w:rFonts w:ascii="Times New Roman" w:hAnsi="Times New Roman" w:cs="Times New Roman"/>
          <w:sz w:val="24"/>
          <w:szCs w:val="24"/>
        </w:rPr>
        <w:t xml:space="preserve">1. </w:t>
      </w:r>
      <w:r w:rsidR="00E57C74" w:rsidRPr="00E51C9D">
        <w:rPr>
          <w:rFonts w:ascii="Times New Roman" w:hAnsi="Times New Roman" w:cs="Times New Roman"/>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A14CE4" w:rsidRPr="00E51C9D" w:rsidRDefault="00A14CE4" w:rsidP="00645532">
      <w:pPr>
        <w:pStyle w:val="20"/>
        <w:spacing w:after="100"/>
        <w:rPr>
          <w:rFonts w:ascii="Times New Roman" w:hAnsi="Times New Roman" w:cs="Times New Roman"/>
          <w:color w:val="auto"/>
          <w:sz w:val="24"/>
          <w:szCs w:val="24"/>
        </w:rPr>
      </w:pPr>
      <w:bookmarkStart w:id="81" w:name="_Toc347407248"/>
      <w:bookmarkStart w:id="82" w:name="_Toc352335952"/>
      <w:bookmarkStart w:id="83" w:name="_Toc358208417"/>
      <w:bookmarkStart w:id="84" w:name="_Toc387084708"/>
      <w:bookmarkStart w:id="85" w:name="_Toc7446364"/>
      <w:bookmarkEnd w:id="78"/>
      <w:bookmarkEnd w:id="79"/>
      <w:bookmarkEnd w:id="80"/>
      <w:r w:rsidRPr="00E51C9D">
        <w:rPr>
          <w:rFonts w:ascii="Times New Roman" w:hAnsi="Times New Roman" w:cs="Times New Roman"/>
          <w:color w:val="auto"/>
          <w:sz w:val="24"/>
          <w:szCs w:val="24"/>
        </w:rPr>
        <w:t>Статья 1</w:t>
      </w:r>
      <w:r w:rsidR="00315FD3" w:rsidRPr="00E51C9D">
        <w:rPr>
          <w:rFonts w:ascii="Times New Roman" w:hAnsi="Times New Roman" w:cs="Times New Roman"/>
          <w:color w:val="auto"/>
          <w:sz w:val="24"/>
          <w:szCs w:val="24"/>
        </w:rPr>
        <w:t>0. Приобретение</w:t>
      </w:r>
      <w:r w:rsidR="00F51603" w:rsidRPr="00E51C9D">
        <w:rPr>
          <w:rFonts w:ascii="Times New Roman" w:hAnsi="Times New Roman" w:cs="Times New Roman"/>
          <w:color w:val="auto"/>
          <w:sz w:val="24"/>
          <w:szCs w:val="24"/>
        </w:rPr>
        <w:t xml:space="preserve"> </w:t>
      </w:r>
      <w:r w:rsidRPr="00E51C9D">
        <w:rPr>
          <w:rFonts w:ascii="Times New Roman" w:hAnsi="Times New Roman" w:cs="Times New Roman"/>
          <w:color w:val="auto"/>
          <w:sz w:val="24"/>
          <w:szCs w:val="24"/>
        </w:rPr>
        <w:t xml:space="preserve">прав на земельные участки, </w:t>
      </w:r>
      <w:bookmarkEnd w:id="81"/>
      <w:bookmarkEnd w:id="82"/>
      <w:bookmarkEnd w:id="83"/>
      <w:bookmarkEnd w:id="84"/>
      <w:r w:rsidR="00315FD3" w:rsidRPr="00E51C9D">
        <w:rPr>
          <w:rFonts w:ascii="Times New Roman" w:hAnsi="Times New Roman" w:cs="Times New Roman"/>
          <w:color w:val="auto"/>
          <w:sz w:val="24"/>
          <w:szCs w:val="24"/>
        </w:rPr>
        <w:t>на которых расположены объекты недвижимости</w:t>
      </w:r>
      <w:bookmarkEnd w:id="85"/>
    </w:p>
    <w:p w:rsidR="00315FD3" w:rsidRPr="00E51C9D" w:rsidRDefault="00315FD3" w:rsidP="00315FD3">
      <w:pPr>
        <w:spacing w:after="20"/>
        <w:rPr>
          <w:rFonts w:ascii="Times New Roman" w:hAnsi="Times New Roman" w:cs="Times New Roman"/>
          <w:sz w:val="24"/>
          <w:szCs w:val="24"/>
        </w:rPr>
      </w:pPr>
      <w:bookmarkStart w:id="86" w:name="_Toc352335953"/>
      <w:bookmarkStart w:id="87" w:name="_Toc358208418"/>
      <w:bookmarkStart w:id="88" w:name="_Toc387084709"/>
      <w:r w:rsidRPr="00E51C9D">
        <w:rPr>
          <w:rFonts w:ascii="Times New Roman" w:hAnsi="Times New Roman" w:cs="Times New Roman"/>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w:t>
      </w:r>
      <w:r w:rsidRPr="00E51C9D">
        <w:rPr>
          <w:rFonts w:ascii="Times New Roman" w:hAnsi="Times New Roman" w:cs="Times New Roman"/>
          <w:sz w:val="24"/>
          <w:szCs w:val="24"/>
        </w:rPr>
        <w:lastRenderedPageBreak/>
        <w:t>имеют право на заключение соглашения об установлении сервитута в указанных целях, совместно обращаются в уполномоченный орган.</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15FD3" w:rsidRPr="00E51C9D" w:rsidRDefault="00315FD3" w:rsidP="00315FD3">
      <w:pPr>
        <w:spacing w:after="20"/>
        <w:rPr>
          <w:rFonts w:ascii="Times New Roman" w:hAnsi="Times New Roman" w:cs="Times New Roman"/>
          <w:sz w:val="24"/>
          <w:szCs w:val="24"/>
        </w:rPr>
      </w:pPr>
      <w:r w:rsidRPr="00E51C9D">
        <w:rPr>
          <w:rFonts w:ascii="Times New Roman" w:hAnsi="Times New Roman" w:cs="Times New Roman"/>
          <w:sz w:val="24"/>
          <w:szCs w:val="24"/>
        </w:rP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90EDC" w:rsidRPr="00E51C9D" w:rsidRDefault="00290EDC" w:rsidP="00290EDC">
      <w:pPr>
        <w:pStyle w:val="1"/>
        <w:spacing w:before="0" w:after="0"/>
        <w:rPr>
          <w:rFonts w:ascii="Times New Roman" w:hAnsi="Times New Roman"/>
          <w:b w:val="0"/>
          <w:sz w:val="24"/>
          <w:szCs w:val="24"/>
        </w:rPr>
      </w:pPr>
    </w:p>
    <w:p w:rsidR="00FE118D" w:rsidRPr="00E51C9D" w:rsidRDefault="00290EDC" w:rsidP="00FE118D">
      <w:pPr>
        <w:pStyle w:val="1"/>
        <w:spacing w:before="0" w:after="0"/>
        <w:rPr>
          <w:rFonts w:ascii="Times New Roman" w:hAnsi="Times New Roman"/>
          <w:b w:val="0"/>
          <w:sz w:val="24"/>
          <w:szCs w:val="24"/>
        </w:rPr>
      </w:pPr>
      <w:bookmarkStart w:id="89" w:name="_Toc7446365"/>
      <w:r w:rsidRPr="00E51C9D">
        <w:rPr>
          <w:rFonts w:ascii="Times New Roman" w:hAnsi="Times New Roman"/>
          <w:b w:val="0"/>
          <w:sz w:val="24"/>
          <w:szCs w:val="24"/>
        </w:rPr>
        <w:t xml:space="preserve">РАЗДЕЛ 5. </w:t>
      </w:r>
      <w:bookmarkEnd w:id="89"/>
      <w:r w:rsidR="00FE118D" w:rsidRPr="00E51C9D">
        <w:rPr>
          <w:rFonts w:ascii="Times New Roman" w:hAnsi="Times New Roman"/>
          <w:b w:val="0"/>
          <w:sz w:val="24"/>
          <w:szCs w:val="24"/>
        </w:rPr>
        <w:t>ПРЕКРАЩЕНИЕ И ОГРАНИЧЕНИЕ ПРАВ НА ЗЕМЕЛЬНЫЕ УЧАСТКИ. СЕРВИТУТЫ</w:t>
      </w:r>
    </w:p>
    <w:p w:rsidR="00E65034" w:rsidRPr="00E51C9D" w:rsidRDefault="00E65034" w:rsidP="004516E3">
      <w:pPr>
        <w:pStyle w:val="20"/>
        <w:spacing w:after="100"/>
        <w:rPr>
          <w:rFonts w:ascii="Times New Roman" w:hAnsi="Times New Roman" w:cs="Times New Roman"/>
          <w:color w:val="auto"/>
          <w:sz w:val="24"/>
          <w:szCs w:val="24"/>
        </w:rPr>
      </w:pPr>
      <w:bookmarkStart w:id="90" w:name="_Toc7446366"/>
      <w:bookmarkEnd w:id="86"/>
      <w:bookmarkEnd w:id="87"/>
      <w:bookmarkEnd w:id="88"/>
      <w:r w:rsidRPr="00E51C9D">
        <w:rPr>
          <w:rFonts w:ascii="Times New Roman" w:hAnsi="Times New Roman" w:cs="Times New Roman"/>
          <w:color w:val="auto"/>
          <w:sz w:val="24"/>
          <w:szCs w:val="24"/>
        </w:rPr>
        <w:t xml:space="preserve">Статья </w:t>
      </w:r>
      <w:r w:rsidR="00F64FA7" w:rsidRPr="00E51C9D">
        <w:rPr>
          <w:rFonts w:ascii="Times New Roman" w:hAnsi="Times New Roman" w:cs="Times New Roman"/>
          <w:color w:val="auto"/>
          <w:sz w:val="24"/>
          <w:szCs w:val="24"/>
        </w:rPr>
        <w:t>1</w:t>
      </w:r>
      <w:r w:rsidR="00290EDC" w:rsidRPr="00E51C9D">
        <w:rPr>
          <w:rFonts w:ascii="Times New Roman" w:hAnsi="Times New Roman" w:cs="Times New Roman"/>
          <w:color w:val="auto"/>
          <w:sz w:val="24"/>
          <w:szCs w:val="24"/>
        </w:rPr>
        <w:t>1</w:t>
      </w:r>
      <w:r w:rsidRPr="00E51C9D">
        <w:rPr>
          <w:rFonts w:ascii="Times New Roman" w:hAnsi="Times New Roman" w:cs="Times New Roman"/>
          <w:color w:val="auto"/>
          <w:sz w:val="24"/>
          <w:szCs w:val="24"/>
        </w:rPr>
        <w:t>. Прекращение прав на земельные участки</w:t>
      </w:r>
      <w:bookmarkEnd w:id="90"/>
    </w:p>
    <w:p w:rsidR="00A14CE4" w:rsidRPr="00E51C9D" w:rsidRDefault="00D71CB0" w:rsidP="00E03F43">
      <w:pPr>
        <w:rPr>
          <w:rFonts w:ascii="Times New Roman" w:hAnsi="Times New Roman" w:cs="Times New Roman"/>
          <w:sz w:val="24"/>
          <w:szCs w:val="24"/>
        </w:rPr>
      </w:pPr>
      <w:r w:rsidRPr="00E51C9D">
        <w:rPr>
          <w:rFonts w:ascii="Times New Roman" w:hAnsi="Times New Roman" w:cs="Times New Roman"/>
          <w:sz w:val="24"/>
          <w:szCs w:val="24"/>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D71CB0" w:rsidRPr="00E51C9D" w:rsidRDefault="00D71CB0" w:rsidP="00E03F43">
      <w:pPr>
        <w:rPr>
          <w:rFonts w:ascii="Times New Roman" w:hAnsi="Times New Roman" w:cs="Times New Roman"/>
          <w:sz w:val="24"/>
          <w:szCs w:val="24"/>
        </w:rPr>
      </w:pPr>
      <w:bookmarkStart w:id="91" w:name="_Toc479574638"/>
      <w:r w:rsidRPr="00E51C9D">
        <w:rPr>
          <w:rFonts w:ascii="Times New Roman" w:hAnsi="Times New Roman" w:cs="Times New Roman"/>
          <w:sz w:val="24"/>
          <w:szCs w:val="24"/>
        </w:rPr>
        <w:t>2. Основания прекращения права постоянного (бессрочного) пользования земельным участком, права пожизненного наследуемого владения земельным участком предусматриваются статьей 45 Земельного кодекса РФ.</w:t>
      </w:r>
      <w:bookmarkEnd w:id="91"/>
    </w:p>
    <w:p w:rsidR="00D71CB0" w:rsidRPr="00E51C9D" w:rsidRDefault="00D71CB0" w:rsidP="00E03F43">
      <w:pPr>
        <w:rPr>
          <w:rFonts w:ascii="Times New Roman" w:hAnsi="Times New Roman" w:cs="Times New Roman"/>
          <w:sz w:val="24"/>
          <w:szCs w:val="24"/>
        </w:rPr>
      </w:pPr>
      <w:bookmarkStart w:id="92" w:name="_Toc479574639"/>
      <w:r w:rsidRPr="00E51C9D">
        <w:rPr>
          <w:rFonts w:ascii="Times New Roman" w:hAnsi="Times New Roman" w:cs="Times New Roman"/>
          <w:sz w:val="24"/>
          <w:szCs w:val="24"/>
        </w:rPr>
        <w:t>Основания прекращения аренды земельного участка предусматриваются статьей 46 Земельного кодекса РФ.</w:t>
      </w:r>
      <w:bookmarkEnd w:id="92"/>
    </w:p>
    <w:p w:rsidR="00D71CB0" w:rsidRPr="00E51C9D" w:rsidRDefault="00D71CB0" w:rsidP="00E03F43">
      <w:pPr>
        <w:rPr>
          <w:rFonts w:ascii="Times New Roman" w:hAnsi="Times New Roman" w:cs="Times New Roman"/>
          <w:sz w:val="24"/>
          <w:szCs w:val="24"/>
        </w:rPr>
      </w:pPr>
      <w:bookmarkStart w:id="93" w:name="_Toc479574640"/>
      <w:r w:rsidRPr="00E51C9D">
        <w:rPr>
          <w:rFonts w:ascii="Times New Roman" w:hAnsi="Times New Roman" w:cs="Times New Roman"/>
          <w:sz w:val="24"/>
          <w:szCs w:val="24"/>
        </w:rPr>
        <w:t>Основания прекращения права безвозмездного пользования земельным участком предусматриваются статьей 47 Земельного кодекса РФ.</w:t>
      </w:r>
      <w:bookmarkEnd w:id="93"/>
    </w:p>
    <w:p w:rsidR="00D71CB0" w:rsidRPr="00E51C9D" w:rsidRDefault="00D71CB0" w:rsidP="00E03F43">
      <w:pPr>
        <w:rPr>
          <w:rFonts w:ascii="Times New Roman" w:hAnsi="Times New Roman" w:cs="Times New Roman"/>
          <w:sz w:val="24"/>
          <w:szCs w:val="24"/>
        </w:rPr>
      </w:pPr>
      <w:bookmarkStart w:id="94" w:name="_Toc479574641"/>
      <w:r w:rsidRPr="00E51C9D">
        <w:rPr>
          <w:rFonts w:ascii="Times New Roman" w:hAnsi="Times New Roman" w:cs="Times New Roman"/>
          <w:sz w:val="24"/>
          <w:szCs w:val="24"/>
        </w:rPr>
        <w:t>3. Земельный участок может быть безвозмездно изъят у его собственника по решению суда в виде санкции за совершение преступления (конфискация).</w:t>
      </w:r>
      <w:bookmarkEnd w:id="94"/>
    </w:p>
    <w:p w:rsidR="00D71CB0" w:rsidRPr="00E51C9D" w:rsidRDefault="00D71CB0" w:rsidP="00E03F43">
      <w:pPr>
        <w:rPr>
          <w:rFonts w:ascii="Times New Roman" w:hAnsi="Times New Roman" w:cs="Times New Roman"/>
          <w:sz w:val="24"/>
          <w:szCs w:val="24"/>
        </w:rPr>
      </w:pPr>
      <w:bookmarkStart w:id="95" w:name="_Toc479574642"/>
      <w:r w:rsidRPr="00E51C9D">
        <w:rPr>
          <w:rFonts w:ascii="Times New Roman" w:hAnsi="Times New Roman" w:cs="Times New Roman"/>
          <w:sz w:val="24"/>
          <w:szCs w:val="24"/>
        </w:rPr>
        <w:t>4.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bookmarkEnd w:id="95"/>
    </w:p>
    <w:p w:rsidR="00D71CB0" w:rsidRPr="00E51C9D" w:rsidRDefault="00D71CB0" w:rsidP="00E03F43">
      <w:pPr>
        <w:rPr>
          <w:rFonts w:ascii="Times New Roman" w:hAnsi="Times New Roman" w:cs="Times New Roman"/>
          <w:sz w:val="24"/>
          <w:szCs w:val="24"/>
        </w:rPr>
      </w:pPr>
      <w:bookmarkStart w:id="96" w:name="_Toc479574643"/>
      <w:r w:rsidRPr="00E51C9D">
        <w:rPr>
          <w:rFonts w:ascii="Times New Roman" w:hAnsi="Times New Roman" w:cs="Times New Roman"/>
          <w:sz w:val="24"/>
          <w:szCs w:val="24"/>
        </w:rPr>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87" w:tooltip="Глава VII.1. ПОРЯДОК ИЗЪЯТИЯ ЗЕМЕЛЬНЫХ УЧАСТКОВ" w:history="1">
        <w:r w:rsidRPr="00E51C9D">
          <w:rPr>
            <w:rFonts w:ascii="Times New Roman" w:hAnsi="Times New Roman" w:cs="Times New Roman"/>
            <w:sz w:val="24"/>
            <w:szCs w:val="24"/>
          </w:rPr>
          <w:t>главой VII.1</w:t>
        </w:r>
      </w:hyperlink>
      <w:r w:rsidRPr="00E51C9D">
        <w:rPr>
          <w:rFonts w:ascii="Times New Roman" w:hAnsi="Times New Roman" w:cs="Times New Roman"/>
          <w:sz w:val="24"/>
          <w:szCs w:val="24"/>
        </w:rPr>
        <w:t xml:space="preserve"> Земельного Кодекса РФ.</w:t>
      </w:r>
      <w:bookmarkEnd w:id="96"/>
    </w:p>
    <w:p w:rsidR="00D71CB0" w:rsidRPr="00E51C9D" w:rsidRDefault="00D71CB0" w:rsidP="00E03F43">
      <w:pPr>
        <w:rPr>
          <w:rFonts w:ascii="Times New Roman" w:hAnsi="Times New Roman" w:cs="Times New Roman"/>
          <w:sz w:val="24"/>
          <w:szCs w:val="24"/>
        </w:rPr>
      </w:pPr>
      <w:bookmarkStart w:id="97" w:name="_Toc479574644"/>
      <w:r w:rsidRPr="00E51C9D">
        <w:rPr>
          <w:rFonts w:ascii="Times New Roman" w:hAnsi="Times New Roman" w:cs="Times New Roman"/>
          <w:sz w:val="24"/>
          <w:szCs w:val="24"/>
        </w:rPr>
        <w:t xml:space="preserve">5. 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75" w:tooltip="Статья 27. Ограничения оборотоспособности земельных участков" w:history="1">
        <w:r w:rsidRPr="00E51C9D">
          <w:rPr>
            <w:rFonts w:ascii="Times New Roman" w:hAnsi="Times New Roman" w:cs="Times New Roman"/>
            <w:sz w:val="24"/>
            <w:szCs w:val="24"/>
          </w:rPr>
          <w:t>статьей 27</w:t>
        </w:r>
      </w:hyperlink>
      <w:r w:rsidRPr="00E51C9D">
        <w:rPr>
          <w:rFonts w:ascii="Times New Roman" w:hAnsi="Times New Roman" w:cs="Times New Roman"/>
          <w:sz w:val="24"/>
          <w:szCs w:val="24"/>
        </w:rPr>
        <w:t xml:space="preserve"> Земельного Кодекса РФ ограничений </w:t>
      </w:r>
      <w:proofErr w:type="spellStart"/>
      <w:r w:rsidRPr="00E51C9D">
        <w:rPr>
          <w:rFonts w:ascii="Times New Roman" w:hAnsi="Times New Roman" w:cs="Times New Roman"/>
          <w:sz w:val="24"/>
          <w:szCs w:val="24"/>
        </w:rPr>
        <w:t>оборотоспособности</w:t>
      </w:r>
      <w:proofErr w:type="spellEnd"/>
      <w:r w:rsidRPr="00E51C9D">
        <w:rPr>
          <w:rFonts w:ascii="Times New Roman" w:hAnsi="Times New Roman" w:cs="Times New Roman"/>
          <w:sz w:val="24"/>
          <w:szCs w:val="24"/>
        </w:rPr>
        <w:t xml:space="preserve"> земельных участков.</w:t>
      </w:r>
      <w:bookmarkEnd w:id="97"/>
    </w:p>
    <w:p w:rsidR="00D71CB0" w:rsidRPr="00E51C9D" w:rsidRDefault="00E65034" w:rsidP="00E03F43">
      <w:pPr>
        <w:rPr>
          <w:rFonts w:ascii="Times New Roman" w:hAnsi="Times New Roman" w:cs="Times New Roman"/>
          <w:sz w:val="24"/>
          <w:szCs w:val="24"/>
        </w:rPr>
      </w:pPr>
      <w:bookmarkStart w:id="98" w:name="_Toc479574645"/>
      <w:r w:rsidRPr="00E51C9D">
        <w:rPr>
          <w:rFonts w:ascii="Times New Roman" w:hAnsi="Times New Roman" w:cs="Times New Roman"/>
          <w:sz w:val="24"/>
          <w:szCs w:val="24"/>
        </w:rPr>
        <w:t>6.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bookmarkEnd w:id="98"/>
    </w:p>
    <w:p w:rsidR="00D71CB0" w:rsidRPr="00E51C9D" w:rsidRDefault="00E65034" w:rsidP="00E03F43">
      <w:pPr>
        <w:rPr>
          <w:rFonts w:ascii="Times New Roman" w:hAnsi="Times New Roman" w:cs="Times New Roman"/>
          <w:sz w:val="24"/>
          <w:szCs w:val="24"/>
        </w:rPr>
      </w:pPr>
      <w:bookmarkStart w:id="99" w:name="_Toc479574646"/>
      <w:r w:rsidRPr="00E51C9D">
        <w:rPr>
          <w:rFonts w:ascii="Times New Roman" w:hAnsi="Times New Roman" w:cs="Times New Roman"/>
          <w:sz w:val="24"/>
          <w:szCs w:val="24"/>
        </w:rPr>
        <w:t>Отказ от права собственности на земельный участок осуществляется в соответствии со статьей 53 Земельного кодекса РФ.</w:t>
      </w:r>
      <w:bookmarkEnd w:id="99"/>
    </w:p>
    <w:p w:rsidR="00E65034" w:rsidRPr="00E51C9D" w:rsidRDefault="00E65034" w:rsidP="00E03F43">
      <w:pPr>
        <w:rPr>
          <w:rFonts w:ascii="Times New Roman" w:hAnsi="Times New Roman" w:cs="Times New Roman"/>
          <w:sz w:val="24"/>
          <w:szCs w:val="24"/>
        </w:rPr>
      </w:pPr>
      <w:bookmarkStart w:id="100" w:name="_Toc479574647"/>
      <w:r w:rsidRPr="00E51C9D">
        <w:rPr>
          <w:rFonts w:ascii="Times New Roman" w:hAnsi="Times New Roman" w:cs="Times New Roman"/>
          <w:sz w:val="24"/>
          <w:szCs w:val="24"/>
        </w:rPr>
        <w:t>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предусматривается статьей 54 Земельного кодекса РФ.</w:t>
      </w:r>
      <w:bookmarkEnd w:id="100"/>
    </w:p>
    <w:p w:rsidR="00E65034" w:rsidRPr="00E51C9D" w:rsidRDefault="00E65034" w:rsidP="004516E3">
      <w:pPr>
        <w:pStyle w:val="20"/>
        <w:spacing w:after="100"/>
        <w:rPr>
          <w:rFonts w:ascii="Times New Roman" w:hAnsi="Times New Roman" w:cs="Times New Roman"/>
          <w:color w:val="auto"/>
          <w:sz w:val="24"/>
          <w:szCs w:val="24"/>
        </w:rPr>
      </w:pPr>
      <w:bookmarkStart w:id="101" w:name="_Toc7446367"/>
      <w:r w:rsidRPr="00E51C9D">
        <w:rPr>
          <w:rFonts w:ascii="Times New Roman" w:hAnsi="Times New Roman" w:cs="Times New Roman"/>
          <w:color w:val="auto"/>
          <w:sz w:val="24"/>
          <w:szCs w:val="24"/>
        </w:rPr>
        <w:t xml:space="preserve">Статья </w:t>
      </w:r>
      <w:r w:rsidR="00995140" w:rsidRPr="00E51C9D">
        <w:rPr>
          <w:rFonts w:ascii="Times New Roman" w:hAnsi="Times New Roman" w:cs="Times New Roman"/>
          <w:color w:val="auto"/>
          <w:sz w:val="24"/>
          <w:szCs w:val="24"/>
        </w:rPr>
        <w:t>1</w:t>
      </w:r>
      <w:r w:rsidR="00290EDC" w:rsidRPr="00E51C9D">
        <w:rPr>
          <w:rFonts w:ascii="Times New Roman" w:hAnsi="Times New Roman" w:cs="Times New Roman"/>
          <w:color w:val="auto"/>
          <w:sz w:val="24"/>
          <w:szCs w:val="24"/>
        </w:rPr>
        <w:t>2</w:t>
      </w:r>
      <w:r w:rsidRPr="00E51C9D">
        <w:rPr>
          <w:rFonts w:ascii="Times New Roman" w:hAnsi="Times New Roman" w:cs="Times New Roman"/>
          <w:color w:val="auto"/>
          <w:sz w:val="24"/>
          <w:szCs w:val="24"/>
        </w:rPr>
        <w:t xml:space="preserve">. </w:t>
      </w:r>
      <w:r w:rsidR="00290EDC" w:rsidRPr="00E51C9D">
        <w:rPr>
          <w:rFonts w:ascii="Times New Roman" w:hAnsi="Times New Roman" w:cs="Times New Roman"/>
          <w:color w:val="auto"/>
          <w:sz w:val="24"/>
          <w:szCs w:val="24"/>
        </w:rPr>
        <w:t>Право ограниченного пользования чужим земельным участком (с</w:t>
      </w:r>
      <w:r w:rsidRPr="00E51C9D">
        <w:rPr>
          <w:rFonts w:ascii="Times New Roman" w:hAnsi="Times New Roman" w:cs="Times New Roman"/>
          <w:color w:val="auto"/>
          <w:sz w:val="24"/>
          <w:szCs w:val="24"/>
        </w:rPr>
        <w:t>ервитут</w:t>
      </w:r>
      <w:r w:rsidR="00290EDC" w:rsidRPr="00E51C9D">
        <w:rPr>
          <w:rFonts w:ascii="Times New Roman" w:hAnsi="Times New Roman" w:cs="Times New Roman"/>
          <w:color w:val="auto"/>
          <w:sz w:val="24"/>
          <w:szCs w:val="24"/>
        </w:rPr>
        <w:t>)</w:t>
      </w:r>
      <w:bookmarkEnd w:id="101"/>
    </w:p>
    <w:p w:rsidR="00AF4D0F" w:rsidRPr="00E51C9D" w:rsidRDefault="00AF4D0F" w:rsidP="004516E3">
      <w:pPr>
        <w:spacing w:after="20"/>
        <w:rPr>
          <w:rFonts w:ascii="Times New Roman" w:hAnsi="Times New Roman" w:cs="Times New Roman"/>
          <w:sz w:val="24"/>
          <w:szCs w:val="24"/>
        </w:rPr>
      </w:pPr>
      <w:bookmarkStart w:id="102" w:name="_Toc479574661"/>
      <w:r w:rsidRPr="00E51C9D">
        <w:rPr>
          <w:rFonts w:ascii="Times New Roman" w:hAnsi="Times New Roman" w:cs="Times New Roman"/>
          <w:sz w:val="24"/>
          <w:szCs w:val="24"/>
        </w:rPr>
        <w:t>1. Сервитут устанавливается в соответствии с гражданским законодательством.</w:t>
      </w:r>
      <w:bookmarkEnd w:id="102"/>
    </w:p>
    <w:p w:rsidR="00AF4D0F" w:rsidRPr="00E51C9D" w:rsidRDefault="00AF4D0F" w:rsidP="004516E3">
      <w:pPr>
        <w:spacing w:after="20"/>
        <w:rPr>
          <w:rFonts w:ascii="Times New Roman" w:hAnsi="Times New Roman" w:cs="Times New Roman"/>
          <w:sz w:val="24"/>
          <w:szCs w:val="24"/>
        </w:rPr>
      </w:pPr>
      <w:bookmarkStart w:id="103" w:name="_Toc479574662"/>
      <w:r w:rsidRPr="00E51C9D">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w:t>
      </w:r>
      <w:r w:rsidRPr="00E51C9D">
        <w:rPr>
          <w:rFonts w:ascii="Times New Roman" w:hAnsi="Times New Roman" w:cs="Times New Roman"/>
          <w:sz w:val="24"/>
          <w:szCs w:val="24"/>
        </w:rPr>
        <w:lastRenderedPageBreak/>
        <w:t>изъятия земельных участков. Установление публичного сервитута осуществляется с учетом результатов общественных слушаний.</w:t>
      </w:r>
      <w:bookmarkEnd w:id="103"/>
    </w:p>
    <w:p w:rsidR="00AF4D0F" w:rsidRPr="00E51C9D" w:rsidRDefault="00AF4D0F" w:rsidP="004516E3">
      <w:pPr>
        <w:spacing w:after="20"/>
        <w:rPr>
          <w:rFonts w:ascii="Times New Roman" w:hAnsi="Times New Roman" w:cs="Times New Roman"/>
          <w:sz w:val="24"/>
          <w:szCs w:val="24"/>
        </w:rPr>
      </w:pPr>
      <w:bookmarkStart w:id="104" w:name="_Toc479574663"/>
      <w:r w:rsidRPr="00E51C9D">
        <w:rPr>
          <w:rFonts w:ascii="Times New Roman" w:hAnsi="Times New Roman" w:cs="Times New Roman"/>
          <w:sz w:val="24"/>
          <w:szCs w:val="24"/>
        </w:rPr>
        <w:t>3. Могут устанавливаться публичные сервитуты для:</w:t>
      </w:r>
      <w:bookmarkEnd w:id="104"/>
    </w:p>
    <w:p w:rsidR="00AF4D0F" w:rsidRPr="00E51C9D" w:rsidRDefault="00AF4D0F" w:rsidP="004516E3">
      <w:pPr>
        <w:spacing w:after="20"/>
        <w:rPr>
          <w:rFonts w:ascii="Times New Roman" w:hAnsi="Times New Roman" w:cs="Times New Roman"/>
          <w:sz w:val="24"/>
          <w:szCs w:val="24"/>
        </w:rPr>
      </w:pPr>
      <w:bookmarkStart w:id="105" w:name="_Toc479574664"/>
      <w:r w:rsidRPr="00E51C9D">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End w:id="105"/>
    </w:p>
    <w:p w:rsidR="00AF4D0F" w:rsidRPr="00E51C9D" w:rsidRDefault="00AF4D0F" w:rsidP="004516E3">
      <w:pPr>
        <w:spacing w:after="20"/>
        <w:rPr>
          <w:rFonts w:ascii="Times New Roman" w:hAnsi="Times New Roman" w:cs="Times New Roman"/>
          <w:sz w:val="24"/>
          <w:szCs w:val="24"/>
        </w:rPr>
      </w:pPr>
      <w:bookmarkStart w:id="106" w:name="_Toc479574665"/>
      <w:r w:rsidRPr="00E51C9D">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bookmarkEnd w:id="106"/>
    </w:p>
    <w:p w:rsidR="00AF4D0F" w:rsidRPr="00E51C9D" w:rsidRDefault="00AF4D0F" w:rsidP="004516E3">
      <w:pPr>
        <w:spacing w:after="20"/>
        <w:rPr>
          <w:rFonts w:ascii="Times New Roman" w:hAnsi="Times New Roman" w:cs="Times New Roman"/>
          <w:sz w:val="24"/>
          <w:szCs w:val="24"/>
        </w:rPr>
      </w:pPr>
      <w:bookmarkStart w:id="107" w:name="_Toc479574666"/>
      <w:r w:rsidRPr="00E51C9D">
        <w:rPr>
          <w:rFonts w:ascii="Times New Roman" w:hAnsi="Times New Roman" w:cs="Times New Roman"/>
          <w:sz w:val="24"/>
          <w:szCs w:val="24"/>
        </w:rPr>
        <w:t>3) размещения на земельном участке межевых и геодезических знаков и подъездов к ним;</w:t>
      </w:r>
      <w:bookmarkEnd w:id="107"/>
    </w:p>
    <w:p w:rsidR="00AF4D0F" w:rsidRPr="00E51C9D" w:rsidRDefault="00AF4D0F" w:rsidP="004516E3">
      <w:pPr>
        <w:spacing w:after="20"/>
        <w:rPr>
          <w:rFonts w:ascii="Times New Roman" w:hAnsi="Times New Roman" w:cs="Times New Roman"/>
          <w:sz w:val="24"/>
          <w:szCs w:val="24"/>
        </w:rPr>
      </w:pPr>
      <w:bookmarkStart w:id="108" w:name="_Toc479574667"/>
      <w:r w:rsidRPr="00E51C9D">
        <w:rPr>
          <w:rFonts w:ascii="Times New Roman" w:hAnsi="Times New Roman" w:cs="Times New Roman"/>
          <w:sz w:val="24"/>
          <w:szCs w:val="24"/>
        </w:rPr>
        <w:t>4) проведения дренажных работ на земельном участке;</w:t>
      </w:r>
      <w:bookmarkEnd w:id="108"/>
    </w:p>
    <w:p w:rsidR="00AF4D0F" w:rsidRPr="00E51C9D" w:rsidRDefault="00AF4D0F" w:rsidP="004516E3">
      <w:pPr>
        <w:spacing w:after="20"/>
        <w:rPr>
          <w:rFonts w:ascii="Times New Roman" w:hAnsi="Times New Roman" w:cs="Times New Roman"/>
          <w:sz w:val="24"/>
          <w:szCs w:val="24"/>
        </w:rPr>
      </w:pPr>
      <w:bookmarkStart w:id="109" w:name="_Toc479574668"/>
      <w:r w:rsidRPr="00E51C9D">
        <w:rPr>
          <w:rFonts w:ascii="Times New Roman" w:hAnsi="Times New Roman" w:cs="Times New Roman"/>
          <w:sz w:val="24"/>
          <w:szCs w:val="24"/>
        </w:rPr>
        <w:t>5) забора (изъятия) водных ресурсов из водных объектов и водопоя;</w:t>
      </w:r>
      <w:bookmarkEnd w:id="109"/>
    </w:p>
    <w:p w:rsidR="00AF4D0F" w:rsidRPr="00E51C9D" w:rsidRDefault="00AF4D0F" w:rsidP="004516E3">
      <w:pPr>
        <w:spacing w:after="20"/>
        <w:rPr>
          <w:rFonts w:ascii="Times New Roman" w:hAnsi="Times New Roman" w:cs="Times New Roman"/>
          <w:sz w:val="24"/>
          <w:szCs w:val="24"/>
        </w:rPr>
      </w:pPr>
      <w:bookmarkStart w:id="110" w:name="_Toc479574669"/>
      <w:r w:rsidRPr="00E51C9D">
        <w:rPr>
          <w:rFonts w:ascii="Times New Roman" w:hAnsi="Times New Roman" w:cs="Times New Roman"/>
          <w:sz w:val="24"/>
          <w:szCs w:val="24"/>
        </w:rPr>
        <w:t>6) прогона сельскохозяйственных животных через земельный участок;</w:t>
      </w:r>
      <w:bookmarkEnd w:id="110"/>
    </w:p>
    <w:p w:rsidR="00AF4D0F" w:rsidRPr="00E51C9D" w:rsidRDefault="00AF4D0F" w:rsidP="004516E3">
      <w:pPr>
        <w:spacing w:after="20"/>
        <w:rPr>
          <w:rFonts w:ascii="Times New Roman" w:hAnsi="Times New Roman" w:cs="Times New Roman"/>
          <w:sz w:val="24"/>
          <w:szCs w:val="24"/>
        </w:rPr>
      </w:pPr>
      <w:bookmarkStart w:id="111" w:name="_Toc479574670"/>
      <w:r w:rsidRPr="00E51C9D">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bookmarkEnd w:id="111"/>
    </w:p>
    <w:p w:rsidR="00AF4D0F" w:rsidRPr="00E51C9D" w:rsidRDefault="00AF4D0F" w:rsidP="004516E3">
      <w:pPr>
        <w:spacing w:after="20"/>
        <w:rPr>
          <w:rFonts w:ascii="Times New Roman" w:hAnsi="Times New Roman" w:cs="Times New Roman"/>
          <w:sz w:val="24"/>
          <w:szCs w:val="24"/>
        </w:rPr>
      </w:pPr>
      <w:bookmarkStart w:id="112" w:name="_Toc479574671"/>
      <w:r w:rsidRPr="00E51C9D">
        <w:rPr>
          <w:rFonts w:ascii="Times New Roman" w:hAnsi="Times New Roman" w:cs="Times New Roman"/>
          <w:sz w:val="24"/>
          <w:szCs w:val="24"/>
        </w:rPr>
        <w:t xml:space="preserve">8) использования земельного участка в целях охоты, рыболовства, </w:t>
      </w:r>
      <w:proofErr w:type="spellStart"/>
      <w:r w:rsidRPr="00E51C9D">
        <w:rPr>
          <w:rFonts w:ascii="Times New Roman" w:hAnsi="Times New Roman" w:cs="Times New Roman"/>
          <w:sz w:val="24"/>
          <w:szCs w:val="24"/>
        </w:rPr>
        <w:t>аквакультуры</w:t>
      </w:r>
      <w:proofErr w:type="spellEnd"/>
      <w:r w:rsidRPr="00E51C9D">
        <w:rPr>
          <w:rFonts w:ascii="Times New Roman" w:hAnsi="Times New Roman" w:cs="Times New Roman"/>
          <w:sz w:val="24"/>
          <w:szCs w:val="24"/>
        </w:rPr>
        <w:t xml:space="preserve"> (рыбоводства);</w:t>
      </w:r>
      <w:bookmarkEnd w:id="112"/>
    </w:p>
    <w:p w:rsidR="00AF4D0F" w:rsidRPr="00E51C9D" w:rsidRDefault="00AF4D0F" w:rsidP="004516E3">
      <w:pPr>
        <w:spacing w:after="20"/>
        <w:rPr>
          <w:rFonts w:ascii="Times New Roman" w:hAnsi="Times New Roman" w:cs="Times New Roman"/>
          <w:sz w:val="24"/>
          <w:szCs w:val="24"/>
        </w:rPr>
      </w:pPr>
      <w:bookmarkStart w:id="113" w:name="_Toc479574672"/>
      <w:r w:rsidRPr="00E51C9D">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bookmarkEnd w:id="113"/>
    </w:p>
    <w:p w:rsidR="00AF4D0F" w:rsidRPr="00E51C9D" w:rsidRDefault="00AF4D0F" w:rsidP="004516E3">
      <w:pPr>
        <w:spacing w:after="20"/>
        <w:rPr>
          <w:rFonts w:ascii="Times New Roman" w:hAnsi="Times New Roman" w:cs="Times New Roman"/>
          <w:sz w:val="24"/>
          <w:szCs w:val="24"/>
        </w:rPr>
      </w:pPr>
      <w:bookmarkStart w:id="114" w:name="_Toc479574673"/>
      <w:r w:rsidRPr="00E51C9D">
        <w:rPr>
          <w:rFonts w:ascii="Times New Roman" w:hAnsi="Times New Roman" w:cs="Times New Roman"/>
          <w:sz w:val="24"/>
          <w:szCs w:val="24"/>
        </w:rPr>
        <w:t>4. Сервитут может быть срочным или постоянным.</w:t>
      </w:r>
      <w:bookmarkEnd w:id="114"/>
    </w:p>
    <w:p w:rsidR="00AF4D0F" w:rsidRPr="00E51C9D" w:rsidRDefault="00290EDC" w:rsidP="004516E3">
      <w:pPr>
        <w:spacing w:after="20"/>
        <w:rPr>
          <w:rFonts w:ascii="Times New Roman" w:hAnsi="Times New Roman" w:cs="Times New Roman"/>
          <w:sz w:val="24"/>
          <w:szCs w:val="24"/>
        </w:rPr>
      </w:pPr>
      <w:bookmarkStart w:id="115" w:name="_Toc479574674"/>
      <w:r w:rsidRPr="00E51C9D">
        <w:rPr>
          <w:rFonts w:ascii="Times New Roman" w:hAnsi="Times New Roman" w:cs="Times New Roman"/>
          <w:sz w:val="24"/>
          <w:szCs w:val="24"/>
        </w:rPr>
        <w:t xml:space="preserve">4.1. </w:t>
      </w:r>
      <w:r w:rsidR="00AF4D0F" w:rsidRPr="00E51C9D">
        <w:rPr>
          <w:rFonts w:ascii="Times New Roman" w:hAnsi="Times New Roman" w:cs="Times New Roman"/>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bookmarkEnd w:id="115"/>
    </w:p>
    <w:p w:rsidR="00AF4D0F" w:rsidRPr="00E51C9D" w:rsidRDefault="00AF4D0F" w:rsidP="004516E3">
      <w:pPr>
        <w:spacing w:after="20"/>
        <w:rPr>
          <w:rFonts w:ascii="Times New Roman" w:hAnsi="Times New Roman" w:cs="Times New Roman"/>
          <w:sz w:val="24"/>
          <w:szCs w:val="24"/>
        </w:rPr>
      </w:pPr>
      <w:bookmarkStart w:id="116" w:name="_Toc479574675"/>
      <w:r w:rsidRPr="00E51C9D">
        <w:rPr>
          <w:rFonts w:ascii="Times New Roman" w:hAnsi="Times New Roman" w:cs="Times New Roman"/>
          <w:sz w:val="24"/>
          <w:szCs w:val="24"/>
        </w:rPr>
        <w:t>5. Осуществление сервитута должно быть наименее обременительным для земельного участка, в отношении которого он установлен.</w:t>
      </w:r>
      <w:bookmarkEnd w:id="116"/>
    </w:p>
    <w:p w:rsidR="00AF4D0F" w:rsidRPr="00E51C9D" w:rsidRDefault="00AF4D0F" w:rsidP="004516E3">
      <w:pPr>
        <w:spacing w:after="20"/>
        <w:rPr>
          <w:rFonts w:ascii="Times New Roman" w:hAnsi="Times New Roman" w:cs="Times New Roman"/>
          <w:sz w:val="24"/>
          <w:szCs w:val="24"/>
        </w:rPr>
      </w:pPr>
      <w:bookmarkStart w:id="117" w:name="_Toc479574676"/>
      <w:r w:rsidRPr="00E51C9D">
        <w:rPr>
          <w:rFonts w:ascii="Times New Roman" w:hAnsi="Times New Roman" w:cs="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bookmarkEnd w:id="117"/>
    </w:p>
    <w:p w:rsidR="00AF4D0F" w:rsidRPr="00E51C9D" w:rsidRDefault="00290EDC" w:rsidP="004516E3">
      <w:pPr>
        <w:spacing w:after="20"/>
        <w:rPr>
          <w:rFonts w:ascii="Times New Roman" w:hAnsi="Times New Roman" w:cs="Times New Roman"/>
          <w:sz w:val="24"/>
          <w:szCs w:val="24"/>
        </w:rPr>
      </w:pPr>
      <w:bookmarkStart w:id="118" w:name="_Toc479574677"/>
      <w:r w:rsidRPr="00E51C9D">
        <w:rPr>
          <w:rFonts w:ascii="Times New Roman" w:hAnsi="Times New Roman" w:cs="Times New Roman"/>
          <w:sz w:val="24"/>
          <w:szCs w:val="24"/>
        </w:rPr>
        <w:t>6.1.</w:t>
      </w:r>
      <w:r w:rsidR="00AF4D0F" w:rsidRPr="00E51C9D">
        <w:rPr>
          <w:rFonts w:ascii="Times New Roman" w:hAnsi="Times New Roman" w:cs="Times New Roman"/>
          <w:sz w:val="24"/>
          <w:szCs w:val="24"/>
        </w:rPr>
        <w:t xml:space="preserve">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bookmarkEnd w:id="118"/>
    </w:p>
    <w:p w:rsidR="00AF4D0F" w:rsidRPr="00E51C9D" w:rsidRDefault="00290EDC" w:rsidP="004516E3">
      <w:pPr>
        <w:spacing w:after="20"/>
        <w:rPr>
          <w:rFonts w:ascii="Times New Roman" w:hAnsi="Times New Roman" w:cs="Times New Roman"/>
          <w:sz w:val="24"/>
          <w:szCs w:val="24"/>
        </w:rPr>
      </w:pPr>
      <w:bookmarkStart w:id="119" w:name="_Toc479574678"/>
      <w:r w:rsidRPr="00E51C9D">
        <w:rPr>
          <w:rFonts w:ascii="Times New Roman" w:hAnsi="Times New Roman" w:cs="Times New Roman"/>
          <w:sz w:val="24"/>
          <w:szCs w:val="24"/>
        </w:rPr>
        <w:t>7</w:t>
      </w:r>
      <w:r w:rsidR="00AF4D0F" w:rsidRPr="00E51C9D">
        <w:rPr>
          <w:rFonts w:ascii="Times New Roman" w:hAnsi="Times New Roman" w:cs="Times New Roman"/>
          <w:sz w:val="24"/>
          <w:szCs w:val="24"/>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End w:id="119"/>
    </w:p>
    <w:p w:rsidR="00AF4D0F" w:rsidRPr="00E51C9D" w:rsidRDefault="00290EDC" w:rsidP="004516E3">
      <w:pPr>
        <w:spacing w:after="20"/>
        <w:rPr>
          <w:rFonts w:ascii="Times New Roman" w:hAnsi="Times New Roman" w:cs="Times New Roman"/>
          <w:sz w:val="24"/>
          <w:szCs w:val="24"/>
        </w:rPr>
      </w:pPr>
      <w:bookmarkStart w:id="120" w:name="_Toc479574679"/>
      <w:r w:rsidRPr="00E51C9D">
        <w:rPr>
          <w:rFonts w:ascii="Times New Roman" w:hAnsi="Times New Roman" w:cs="Times New Roman"/>
          <w:sz w:val="24"/>
          <w:szCs w:val="24"/>
        </w:rPr>
        <w:t>8</w:t>
      </w:r>
      <w:r w:rsidR="00AF4D0F" w:rsidRPr="00E51C9D">
        <w:rPr>
          <w:rFonts w:ascii="Times New Roman" w:hAnsi="Times New Roman" w:cs="Times New Roman"/>
          <w:sz w:val="24"/>
          <w:szCs w:val="24"/>
        </w:rPr>
        <w:t>.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bookmarkEnd w:id="120"/>
    </w:p>
    <w:p w:rsidR="00AF4D0F" w:rsidRPr="00E51C9D" w:rsidRDefault="00290EDC" w:rsidP="004516E3">
      <w:pPr>
        <w:spacing w:after="20"/>
        <w:rPr>
          <w:rFonts w:ascii="Times New Roman" w:hAnsi="Times New Roman" w:cs="Times New Roman"/>
          <w:sz w:val="24"/>
          <w:szCs w:val="24"/>
        </w:rPr>
      </w:pPr>
      <w:bookmarkStart w:id="121" w:name="_Toc479574680"/>
      <w:r w:rsidRPr="00E51C9D">
        <w:rPr>
          <w:rFonts w:ascii="Times New Roman" w:hAnsi="Times New Roman" w:cs="Times New Roman"/>
          <w:sz w:val="24"/>
          <w:szCs w:val="24"/>
        </w:rPr>
        <w:t>9</w:t>
      </w:r>
      <w:r w:rsidR="00AF4D0F" w:rsidRPr="00E51C9D">
        <w:rPr>
          <w:rFonts w:ascii="Times New Roman" w:hAnsi="Times New Roman" w:cs="Times New Roman"/>
          <w:sz w:val="24"/>
          <w:szCs w:val="24"/>
        </w:rPr>
        <w:t>.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21"/>
    </w:p>
    <w:p w:rsidR="00AF4D0F" w:rsidRPr="00E51C9D" w:rsidRDefault="00AF4D0F" w:rsidP="004516E3">
      <w:pPr>
        <w:spacing w:after="20"/>
        <w:rPr>
          <w:rFonts w:ascii="Times New Roman" w:hAnsi="Times New Roman" w:cs="Times New Roman"/>
          <w:sz w:val="24"/>
          <w:szCs w:val="24"/>
        </w:rPr>
      </w:pPr>
      <w:bookmarkStart w:id="122" w:name="_Toc479574681"/>
      <w:r w:rsidRPr="00E51C9D">
        <w:rPr>
          <w:rFonts w:ascii="Times New Roman" w:hAnsi="Times New Roman" w:cs="Times New Roman"/>
          <w:sz w:val="24"/>
          <w:szCs w:val="24"/>
        </w:rPr>
        <w:t>1</w:t>
      </w:r>
      <w:r w:rsidR="00290EDC" w:rsidRPr="00E51C9D">
        <w:rPr>
          <w:rFonts w:ascii="Times New Roman" w:hAnsi="Times New Roman" w:cs="Times New Roman"/>
          <w:sz w:val="24"/>
          <w:szCs w:val="24"/>
        </w:rPr>
        <w:t>0</w:t>
      </w:r>
      <w:r w:rsidRPr="00E51C9D">
        <w:rPr>
          <w:rFonts w:ascii="Times New Roman" w:hAnsi="Times New Roman" w:cs="Times New Roman"/>
          <w:sz w:val="24"/>
          <w:szCs w:val="24"/>
        </w:rPr>
        <w:t>.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частности, в следующих случаях:</w:t>
      </w:r>
      <w:bookmarkEnd w:id="122"/>
    </w:p>
    <w:p w:rsidR="00AF4D0F" w:rsidRPr="00E51C9D" w:rsidRDefault="00AF4D0F" w:rsidP="004516E3">
      <w:pPr>
        <w:spacing w:after="20"/>
        <w:rPr>
          <w:rFonts w:ascii="Times New Roman" w:hAnsi="Times New Roman" w:cs="Times New Roman"/>
          <w:sz w:val="24"/>
          <w:szCs w:val="24"/>
        </w:rPr>
      </w:pPr>
      <w:bookmarkStart w:id="123" w:name="_Toc479574682"/>
      <w:r w:rsidRPr="00E51C9D">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bookmarkEnd w:id="123"/>
    </w:p>
    <w:p w:rsidR="00AF4D0F" w:rsidRPr="00E51C9D" w:rsidRDefault="00AF4D0F" w:rsidP="004516E3">
      <w:pPr>
        <w:spacing w:after="20"/>
        <w:rPr>
          <w:rFonts w:ascii="Times New Roman" w:hAnsi="Times New Roman" w:cs="Times New Roman"/>
          <w:sz w:val="24"/>
          <w:szCs w:val="24"/>
        </w:rPr>
      </w:pPr>
      <w:bookmarkStart w:id="124" w:name="_Toc479574683"/>
      <w:r w:rsidRPr="00E51C9D">
        <w:rPr>
          <w:rFonts w:ascii="Times New Roman" w:hAnsi="Times New Roman" w:cs="Times New Roman"/>
          <w:sz w:val="24"/>
          <w:szCs w:val="24"/>
        </w:rPr>
        <w:t>2) проведение изыскательских работ;</w:t>
      </w:r>
      <w:bookmarkEnd w:id="124"/>
    </w:p>
    <w:p w:rsidR="00AF4D0F" w:rsidRPr="00E51C9D" w:rsidRDefault="00AF4D0F" w:rsidP="004516E3">
      <w:pPr>
        <w:spacing w:after="20"/>
        <w:rPr>
          <w:rFonts w:ascii="Times New Roman" w:hAnsi="Times New Roman" w:cs="Times New Roman"/>
          <w:sz w:val="24"/>
          <w:szCs w:val="24"/>
        </w:rPr>
      </w:pPr>
      <w:bookmarkStart w:id="125" w:name="_Toc479574684"/>
      <w:r w:rsidRPr="00E51C9D">
        <w:rPr>
          <w:rFonts w:ascii="Times New Roman" w:hAnsi="Times New Roman" w:cs="Times New Roman"/>
          <w:sz w:val="24"/>
          <w:szCs w:val="24"/>
        </w:rPr>
        <w:lastRenderedPageBreak/>
        <w:t>3) ведение работ, связанных с пользованием недрами.</w:t>
      </w:r>
      <w:bookmarkEnd w:id="125"/>
    </w:p>
    <w:p w:rsidR="00AF4D0F" w:rsidRPr="00E51C9D" w:rsidRDefault="00AF4D0F" w:rsidP="004516E3">
      <w:pPr>
        <w:spacing w:after="20"/>
        <w:rPr>
          <w:rFonts w:ascii="Times New Roman" w:hAnsi="Times New Roman" w:cs="Times New Roman"/>
          <w:sz w:val="24"/>
          <w:szCs w:val="24"/>
        </w:rPr>
      </w:pPr>
      <w:bookmarkStart w:id="126" w:name="_Toc479574685"/>
      <w:r w:rsidRPr="00E51C9D">
        <w:rPr>
          <w:rFonts w:ascii="Times New Roman" w:hAnsi="Times New Roman" w:cs="Times New Roman"/>
          <w:sz w:val="24"/>
          <w:szCs w:val="24"/>
        </w:rPr>
        <w:t>Установление сервитута в отношении земельного участка, находящегося в государственной или муниципальной собственности предусмотрено главой V.3 Земельного кодекса РФ.</w:t>
      </w:r>
      <w:bookmarkEnd w:id="126"/>
      <w:r w:rsidRPr="00E51C9D">
        <w:rPr>
          <w:rFonts w:ascii="Times New Roman" w:hAnsi="Times New Roman" w:cs="Times New Roman"/>
          <w:sz w:val="24"/>
          <w:szCs w:val="24"/>
        </w:rPr>
        <w:t xml:space="preserve"> </w:t>
      </w:r>
    </w:p>
    <w:p w:rsidR="00E3741E" w:rsidRPr="00E51C9D" w:rsidRDefault="00E3741E" w:rsidP="00E3741E">
      <w:pPr>
        <w:pStyle w:val="20"/>
        <w:spacing w:after="100"/>
        <w:rPr>
          <w:rFonts w:ascii="Times New Roman" w:hAnsi="Times New Roman" w:cs="Times New Roman"/>
          <w:color w:val="auto"/>
          <w:sz w:val="24"/>
          <w:szCs w:val="24"/>
        </w:rPr>
      </w:pPr>
      <w:bookmarkStart w:id="127" w:name="_Toc387084711"/>
      <w:bookmarkStart w:id="128" w:name="_Toc7446368"/>
      <w:r w:rsidRPr="00E51C9D">
        <w:rPr>
          <w:rFonts w:ascii="Times New Roman" w:hAnsi="Times New Roman" w:cs="Times New Roman"/>
          <w:color w:val="auto"/>
          <w:sz w:val="24"/>
          <w:szCs w:val="24"/>
        </w:rPr>
        <w:t xml:space="preserve">Статья 13. </w:t>
      </w:r>
      <w:bookmarkEnd w:id="127"/>
      <w:r w:rsidRPr="00E51C9D">
        <w:rPr>
          <w:rFonts w:ascii="Times New Roman" w:hAnsi="Times New Roman" w:cs="Times New Roman"/>
          <w:color w:val="auto"/>
          <w:sz w:val="24"/>
          <w:szCs w:val="24"/>
        </w:rPr>
        <w:t>Ограничение прав на землю</w:t>
      </w:r>
      <w:bookmarkEnd w:id="128"/>
    </w:p>
    <w:p w:rsidR="00E3741E" w:rsidRPr="00E51C9D" w:rsidRDefault="00E3741E" w:rsidP="00E3741E">
      <w:pPr>
        <w:rPr>
          <w:rFonts w:ascii="Times New Roman" w:hAnsi="Times New Roman" w:cs="Times New Roman"/>
          <w:sz w:val="24"/>
          <w:szCs w:val="24"/>
        </w:rPr>
      </w:pPr>
      <w:bookmarkStart w:id="129" w:name="_Toc479574649"/>
      <w:r w:rsidRPr="00E51C9D">
        <w:rPr>
          <w:rFonts w:ascii="Times New Roman" w:hAnsi="Times New Roman" w:cs="Times New Roman"/>
          <w:sz w:val="24"/>
          <w:szCs w:val="24"/>
        </w:rPr>
        <w:t>1. Права на землю могут быть ограничены по основаниям, установленным Земельным Кодексом РФ, федеральными законами.</w:t>
      </w:r>
      <w:bookmarkEnd w:id="129"/>
    </w:p>
    <w:p w:rsidR="00E3741E" w:rsidRPr="00E51C9D" w:rsidRDefault="00E3741E" w:rsidP="00E3741E">
      <w:pPr>
        <w:rPr>
          <w:rFonts w:ascii="Times New Roman" w:hAnsi="Times New Roman" w:cs="Times New Roman"/>
          <w:sz w:val="24"/>
          <w:szCs w:val="24"/>
        </w:rPr>
      </w:pPr>
      <w:bookmarkStart w:id="130" w:name="_Toc479574650"/>
      <w:r w:rsidRPr="00E51C9D">
        <w:rPr>
          <w:rFonts w:ascii="Times New Roman" w:hAnsi="Times New Roman" w:cs="Times New Roman"/>
          <w:sz w:val="24"/>
          <w:szCs w:val="24"/>
        </w:rPr>
        <w:t>2. Могут устанавливаться следующие ограничения прав на землю:</w:t>
      </w:r>
      <w:bookmarkEnd w:id="130"/>
    </w:p>
    <w:p w:rsidR="00E3741E" w:rsidRPr="00E51C9D" w:rsidRDefault="00E3741E" w:rsidP="00E3741E">
      <w:pPr>
        <w:rPr>
          <w:rFonts w:ascii="Times New Roman" w:hAnsi="Times New Roman" w:cs="Times New Roman"/>
          <w:sz w:val="24"/>
          <w:szCs w:val="24"/>
        </w:rPr>
      </w:pPr>
      <w:bookmarkStart w:id="131" w:name="_Toc479574651"/>
      <w:r w:rsidRPr="00E51C9D">
        <w:rPr>
          <w:rFonts w:ascii="Times New Roman"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bookmarkEnd w:id="131"/>
    </w:p>
    <w:p w:rsidR="00E3741E" w:rsidRPr="00E51C9D" w:rsidRDefault="00E3741E" w:rsidP="00E3741E">
      <w:pPr>
        <w:rPr>
          <w:rFonts w:ascii="Times New Roman" w:hAnsi="Times New Roman" w:cs="Times New Roman"/>
          <w:sz w:val="24"/>
          <w:szCs w:val="24"/>
        </w:rPr>
      </w:pPr>
      <w:bookmarkStart w:id="132" w:name="_Toc479574652"/>
      <w:r w:rsidRPr="00E51C9D">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bookmarkEnd w:id="132"/>
    </w:p>
    <w:p w:rsidR="00E3741E" w:rsidRPr="00E51C9D" w:rsidRDefault="00E3741E" w:rsidP="00E3741E">
      <w:pPr>
        <w:rPr>
          <w:rFonts w:ascii="Times New Roman" w:hAnsi="Times New Roman" w:cs="Times New Roman"/>
          <w:sz w:val="24"/>
          <w:szCs w:val="24"/>
        </w:rPr>
      </w:pPr>
      <w:bookmarkStart w:id="133" w:name="_Toc479574653"/>
      <w:r w:rsidRPr="00E51C9D">
        <w:rPr>
          <w:rFonts w:ascii="Times New Roman"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bookmarkEnd w:id="133"/>
    </w:p>
    <w:p w:rsidR="00E3741E" w:rsidRPr="00E51C9D" w:rsidRDefault="00E3741E" w:rsidP="00E3741E">
      <w:pPr>
        <w:rPr>
          <w:rFonts w:ascii="Times New Roman" w:hAnsi="Times New Roman" w:cs="Times New Roman"/>
          <w:sz w:val="24"/>
          <w:szCs w:val="24"/>
        </w:rPr>
      </w:pPr>
      <w:bookmarkStart w:id="134" w:name="_Toc479574654"/>
      <w:r w:rsidRPr="00E51C9D">
        <w:rPr>
          <w:rFonts w:ascii="Times New Roman" w:hAnsi="Times New Roman" w:cs="Times New Roman"/>
          <w:sz w:val="24"/>
          <w:szCs w:val="24"/>
        </w:rPr>
        <w:t xml:space="preserve">4) иные ограничения использования земельных участков в случаях, установленных настоящим </w:t>
      </w:r>
      <w:hyperlink w:anchor="Par575" w:tooltip="Статья 27. Ограничения оборотоспособности земельных участков" w:history="1">
        <w:r w:rsidRPr="00E51C9D">
          <w:rPr>
            <w:rFonts w:ascii="Times New Roman" w:hAnsi="Times New Roman" w:cs="Times New Roman"/>
            <w:sz w:val="24"/>
            <w:szCs w:val="24"/>
          </w:rPr>
          <w:t>Кодексом</w:t>
        </w:r>
      </w:hyperlink>
      <w:r w:rsidRPr="00E51C9D">
        <w:rPr>
          <w:rFonts w:ascii="Times New Roman" w:hAnsi="Times New Roman" w:cs="Times New Roman"/>
          <w:sz w:val="24"/>
          <w:szCs w:val="24"/>
        </w:rPr>
        <w:t>, федеральными законами.</w:t>
      </w:r>
      <w:bookmarkEnd w:id="134"/>
    </w:p>
    <w:p w:rsidR="00E3741E" w:rsidRPr="00E51C9D" w:rsidRDefault="00E3741E" w:rsidP="00E3741E">
      <w:pPr>
        <w:rPr>
          <w:rFonts w:ascii="Times New Roman" w:hAnsi="Times New Roman" w:cs="Times New Roman"/>
          <w:sz w:val="24"/>
          <w:szCs w:val="24"/>
        </w:rPr>
      </w:pPr>
      <w:bookmarkStart w:id="135" w:name="_Toc479574655"/>
      <w:r w:rsidRPr="00E51C9D">
        <w:rPr>
          <w:rFonts w:ascii="Times New Roman" w:hAnsi="Times New Roman" w:cs="Times New Roman"/>
          <w:sz w:val="24"/>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459" w:tooltip="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 w:history="1">
        <w:r w:rsidRPr="00E51C9D">
          <w:rPr>
            <w:rFonts w:ascii="Times New Roman" w:hAnsi="Times New Roman" w:cs="Times New Roman"/>
            <w:sz w:val="24"/>
            <w:szCs w:val="24"/>
          </w:rPr>
          <w:t>порядке</w:t>
        </w:r>
      </w:hyperlink>
      <w:r w:rsidRPr="00E51C9D">
        <w:rPr>
          <w:rFonts w:ascii="Times New Roman" w:hAnsi="Times New Roman" w:cs="Times New Roman"/>
          <w:sz w:val="24"/>
          <w:szCs w:val="24"/>
        </w:rPr>
        <w:t>, предусмотренном Земельным Кодексом для охранных зон.</w:t>
      </w:r>
      <w:bookmarkEnd w:id="135"/>
    </w:p>
    <w:p w:rsidR="00E3741E" w:rsidRPr="00E51C9D" w:rsidRDefault="00E3741E" w:rsidP="00E3741E">
      <w:pPr>
        <w:rPr>
          <w:rFonts w:ascii="Times New Roman" w:hAnsi="Times New Roman" w:cs="Times New Roman"/>
          <w:sz w:val="24"/>
          <w:szCs w:val="24"/>
        </w:rPr>
      </w:pPr>
      <w:bookmarkStart w:id="136" w:name="_Toc479574656"/>
      <w:r w:rsidRPr="00E51C9D">
        <w:rPr>
          <w:rFonts w:ascii="Times New Roman" w:hAnsi="Times New Roman" w:cs="Times New Roman"/>
          <w:sz w:val="24"/>
          <w:szCs w:val="24"/>
        </w:rPr>
        <w:t>4. Ограничения прав на землю устанавливаются бессрочно или на определенный срок.</w:t>
      </w:r>
      <w:bookmarkEnd w:id="136"/>
    </w:p>
    <w:p w:rsidR="00E3741E" w:rsidRPr="00E51C9D" w:rsidRDefault="00E3741E" w:rsidP="00E3741E">
      <w:pPr>
        <w:rPr>
          <w:rFonts w:ascii="Times New Roman" w:hAnsi="Times New Roman" w:cs="Times New Roman"/>
          <w:sz w:val="24"/>
          <w:szCs w:val="24"/>
        </w:rPr>
      </w:pPr>
      <w:bookmarkStart w:id="137" w:name="_Toc479574657"/>
      <w:r w:rsidRPr="00E51C9D">
        <w:rPr>
          <w:rFonts w:ascii="Times New Roman" w:hAnsi="Times New Roman" w:cs="Times New Roman"/>
          <w:sz w:val="24"/>
          <w:szCs w:val="24"/>
        </w:rPr>
        <w:t>5. Ограничения прав на землю сохраняются при переходе права собственности на земельный участок к другому лицу.</w:t>
      </w:r>
      <w:bookmarkEnd w:id="137"/>
    </w:p>
    <w:p w:rsidR="00E3741E" w:rsidRPr="00E51C9D" w:rsidRDefault="00E3741E" w:rsidP="00E3741E">
      <w:pPr>
        <w:rPr>
          <w:rFonts w:ascii="Times New Roman" w:hAnsi="Times New Roman" w:cs="Times New Roman"/>
          <w:sz w:val="24"/>
          <w:szCs w:val="24"/>
        </w:rPr>
      </w:pPr>
      <w:bookmarkStart w:id="138" w:name="_Toc479574658"/>
      <w:r w:rsidRPr="00E51C9D">
        <w:rPr>
          <w:rFonts w:ascii="Times New Roman" w:hAnsi="Times New Roman" w:cs="Times New Roman"/>
          <w:sz w:val="24"/>
          <w:szCs w:val="24"/>
        </w:rPr>
        <w:t>6. Ограничение прав на землю подлежит государственной регистрации в случаях и в порядке, которые установлены федеральными законами.</w:t>
      </w:r>
      <w:bookmarkEnd w:id="138"/>
    </w:p>
    <w:p w:rsidR="00E3741E" w:rsidRPr="00E51C9D" w:rsidRDefault="00E3741E" w:rsidP="00E3741E">
      <w:pPr>
        <w:rPr>
          <w:rFonts w:ascii="Times New Roman" w:hAnsi="Times New Roman" w:cs="Times New Roman"/>
          <w:sz w:val="24"/>
          <w:szCs w:val="24"/>
        </w:rPr>
      </w:pPr>
      <w:bookmarkStart w:id="139" w:name="_Toc479574659"/>
      <w:r w:rsidRPr="00E51C9D">
        <w:rPr>
          <w:rFonts w:ascii="Times New Roman" w:hAnsi="Times New Roman" w:cs="Times New Roman"/>
          <w:sz w:val="24"/>
          <w:szCs w:val="24"/>
        </w:rPr>
        <w:t>7. Ограничение прав на землю может быть обжаловано лицом, чьи права ограничены, в судебном порядке.</w:t>
      </w:r>
      <w:bookmarkEnd w:id="139"/>
    </w:p>
    <w:p w:rsidR="00E3741E" w:rsidRPr="00E51C9D" w:rsidRDefault="00E3741E" w:rsidP="00E3741E">
      <w:pPr>
        <w:rPr>
          <w:rFonts w:ascii="Times New Roman" w:hAnsi="Times New Roman" w:cs="Times New Roman"/>
          <w:sz w:val="24"/>
          <w:szCs w:val="24"/>
        </w:rPr>
      </w:pPr>
      <w:r w:rsidRPr="00E51C9D">
        <w:rPr>
          <w:rFonts w:ascii="Times New Roman" w:hAnsi="Times New Roman" w:cs="Times New Roman"/>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A14CE4" w:rsidRPr="00E51C9D" w:rsidRDefault="00A14CE4" w:rsidP="004516E3">
      <w:pPr>
        <w:pStyle w:val="20"/>
        <w:spacing w:after="100"/>
        <w:rPr>
          <w:rFonts w:ascii="Times New Roman" w:hAnsi="Times New Roman" w:cs="Times New Roman"/>
          <w:color w:val="auto"/>
          <w:sz w:val="24"/>
          <w:szCs w:val="24"/>
        </w:rPr>
      </w:pPr>
      <w:bookmarkStart w:id="140" w:name="_Toc387084714"/>
      <w:bookmarkStart w:id="141" w:name="_Toc7446369"/>
      <w:r w:rsidRPr="00E51C9D">
        <w:rPr>
          <w:rFonts w:ascii="Times New Roman" w:hAnsi="Times New Roman" w:cs="Times New Roman"/>
          <w:color w:val="auto"/>
          <w:sz w:val="24"/>
          <w:szCs w:val="24"/>
        </w:rPr>
        <w:t xml:space="preserve">Статья </w:t>
      </w:r>
      <w:r w:rsidR="00995140" w:rsidRPr="00E51C9D">
        <w:rPr>
          <w:rFonts w:ascii="Times New Roman" w:hAnsi="Times New Roman" w:cs="Times New Roman"/>
          <w:color w:val="auto"/>
          <w:sz w:val="24"/>
          <w:szCs w:val="24"/>
        </w:rPr>
        <w:t>1</w:t>
      </w:r>
      <w:r w:rsidR="00E3741E" w:rsidRPr="00E51C9D">
        <w:rPr>
          <w:rFonts w:ascii="Times New Roman" w:hAnsi="Times New Roman" w:cs="Times New Roman"/>
          <w:color w:val="auto"/>
          <w:sz w:val="24"/>
          <w:szCs w:val="24"/>
        </w:rPr>
        <w:t>3.1</w:t>
      </w:r>
      <w:r w:rsidRPr="00E51C9D">
        <w:rPr>
          <w:rFonts w:ascii="Times New Roman" w:hAnsi="Times New Roman" w:cs="Times New Roman"/>
          <w:color w:val="auto"/>
          <w:sz w:val="24"/>
          <w:szCs w:val="24"/>
        </w:rPr>
        <w:t>. Резервирование и изъятие земельных участков для муниципальных нужд</w:t>
      </w:r>
      <w:bookmarkEnd w:id="140"/>
      <w:bookmarkEnd w:id="141"/>
    </w:p>
    <w:p w:rsidR="00A14CE4" w:rsidRPr="00E51C9D" w:rsidRDefault="00A14CE4" w:rsidP="00E03F43">
      <w:pPr>
        <w:rPr>
          <w:rFonts w:ascii="Times New Roman" w:hAnsi="Times New Roman" w:cs="Times New Roman"/>
          <w:sz w:val="24"/>
          <w:szCs w:val="24"/>
        </w:rPr>
      </w:pPr>
      <w:bookmarkStart w:id="142" w:name="_Toc479574687"/>
      <w:r w:rsidRPr="00E51C9D">
        <w:rPr>
          <w:rFonts w:ascii="Times New Roman" w:hAnsi="Times New Roman" w:cs="Times New Roman"/>
          <w:sz w:val="24"/>
          <w:szCs w:val="24"/>
        </w:rPr>
        <w:t>1. 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bookmarkEnd w:id="142"/>
    </w:p>
    <w:p w:rsidR="00A14CE4" w:rsidRPr="00E51C9D" w:rsidRDefault="00A14CE4" w:rsidP="00E03F43">
      <w:pPr>
        <w:rPr>
          <w:rFonts w:ascii="Times New Roman" w:hAnsi="Times New Roman" w:cs="Times New Roman"/>
          <w:sz w:val="24"/>
          <w:szCs w:val="24"/>
        </w:rPr>
      </w:pPr>
      <w:bookmarkStart w:id="143" w:name="_Toc479574688"/>
      <w:r w:rsidRPr="00E51C9D">
        <w:rPr>
          <w:rFonts w:ascii="Times New Roman" w:hAnsi="Times New Roman" w:cs="Times New Roman"/>
          <w:sz w:val="24"/>
          <w:szCs w:val="24"/>
        </w:rPr>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bookmarkEnd w:id="143"/>
    </w:p>
    <w:p w:rsidR="00A14CE4" w:rsidRPr="00E51C9D" w:rsidRDefault="00A14CE4" w:rsidP="00E03F43">
      <w:pPr>
        <w:rPr>
          <w:rFonts w:ascii="Times New Roman" w:hAnsi="Times New Roman" w:cs="Times New Roman"/>
          <w:sz w:val="24"/>
          <w:szCs w:val="24"/>
        </w:rPr>
      </w:pPr>
      <w:bookmarkStart w:id="144" w:name="_Toc479574689"/>
      <w:r w:rsidRPr="00E51C9D">
        <w:rPr>
          <w:rFonts w:ascii="Times New Roman" w:hAnsi="Times New Roman" w:cs="Times New Roman"/>
          <w:sz w:val="24"/>
          <w:szCs w:val="24"/>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bookmarkEnd w:id="144"/>
    </w:p>
    <w:p w:rsidR="00A14CE4" w:rsidRPr="00E51C9D" w:rsidRDefault="00A14CE4" w:rsidP="00E03F43">
      <w:pPr>
        <w:rPr>
          <w:rFonts w:ascii="Times New Roman" w:hAnsi="Times New Roman" w:cs="Times New Roman"/>
          <w:sz w:val="24"/>
          <w:szCs w:val="24"/>
        </w:rPr>
      </w:pPr>
      <w:bookmarkStart w:id="145" w:name="_Toc479574690"/>
      <w:r w:rsidRPr="00E51C9D">
        <w:rPr>
          <w:rFonts w:ascii="Times New Roman" w:hAnsi="Times New Roman" w:cs="Times New Roman"/>
          <w:sz w:val="24"/>
          <w:szCs w:val="24"/>
        </w:rPr>
        <w:t xml:space="preserve">4. Решения о резервировании и об изъятии земельных участков для муниципальных нужд принимаются представительным органом </w:t>
      </w:r>
      <w:r w:rsidR="006451BA" w:rsidRPr="00E51C9D">
        <w:rPr>
          <w:rFonts w:ascii="Times New Roman" w:hAnsi="Times New Roman" w:cs="Times New Roman"/>
          <w:sz w:val="24"/>
          <w:szCs w:val="24"/>
        </w:rPr>
        <w:t>местного самоуправления</w:t>
      </w:r>
      <w:r w:rsidRPr="00E51C9D">
        <w:rPr>
          <w:rFonts w:ascii="Times New Roman" w:hAnsi="Times New Roman" w:cs="Times New Roman"/>
          <w:sz w:val="24"/>
          <w:szCs w:val="24"/>
        </w:rPr>
        <w:t>.</w:t>
      </w:r>
      <w:bookmarkEnd w:id="145"/>
    </w:p>
    <w:p w:rsidR="00A14CE4" w:rsidRPr="00E51C9D" w:rsidRDefault="00A14CE4" w:rsidP="004516E3">
      <w:pPr>
        <w:rPr>
          <w:rFonts w:ascii="Times New Roman" w:hAnsi="Times New Roman" w:cs="Times New Roman"/>
          <w:bCs/>
          <w:szCs w:val="28"/>
        </w:rPr>
      </w:pPr>
    </w:p>
    <w:p w:rsidR="00F64FA7" w:rsidRPr="00E51C9D" w:rsidRDefault="00F64FA7" w:rsidP="00A14CE4">
      <w:pPr>
        <w:pStyle w:val="1"/>
        <w:rPr>
          <w:rFonts w:ascii="Times New Roman" w:hAnsi="Times New Roman"/>
          <w:sz w:val="28"/>
          <w:szCs w:val="28"/>
        </w:rPr>
        <w:sectPr w:rsidR="00F64FA7" w:rsidRPr="00E51C9D" w:rsidSect="00C1721F">
          <w:pgSz w:w="11906" w:h="16838"/>
          <w:pgMar w:top="680" w:right="680" w:bottom="680" w:left="1304" w:header="709" w:footer="709" w:gutter="0"/>
          <w:pgNumType w:chapStyle="1"/>
          <w:cols w:space="708"/>
          <w:titlePg/>
          <w:docGrid w:linePitch="360"/>
        </w:sectPr>
      </w:pPr>
      <w:bookmarkStart w:id="146" w:name="_Toc332875224"/>
      <w:bookmarkStart w:id="147" w:name="_Toc387084715"/>
    </w:p>
    <w:p w:rsidR="00A14CE4" w:rsidRPr="00E51C9D" w:rsidRDefault="00E3741E" w:rsidP="00E3741E">
      <w:pPr>
        <w:pStyle w:val="1"/>
        <w:spacing w:before="0" w:after="0"/>
        <w:rPr>
          <w:rFonts w:ascii="Times New Roman" w:hAnsi="Times New Roman"/>
          <w:b w:val="0"/>
          <w:sz w:val="24"/>
          <w:szCs w:val="24"/>
        </w:rPr>
      </w:pPr>
      <w:bookmarkStart w:id="148" w:name="_Toc7446370"/>
      <w:r w:rsidRPr="00E51C9D">
        <w:rPr>
          <w:rFonts w:ascii="Times New Roman" w:hAnsi="Times New Roman"/>
          <w:b w:val="0"/>
          <w:sz w:val="24"/>
          <w:szCs w:val="24"/>
        </w:rPr>
        <w:lastRenderedPageBreak/>
        <w:t>ГЛАВА 2. ИЗМЕНЕНИЕ ВИДОВ РАЗРЕШЁННОГО ИСПОЛЬЗОВАНИЯ ЗЕМЕЛЬНЫХ УЧАСТКОВ И ОБЪЕКТОВ КАПИТАЛЬНОГО СТРОИТЕЛЬСТВА ФИЗИЧЕСКИМИ И ЮРИДИЧЕСКИМИ ЛИЦАМИ</w:t>
      </w:r>
      <w:bookmarkEnd w:id="146"/>
      <w:bookmarkEnd w:id="147"/>
      <w:bookmarkEnd w:id="148"/>
    </w:p>
    <w:p w:rsidR="00342064" w:rsidRPr="00E51C9D" w:rsidRDefault="00342064" w:rsidP="00342064">
      <w:pPr>
        <w:pStyle w:val="20"/>
        <w:spacing w:after="100"/>
        <w:rPr>
          <w:rFonts w:ascii="Times New Roman" w:hAnsi="Times New Roman" w:cs="Times New Roman"/>
          <w:color w:val="auto"/>
          <w:sz w:val="24"/>
          <w:szCs w:val="24"/>
        </w:rPr>
      </w:pPr>
      <w:bookmarkStart w:id="149" w:name="_Toc7446371"/>
      <w:bookmarkStart w:id="150" w:name="_Toc332875225"/>
      <w:bookmarkStart w:id="151" w:name="_Toc387084716"/>
      <w:r w:rsidRPr="00E51C9D">
        <w:rPr>
          <w:rFonts w:ascii="Times New Roman" w:hAnsi="Times New Roman" w:cs="Times New Roman"/>
          <w:color w:val="auto"/>
          <w:sz w:val="24"/>
          <w:szCs w:val="24"/>
        </w:rPr>
        <w:t xml:space="preserve">Статья </w:t>
      </w:r>
      <w:r w:rsidR="00E3741E" w:rsidRPr="00E51C9D">
        <w:rPr>
          <w:rFonts w:ascii="Times New Roman" w:hAnsi="Times New Roman" w:cs="Times New Roman"/>
          <w:color w:val="auto"/>
          <w:sz w:val="24"/>
          <w:szCs w:val="24"/>
        </w:rPr>
        <w:t>14</w:t>
      </w:r>
      <w:r w:rsidRPr="00E51C9D">
        <w:rPr>
          <w:rFonts w:ascii="Times New Roman" w:hAnsi="Times New Roman" w:cs="Times New Roman"/>
          <w:color w:val="auto"/>
          <w:sz w:val="24"/>
          <w:szCs w:val="24"/>
        </w:rPr>
        <w:t>. Градостроительный регламент</w:t>
      </w:r>
      <w:bookmarkEnd w:id="149"/>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60947" w:rsidRPr="00E51C9D" w:rsidRDefault="00060947" w:rsidP="00060947">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60947" w:rsidRPr="00E51C9D" w:rsidRDefault="00060947" w:rsidP="00060947">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 виды разрешенного использования земельных участков и объектов капитального строительства;</w:t>
      </w:r>
    </w:p>
    <w:p w:rsidR="00060947" w:rsidRPr="00E51C9D" w:rsidRDefault="00060947" w:rsidP="00060947">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2) </w:t>
      </w:r>
      <w:hyperlink w:anchor="Par1517"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sidRPr="00E51C9D">
          <w:rPr>
            <w:rFonts w:ascii="Times New Roman" w:eastAsiaTheme="minorHAnsi" w:hAnsi="Times New Roman" w:cs="Times New Roman"/>
            <w:sz w:val="24"/>
            <w:szCs w:val="24"/>
            <w:lang w:eastAsia="en-US"/>
          </w:rPr>
          <w:t>предельные</w:t>
        </w:r>
      </w:hyperlink>
      <w:r w:rsidRPr="00E51C9D">
        <w:rPr>
          <w:rFonts w:ascii="Times New Roman" w:eastAsiaTheme="minorHAnsi" w:hAnsi="Times New Roman" w:cs="Times New Roman"/>
          <w:sz w:val="24"/>
          <w:szCs w:val="24"/>
          <w:lang w:eastAsia="en-US"/>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0947" w:rsidRPr="00E51C9D" w:rsidRDefault="00060947" w:rsidP="00060947">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0947" w:rsidRPr="00E51C9D" w:rsidRDefault="00060947" w:rsidP="00060947">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2. Градостроительные регламенты устанавливаются с учетом:</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4) видов территориальных зон;</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2) в границах территорий общего пользования;</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342064" w:rsidRPr="00E51C9D" w:rsidRDefault="00342064" w:rsidP="00342064">
      <w:pPr>
        <w:spacing w:after="20"/>
        <w:rPr>
          <w:rFonts w:ascii="Times New Roman" w:hAnsi="Times New Roman" w:cs="Times New Roman"/>
          <w:sz w:val="24"/>
          <w:szCs w:val="24"/>
        </w:rPr>
      </w:pPr>
      <w:r w:rsidRPr="00E51C9D">
        <w:rPr>
          <w:rFonts w:ascii="Times New Roman" w:hAnsi="Times New Roman" w:cs="Times New Roman"/>
          <w:sz w:val="24"/>
          <w:szCs w:val="24"/>
        </w:rPr>
        <w:t>4) предоставленные для добычи полезных ископаемых.</w:t>
      </w:r>
    </w:p>
    <w:p w:rsidR="00342064" w:rsidRPr="00E51C9D" w:rsidRDefault="00342064" w:rsidP="00E03F43">
      <w:pPr>
        <w:rPr>
          <w:rFonts w:ascii="Times New Roman" w:hAnsi="Times New Roman" w:cs="Times New Roman"/>
          <w:sz w:val="24"/>
          <w:szCs w:val="24"/>
        </w:rPr>
      </w:pPr>
      <w:r w:rsidRPr="00E51C9D">
        <w:rPr>
          <w:rFonts w:ascii="Times New Roman" w:hAnsi="Times New Roman" w:cs="Times New Roman"/>
          <w:sz w:val="24"/>
          <w:szCs w:val="24"/>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w:t>
      </w:r>
      <w:r w:rsidRPr="00E51C9D">
        <w:rPr>
          <w:rFonts w:ascii="Times New Roman" w:hAnsi="Times New Roman" w:cs="Times New Roman"/>
          <w:sz w:val="24"/>
          <w:szCs w:val="24"/>
        </w:rPr>
        <w:lastRenderedPageBreak/>
        <w:t>использования территорий градостроительные регламенты устанавливаются в соответствии с законодательством Российской Федерации.</w:t>
      </w:r>
    </w:p>
    <w:p w:rsidR="00342064" w:rsidRPr="00E51C9D" w:rsidRDefault="00342064" w:rsidP="00E03F43">
      <w:pPr>
        <w:rPr>
          <w:rFonts w:ascii="Times New Roman" w:hAnsi="Times New Roman" w:cs="Times New Roman"/>
          <w:sz w:val="24"/>
          <w:szCs w:val="24"/>
        </w:rPr>
      </w:pPr>
      <w:r w:rsidRPr="00E51C9D">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03F43" w:rsidRPr="00E51C9D" w:rsidRDefault="00E03F43" w:rsidP="00E03F43">
      <w:pPr>
        <w:rPr>
          <w:rFonts w:ascii="Times New Roman" w:hAnsi="Times New Roman" w:cs="Times New Roman"/>
          <w:sz w:val="24"/>
          <w:szCs w:val="24"/>
        </w:rPr>
      </w:pPr>
      <w:r w:rsidRPr="00E51C9D">
        <w:rPr>
          <w:rFonts w:ascii="Times New Roman" w:hAnsi="Times New Roman" w:cs="Times New Roman"/>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03F43" w:rsidRPr="00E51C9D" w:rsidRDefault="00342064" w:rsidP="00E03F43">
      <w:pPr>
        <w:rPr>
          <w:rFonts w:ascii="Times New Roman" w:hAnsi="Times New Roman" w:cs="Times New Roman"/>
          <w:sz w:val="24"/>
          <w:szCs w:val="24"/>
        </w:rPr>
      </w:pPr>
      <w:r w:rsidRPr="00E51C9D">
        <w:rPr>
          <w:rFonts w:ascii="Times New Roman" w:hAnsi="Times New Roman" w:cs="Times New Roman"/>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E03F43" w:rsidRPr="00E51C9D">
        <w:rPr>
          <w:rFonts w:ascii="Times New Roman" w:hAnsi="Times New Roman" w:cs="Times New Roman"/>
          <w:sz w:val="24"/>
          <w:szCs w:val="24"/>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42064" w:rsidRPr="00E51C9D" w:rsidRDefault="00342064" w:rsidP="00E03F43">
      <w:pPr>
        <w:rPr>
          <w:rFonts w:ascii="Times New Roman" w:hAnsi="Times New Roman" w:cs="Times New Roman"/>
          <w:sz w:val="24"/>
          <w:szCs w:val="24"/>
        </w:rPr>
      </w:pPr>
      <w:r w:rsidRPr="00E51C9D">
        <w:rPr>
          <w:rFonts w:ascii="Times New Roman" w:hAnsi="Times New Roman" w:cs="Times New Roman"/>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42064" w:rsidRPr="00E51C9D" w:rsidRDefault="00342064" w:rsidP="00E03F43">
      <w:pPr>
        <w:rPr>
          <w:rFonts w:ascii="Times New Roman" w:hAnsi="Times New Roman" w:cs="Times New Roman"/>
          <w:sz w:val="24"/>
          <w:szCs w:val="24"/>
        </w:rPr>
      </w:pPr>
      <w:r w:rsidRPr="00E51C9D">
        <w:rPr>
          <w:rFonts w:ascii="Times New Roman" w:hAnsi="Times New Roman" w:cs="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42064" w:rsidRPr="00E51C9D" w:rsidRDefault="00342064" w:rsidP="00E03F43">
      <w:pPr>
        <w:rPr>
          <w:rFonts w:ascii="Times New Roman" w:hAnsi="Times New Roman" w:cs="Times New Roman"/>
          <w:sz w:val="24"/>
          <w:szCs w:val="24"/>
        </w:rPr>
      </w:pPr>
      <w:r w:rsidRPr="00E51C9D">
        <w:rPr>
          <w:rFonts w:ascii="Times New Roman" w:hAnsi="Times New Roman" w:cs="Times New Roman"/>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4CE4" w:rsidRPr="00E51C9D" w:rsidRDefault="00A14CE4" w:rsidP="004516E3">
      <w:pPr>
        <w:pStyle w:val="20"/>
        <w:spacing w:after="100"/>
        <w:rPr>
          <w:rFonts w:ascii="Times New Roman" w:hAnsi="Times New Roman" w:cs="Times New Roman"/>
          <w:color w:val="auto"/>
          <w:sz w:val="24"/>
          <w:szCs w:val="24"/>
        </w:rPr>
      </w:pPr>
      <w:bookmarkStart w:id="152" w:name="_Toc7446372"/>
      <w:r w:rsidRPr="00E51C9D">
        <w:rPr>
          <w:rFonts w:ascii="Times New Roman" w:hAnsi="Times New Roman" w:cs="Times New Roman"/>
          <w:color w:val="auto"/>
          <w:sz w:val="24"/>
          <w:szCs w:val="24"/>
        </w:rPr>
        <w:t xml:space="preserve">Статья </w:t>
      </w:r>
      <w:r w:rsidR="00E3741E" w:rsidRPr="00E51C9D">
        <w:rPr>
          <w:rFonts w:ascii="Times New Roman" w:hAnsi="Times New Roman" w:cs="Times New Roman"/>
          <w:color w:val="auto"/>
          <w:sz w:val="24"/>
          <w:szCs w:val="24"/>
        </w:rPr>
        <w:t>15</w:t>
      </w:r>
      <w:r w:rsidRPr="00E51C9D">
        <w:rPr>
          <w:rFonts w:ascii="Times New Roman" w:hAnsi="Times New Roman" w:cs="Times New Roman"/>
          <w:color w:val="auto"/>
          <w:sz w:val="24"/>
          <w:szCs w:val="24"/>
        </w:rPr>
        <w:t>. Виды разрешенного использования земельных участков и объектов капитального строительства</w:t>
      </w:r>
      <w:bookmarkEnd w:id="150"/>
      <w:bookmarkEnd w:id="151"/>
      <w:bookmarkEnd w:id="152"/>
    </w:p>
    <w:p w:rsidR="00A14CE4" w:rsidRPr="00E51C9D" w:rsidRDefault="00A14CE4" w:rsidP="00E03F43">
      <w:pPr>
        <w:rPr>
          <w:rFonts w:ascii="Times New Roman" w:hAnsi="Times New Roman" w:cs="Times New Roman"/>
          <w:sz w:val="24"/>
          <w:szCs w:val="24"/>
        </w:rPr>
      </w:pPr>
      <w:bookmarkStart w:id="153" w:name="_Toc332875226"/>
      <w:bookmarkStart w:id="154" w:name="_Toc339438963"/>
      <w:bookmarkStart w:id="155" w:name="_Toc342861706"/>
      <w:bookmarkStart w:id="156" w:name="_Toc372236896"/>
      <w:bookmarkStart w:id="157" w:name="_Toc377389363"/>
      <w:bookmarkStart w:id="158" w:name="_Toc377405073"/>
      <w:bookmarkStart w:id="159" w:name="_Toc387084717"/>
      <w:bookmarkStart w:id="160" w:name="_Toc479574693"/>
      <w:r w:rsidRPr="00E51C9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bookmarkEnd w:id="153"/>
      <w:bookmarkEnd w:id="154"/>
      <w:bookmarkEnd w:id="155"/>
      <w:bookmarkEnd w:id="156"/>
      <w:bookmarkEnd w:id="157"/>
      <w:bookmarkEnd w:id="158"/>
      <w:bookmarkEnd w:id="159"/>
      <w:bookmarkEnd w:id="160"/>
    </w:p>
    <w:p w:rsidR="00A14CE4" w:rsidRPr="00E51C9D" w:rsidRDefault="00A14CE4" w:rsidP="00E03F43">
      <w:pPr>
        <w:rPr>
          <w:rFonts w:ascii="Times New Roman" w:hAnsi="Times New Roman" w:cs="Times New Roman"/>
          <w:sz w:val="24"/>
          <w:szCs w:val="24"/>
        </w:rPr>
      </w:pPr>
      <w:bookmarkStart w:id="161" w:name="_Toc332875227"/>
      <w:bookmarkStart w:id="162" w:name="_Toc479574694"/>
      <w:r w:rsidRPr="00E51C9D">
        <w:rPr>
          <w:rFonts w:ascii="Times New Roman" w:hAnsi="Times New Roman" w:cs="Times New Roman"/>
          <w:sz w:val="24"/>
          <w:szCs w:val="24"/>
        </w:rPr>
        <w:lastRenderedPageBreak/>
        <w:t>1) основные виды разрешенного использования;</w:t>
      </w:r>
      <w:bookmarkEnd w:id="161"/>
      <w:bookmarkEnd w:id="162"/>
    </w:p>
    <w:p w:rsidR="00A14CE4" w:rsidRPr="00E51C9D" w:rsidRDefault="00A14CE4" w:rsidP="00E03F43">
      <w:pPr>
        <w:rPr>
          <w:rFonts w:ascii="Times New Roman" w:hAnsi="Times New Roman" w:cs="Times New Roman"/>
          <w:sz w:val="24"/>
          <w:szCs w:val="24"/>
        </w:rPr>
      </w:pPr>
      <w:bookmarkStart w:id="163" w:name="_Toc332875228"/>
      <w:bookmarkStart w:id="164" w:name="_Toc479574695"/>
      <w:r w:rsidRPr="00E51C9D">
        <w:rPr>
          <w:rFonts w:ascii="Times New Roman" w:hAnsi="Times New Roman" w:cs="Times New Roman"/>
          <w:sz w:val="24"/>
          <w:szCs w:val="24"/>
        </w:rPr>
        <w:t>2) условно разрешенные виды использования;</w:t>
      </w:r>
      <w:bookmarkEnd w:id="163"/>
      <w:bookmarkEnd w:id="164"/>
    </w:p>
    <w:p w:rsidR="00A14CE4" w:rsidRPr="00E51C9D" w:rsidRDefault="00A14CE4" w:rsidP="00E03F43">
      <w:pPr>
        <w:rPr>
          <w:rFonts w:ascii="Times New Roman" w:hAnsi="Times New Roman" w:cs="Times New Roman"/>
          <w:sz w:val="24"/>
          <w:szCs w:val="24"/>
        </w:rPr>
      </w:pPr>
      <w:bookmarkStart w:id="165" w:name="_Toc332875229"/>
      <w:bookmarkStart w:id="166" w:name="_Toc479574696"/>
      <w:r w:rsidRPr="00E51C9D">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End w:id="165"/>
      <w:bookmarkEnd w:id="166"/>
    </w:p>
    <w:p w:rsidR="00A14CE4" w:rsidRPr="00E51C9D" w:rsidRDefault="00A14CE4" w:rsidP="00E03F43">
      <w:pPr>
        <w:rPr>
          <w:rFonts w:ascii="Times New Roman" w:hAnsi="Times New Roman" w:cs="Times New Roman"/>
          <w:sz w:val="24"/>
          <w:szCs w:val="24"/>
        </w:rPr>
      </w:pPr>
      <w:bookmarkStart w:id="167" w:name="_Toc332875230"/>
      <w:bookmarkStart w:id="168" w:name="_Toc339438964"/>
      <w:bookmarkStart w:id="169" w:name="_Toc342861707"/>
      <w:bookmarkStart w:id="170" w:name="_Toc372236897"/>
      <w:bookmarkStart w:id="171" w:name="_Toc377389364"/>
      <w:bookmarkStart w:id="172" w:name="_Toc377405074"/>
      <w:bookmarkStart w:id="173" w:name="_Toc387084718"/>
      <w:bookmarkStart w:id="174" w:name="_Toc479574697"/>
      <w:r w:rsidRPr="00E51C9D">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167"/>
      <w:bookmarkEnd w:id="168"/>
      <w:bookmarkEnd w:id="169"/>
      <w:bookmarkEnd w:id="170"/>
      <w:bookmarkEnd w:id="171"/>
      <w:bookmarkEnd w:id="172"/>
      <w:bookmarkEnd w:id="173"/>
      <w:bookmarkEnd w:id="174"/>
    </w:p>
    <w:p w:rsidR="00E3741E" w:rsidRPr="00E51C9D" w:rsidRDefault="00E3741E" w:rsidP="00E3741E">
      <w:pPr>
        <w:rPr>
          <w:rFonts w:ascii="Times New Roman" w:hAnsi="Times New Roman" w:cs="Times New Roman"/>
          <w:sz w:val="24"/>
          <w:szCs w:val="24"/>
        </w:rPr>
      </w:pPr>
      <w:r w:rsidRPr="00E51C9D">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D5D1A" w:rsidRPr="00E51C9D" w:rsidRDefault="006D5D1A" w:rsidP="00E03F43">
      <w:pPr>
        <w:rPr>
          <w:rFonts w:ascii="Times New Roman" w:hAnsi="Times New Roman" w:cs="Times New Roman"/>
          <w:sz w:val="24"/>
          <w:szCs w:val="24"/>
        </w:rPr>
      </w:pPr>
      <w:bookmarkStart w:id="175" w:name="_Toc479574698"/>
      <w:r w:rsidRPr="00E51C9D">
        <w:rPr>
          <w:rFonts w:ascii="Times New Roman" w:hAnsi="Times New Roman" w:cs="Times New Roman"/>
          <w:sz w:val="24"/>
          <w:szCs w:val="24"/>
        </w:rPr>
        <w:t>3.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bookmarkEnd w:id="175"/>
    </w:p>
    <w:p w:rsidR="00A14CE4" w:rsidRPr="00E51C9D" w:rsidRDefault="00A14CE4" w:rsidP="004516E3">
      <w:pPr>
        <w:pStyle w:val="20"/>
        <w:spacing w:after="100"/>
        <w:rPr>
          <w:rFonts w:ascii="Times New Roman" w:hAnsi="Times New Roman" w:cs="Times New Roman"/>
          <w:color w:val="auto"/>
          <w:sz w:val="24"/>
          <w:szCs w:val="24"/>
        </w:rPr>
      </w:pPr>
      <w:bookmarkStart w:id="176" w:name="_Toc332875231"/>
      <w:bookmarkStart w:id="177" w:name="_Toc387084719"/>
      <w:bookmarkStart w:id="178" w:name="_Toc7446373"/>
      <w:r w:rsidRPr="00E51C9D">
        <w:rPr>
          <w:rFonts w:ascii="Times New Roman" w:hAnsi="Times New Roman" w:cs="Times New Roman"/>
          <w:color w:val="auto"/>
          <w:sz w:val="24"/>
          <w:szCs w:val="24"/>
        </w:rPr>
        <w:t xml:space="preserve">Статья </w:t>
      </w:r>
      <w:r w:rsidR="00E3741E" w:rsidRPr="00E51C9D">
        <w:rPr>
          <w:rFonts w:ascii="Times New Roman" w:hAnsi="Times New Roman" w:cs="Times New Roman"/>
          <w:color w:val="auto"/>
          <w:sz w:val="24"/>
          <w:szCs w:val="24"/>
        </w:rPr>
        <w:t>15.1</w:t>
      </w:r>
      <w:r w:rsidRPr="00E51C9D">
        <w:rPr>
          <w:rFonts w:ascii="Times New Roman" w:hAnsi="Times New Roman" w:cs="Times New Roman"/>
          <w:color w:val="auto"/>
          <w:sz w:val="24"/>
          <w:szCs w:val="24"/>
        </w:rPr>
        <w:t>. Порядок изменения видов разрешенного использования земельных участков и объектов капитального строительства</w:t>
      </w:r>
      <w:bookmarkEnd w:id="176"/>
      <w:bookmarkEnd w:id="177"/>
      <w:bookmarkEnd w:id="178"/>
    </w:p>
    <w:p w:rsidR="00A14CE4" w:rsidRPr="00E51C9D" w:rsidRDefault="00A14CE4" w:rsidP="00E03F43">
      <w:pPr>
        <w:rPr>
          <w:rFonts w:ascii="Times New Roman" w:hAnsi="Times New Roman" w:cs="Times New Roman"/>
          <w:sz w:val="24"/>
          <w:szCs w:val="24"/>
        </w:rPr>
      </w:pPr>
      <w:bookmarkStart w:id="179" w:name="_Toc479574700"/>
      <w:r w:rsidRPr="00E51C9D">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179"/>
    </w:p>
    <w:p w:rsidR="00A14CE4" w:rsidRPr="00E51C9D" w:rsidRDefault="00A14CE4" w:rsidP="00E03F43">
      <w:pPr>
        <w:rPr>
          <w:rFonts w:ascii="Times New Roman" w:hAnsi="Times New Roman" w:cs="Times New Roman"/>
          <w:sz w:val="24"/>
          <w:szCs w:val="24"/>
        </w:rPr>
      </w:pPr>
      <w:bookmarkStart w:id="180" w:name="_Toc479574701"/>
      <w:r w:rsidRPr="00E51C9D">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180"/>
    </w:p>
    <w:p w:rsidR="00A14CE4" w:rsidRPr="00E51C9D" w:rsidRDefault="00A14CE4" w:rsidP="00E03F43">
      <w:pPr>
        <w:rPr>
          <w:rFonts w:ascii="Times New Roman" w:hAnsi="Times New Roman" w:cs="Times New Roman"/>
          <w:sz w:val="24"/>
          <w:szCs w:val="24"/>
        </w:rPr>
      </w:pPr>
      <w:bookmarkStart w:id="181" w:name="_Toc479574702"/>
      <w:r w:rsidRPr="00E51C9D">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bookmarkEnd w:id="181"/>
    </w:p>
    <w:p w:rsidR="00A14CE4" w:rsidRPr="00E51C9D" w:rsidRDefault="00A14CE4" w:rsidP="00E03F43">
      <w:pPr>
        <w:rPr>
          <w:rFonts w:ascii="Times New Roman" w:hAnsi="Times New Roman" w:cs="Times New Roman"/>
          <w:sz w:val="24"/>
          <w:szCs w:val="24"/>
        </w:rPr>
      </w:pPr>
      <w:bookmarkStart w:id="182" w:name="_Toc479574703"/>
      <w:r w:rsidRPr="00E51C9D">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bookmarkEnd w:id="182"/>
    </w:p>
    <w:p w:rsidR="00A14CE4" w:rsidRPr="00E51C9D" w:rsidRDefault="00A14CE4" w:rsidP="00E03F43">
      <w:pPr>
        <w:rPr>
          <w:rFonts w:ascii="Times New Roman" w:hAnsi="Times New Roman" w:cs="Times New Roman"/>
          <w:sz w:val="24"/>
          <w:szCs w:val="24"/>
        </w:rPr>
      </w:pPr>
      <w:bookmarkStart w:id="183" w:name="_Toc479574704"/>
      <w:r w:rsidRPr="00E51C9D">
        <w:rPr>
          <w:rFonts w:ascii="Times New Roman" w:hAnsi="Times New Roman" w:cs="Times New Roman"/>
          <w:sz w:val="24"/>
          <w:szCs w:val="24"/>
        </w:rPr>
        <w:t>2) собственники зданий, строений, сооружений, владеющие земельными участками на праве аренды;</w:t>
      </w:r>
      <w:bookmarkEnd w:id="183"/>
    </w:p>
    <w:p w:rsidR="00A14CE4" w:rsidRPr="00E51C9D" w:rsidRDefault="00A14CE4" w:rsidP="00E03F43">
      <w:pPr>
        <w:rPr>
          <w:rFonts w:ascii="Times New Roman" w:hAnsi="Times New Roman" w:cs="Times New Roman"/>
          <w:sz w:val="24"/>
          <w:szCs w:val="24"/>
        </w:rPr>
      </w:pPr>
      <w:bookmarkStart w:id="184" w:name="_Toc479574705"/>
      <w:r w:rsidRPr="00E51C9D">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bookmarkEnd w:id="184"/>
    </w:p>
    <w:p w:rsidR="00A14CE4" w:rsidRPr="00E51C9D" w:rsidRDefault="00A14CE4" w:rsidP="00E03F43">
      <w:pPr>
        <w:rPr>
          <w:rFonts w:ascii="Times New Roman" w:hAnsi="Times New Roman" w:cs="Times New Roman"/>
          <w:sz w:val="24"/>
          <w:szCs w:val="24"/>
        </w:rPr>
      </w:pPr>
      <w:bookmarkStart w:id="185" w:name="_Toc479574706"/>
      <w:r w:rsidRPr="00E51C9D">
        <w:rPr>
          <w:rFonts w:ascii="Times New Roman" w:hAnsi="Times New Roman" w:cs="Times New Roman"/>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bookmarkEnd w:id="185"/>
    </w:p>
    <w:p w:rsidR="00A14CE4" w:rsidRPr="00E51C9D" w:rsidRDefault="00A14CE4" w:rsidP="00E03F43">
      <w:pPr>
        <w:rPr>
          <w:rFonts w:ascii="Times New Roman" w:hAnsi="Times New Roman" w:cs="Times New Roman"/>
          <w:sz w:val="24"/>
          <w:szCs w:val="24"/>
        </w:rPr>
      </w:pPr>
      <w:bookmarkStart w:id="186" w:name="_Toc479574707"/>
      <w:r w:rsidRPr="00E51C9D">
        <w:rPr>
          <w:rFonts w:ascii="Times New Roman" w:hAnsi="Times New Roman" w:cs="Times New Roman"/>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bookmarkEnd w:id="186"/>
    </w:p>
    <w:p w:rsidR="00A14CE4" w:rsidRPr="00E51C9D" w:rsidRDefault="00A14CE4" w:rsidP="00E03F43">
      <w:pPr>
        <w:rPr>
          <w:rFonts w:ascii="Times New Roman" w:hAnsi="Times New Roman" w:cs="Times New Roman"/>
          <w:sz w:val="24"/>
          <w:szCs w:val="24"/>
        </w:rPr>
      </w:pPr>
      <w:bookmarkStart w:id="187" w:name="_Toc479574708"/>
      <w:r w:rsidRPr="00E51C9D">
        <w:rPr>
          <w:rFonts w:ascii="Times New Roman" w:hAnsi="Times New Roman" w:cs="Times New Roman"/>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bookmarkEnd w:id="187"/>
    </w:p>
    <w:p w:rsidR="00A14CE4" w:rsidRPr="00E51C9D" w:rsidRDefault="00A14CE4" w:rsidP="00E03F43">
      <w:pPr>
        <w:rPr>
          <w:rFonts w:ascii="Times New Roman" w:hAnsi="Times New Roman" w:cs="Times New Roman"/>
          <w:sz w:val="24"/>
          <w:szCs w:val="24"/>
        </w:rPr>
      </w:pPr>
      <w:bookmarkStart w:id="188" w:name="_Toc479574709"/>
      <w:r w:rsidRPr="00E51C9D">
        <w:rPr>
          <w:rFonts w:ascii="Times New Roman" w:hAnsi="Times New Roman" w:cs="Times New Roman"/>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bookmarkEnd w:id="188"/>
    </w:p>
    <w:p w:rsidR="00A14CE4" w:rsidRPr="00E51C9D" w:rsidRDefault="00A14CE4" w:rsidP="00E03F43">
      <w:pPr>
        <w:rPr>
          <w:rFonts w:ascii="Times New Roman" w:hAnsi="Times New Roman" w:cs="Times New Roman"/>
          <w:sz w:val="24"/>
          <w:szCs w:val="24"/>
        </w:rPr>
      </w:pPr>
      <w:bookmarkStart w:id="189" w:name="_Toc479574710"/>
      <w:r w:rsidRPr="00E51C9D">
        <w:rPr>
          <w:rFonts w:ascii="Times New Roman" w:hAnsi="Times New Roman" w:cs="Times New Roman"/>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bookmarkEnd w:id="189"/>
    </w:p>
    <w:p w:rsidR="00A14CE4" w:rsidRPr="00E51C9D" w:rsidRDefault="00A14CE4" w:rsidP="00E03F43">
      <w:pPr>
        <w:rPr>
          <w:rFonts w:ascii="Times New Roman" w:hAnsi="Times New Roman" w:cs="Times New Roman"/>
          <w:sz w:val="24"/>
          <w:szCs w:val="24"/>
        </w:rPr>
      </w:pPr>
      <w:bookmarkStart w:id="190" w:name="_Toc479574711"/>
      <w:r w:rsidRPr="00E51C9D">
        <w:rPr>
          <w:rFonts w:ascii="Times New Roman" w:hAnsi="Times New Roman" w:cs="Times New Roman"/>
          <w:sz w:val="24"/>
          <w:szCs w:val="24"/>
        </w:rPr>
        <w:lastRenderedPageBreak/>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bookmarkEnd w:id="190"/>
    </w:p>
    <w:p w:rsidR="00A14CE4" w:rsidRPr="00E51C9D" w:rsidRDefault="00A14CE4" w:rsidP="00E03F43">
      <w:pPr>
        <w:rPr>
          <w:rFonts w:ascii="Times New Roman" w:hAnsi="Times New Roman" w:cs="Times New Roman"/>
          <w:sz w:val="24"/>
          <w:szCs w:val="24"/>
        </w:rPr>
      </w:pPr>
      <w:bookmarkStart w:id="191" w:name="_Toc479574712"/>
      <w:r w:rsidRPr="00E51C9D">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bookmarkEnd w:id="191"/>
    </w:p>
    <w:p w:rsidR="00A14CE4" w:rsidRPr="00E51C9D" w:rsidRDefault="00A14CE4" w:rsidP="00E03F43">
      <w:pPr>
        <w:rPr>
          <w:rFonts w:ascii="Times New Roman" w:hAnsi="Times New Roman" w:cs="Times New Roman"/>
          <w:sz w:val="24"/>
          <w:szCs w:val="24"/>
        </w:rPr>
      </w:pPr>
      <w:bookmarkStart w:id="192" w:name="_Toc479574713"/>
      <w:r w:rsidRPr="00E51C9D">
        <w:rPr>
          <w:rFonts w:ascii="Times New Roman" w:hAnsi="Times New Roman" w:cs="Times New Roman"/>
          <w:sz w:val="24"/>
          <w:szCs w:val="24"/>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bookmarkEnd w:id="192"/>
    </w:p>
    <w:p w:rsidR="00A14CE4" w:rsidRPr="00E51C9D" w:rsidRDefault="00A14CE4" w:rsidP="00E03F43">
      <w:pPr>
        <w:rPr>
          <w:rFonts w:ascii="Times New Roman" w:hAnsi="Times New Roman" w:cs="Times New Roman"/>
          <w:sz w:val="24"/>
          <w:szCs w:val="24"/>
        </w:rPr>
      </w:pPr>
      <w:bookmarkStart w:id="193" w:name="_Toc479574714"/>
      <w:r w:rsidRPr="00E51C9D">
        <w:rPr>
          <w:rFonts w:ascii="Times New Roman" w:hAnsi="Times New Roman" w:cs="Times New Roman"/>
          <w:sz w:val="24"/>
          <w:szCs w:val="24"/>
        </w:rPr>
        <w:t>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управления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bookmarkEnd w:id="193"/>
    </w:p>
    <w:p w:rsidR="00A14CE4" w:rsidRPr="00E51C9D" w:rsidRDefault="00A14CE4" w:rsidP="00E03F43">
      <w:pPr>
        <w:rPr>
          <w:rFonts w:ascii="Times New Roman" w:hAnsi="Times New Roman" w:cs="Times New Roman"/>
          <w:sz w:val="24"/>
          <w:szCs w:val="24"/>
        </w:rPr>
      </w:pPr>
      <w:bookmarkStart w:id="194" w:name="_Toc479574715"/>
      <w:r w:rsidRPr="00E51C9D">
        <w:rPr>
          <w:rFonts w:ascii="Times New Roman" w:hAnsi="Times New Roman" w:cs="Times New Roman"/>
          <w:sz w:val="24"/>
          <w:szCs w:val="24"/>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End w:id="194"/>
    </w:p>
    <w:p w:rsidR="00060947" w:rsidRPr="00E51C9D" w:rsidRDefault="00060947" w:rsidP="00060947">
      <w:pPr>
        <w:pStyle w:val="20"/>
        <w:spacing w:after="100"/>
        <w:rPr>
          <w:rFonts w:ascii="Times New Roman" w:hAnsi="Times New Roman" w:cs="Times New Roman"/>
          <w:color w:val="auto"/>
          <w:sz w:val="24"/>
          <w:szCs w:val="24"/>
        </w:rPr>
      </w:pPr>
      <w:bookmarkStart w:id="195" w:name="_Toc7446374"/>
      <w:r w:rsidRPr="00E51C9D">
        <w:rPr>
          <w:rFonts w:ascii="Times New Roman" w:hAnsi="Times New Roman" w:cs="Times New Roman"/>
          <w:color w:val="auto"/>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5"/>
    </w:p>
    <w:p w:rsidR="00060947" w:rsidRPr="00E51C9D" w:rsidRDefault="00060947" w:rsidP="00060947">
      <w:pPr>
        <w:rPr>
          <w:rFonts w:ascii="Times New Roman" w:hAnsi="Times New Roman" w:cs="Times New Roman"/>
          <w:sz w:val="24"/>
          <w:szCs w:val="24"/>
        </w:rPr>
      </w:pPr>
      <w:r w:rsidRPr="00E51C9D">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60947" w:rsidRPr="00E51C9D" w:rsidRDefault="00060947" w:rsidP="00060947">
      <w:pPr>
        <w:rPr>
          <w:rFonts w:ascii="Times New Roman" w:hAnsi="Times New Roman" w:cs="Times New Roman"/>
          <w:sz w:val="24"/>
          <w:szCs w:val="24"/>
        </w:rPr>
      </w:pPr>
      <w:r w:rsidRPr="00E51C9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60947" w:rsidRPr="00E51C9D" w:rsidRDefault="00060947" w:rsidP="00060947">
      <w:pPr>
        <w:rPr>
          <w:rFonts w:ascii="Times New Roman" w:hAnsi="Times New Roman" w:cs="Times New Roman"/>
          <w:sz w:val="24"/>
          <w:szCs w:val="24"/>
        </w:rPr>
      </w:pPr>
      <w:r w:rsidRPr="00E51C9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0947" w:rsidRPr="00E51C9D" w:rsidRDefault="00060947" w:rsidP="00060947">
      <w:pPr>
        <w:rPr>
          <w:rFonts w:ascii="Times New Roman" w:hAnsi="Times New Roman" w:cs="Times New Roman"/>
          <w:sz w:val="24"/>
          <w:szCs w:val="24"/>
        </w:rPr>
      </w:pPr>
      <w:r w:rsidRPr="00E51C9D">
        <w:rPr>
          <w:rFonts w:ascii="Times New Roman" w:hAnsi="Times New Roman" w:cs="Times New Roman"/>
          <w:sz w:val="24"/>
          <w:szCs w:val="24"/>
        </w:rPr>
        <w:t>3) предельное количество этажей или предельную высоту зданий, строений, сооружений;</w:t>
      </w:r>
    </w:p>
    <w:p w:rsidR="00060947" w:rsidRPr="00E51C9D" w:rsidRDefault="00060947" w:rsidP="00060947">
      <w:pPr>
        <w:rPr>
          <w:rFonts w:ascii="Times New Roman" w:hAnsi="Times New Roman" w:cs="Times New Roman"/>
          <w:sz w:val="24"/>
          <w:szCs w:val="24"/>
        </w:rPr>
      </w:pPr>
      <w:r w:rsidRPr="00E51C9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0947" w:rsidRPr="00E51C9D" w:rsidRDefault="00060947" w:rsidP="00060947">
      <w:pPr>
        <w:rPr>
          <w:rFonts w:ascii="Times New Roman" w:hAnsi="Times New Roman" w:cs="Times New Roman"/>
          <w:sz w:val="24"/>
          <w:szCs w:val="24"/>
        </w:rPr>
      </w:pPr>
      <w:r w:rsidRPr="00E51C9D">
        <w:rPr>
          <w:rFonts w:ascii="Times New Roman" w:hAnsi="Times New Roman" w:cs="Times New Roman"/>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60947" w:rsidRPr="00E51C9D" w:rsidRDefault="00060947" w:rsidP="00060947">
      <w:pPr>
        <w:rPr>
          <w:rFonts w:ascii="Times New Roman" w:hAnsi="Times New Roman" w:cs="Times New Roman"/>
          <w:sz w:val="24"/>
          <w:szCs w:val="24"/>
        </w:rPr>
      </w:pPr>
      <w:r w:rsidRPr="00E51C9D">
        <w:rPr>
          <w:rFonts w:ascii="Times New Roman" w:hAnsi="Times New Roman" w:cs="Times New Roman"/>
          <w:sz w:val="24"/>
          <w:szCs w:val="24"/>
        </w:rPr>
        <w:t>1.2. Наряду с указанными в абзацах 2 - 4 пункта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60947" w:rsidRPr="00E51C9D" w:rsidRDefault="00060947" w:rsidP="00060947">
      <w:pPr>
        <w:rPr>
          <w:rFonts w:ascii="Times New Roman" w:hAnsi="Times New Roman" w:cs="Times New Roman"/>
          <w:sz w:val="24"/>
          <w:szCs w:val="24"/>
        </w:rPr>
      </w:pPr>
      <w:r w:rsidRPr="00E51C9D">
        <w:rPr>
          <w:rFonts w:ascii="Times New Roman" w:hAnsi="Times New Roman" w:cs="Times New Roman"/>
          <w:sz w:val="24"/>
          <w:szCs w:val="24"/>
        </w:rPr>
        <w:t>2. Применительно к каждой территориальной зоне устанавливаются указанные в пункте 1 настоящей статьи размеры и параметры, их сочетания.</w:t>
      </w:r>
    </w:p>
    <w:p w:rsidR="00060947" w:rsidRPr="00E51C9D" w:rsidRDefault="00060947" w:rsidP="00060947">
      <w:pPr>
        <w:rPr>
          <w:rFonts w:ascii="Times New Roman" w:hAnsi="Times New Roman" w:cs="Times New Roman"/>
          <w:sz w:val="24"/>
          <w:szCs w:val="24"/>
        </w:rPr>
      </w:pPr>
      <w:r w:rsidRPr="00E51C9D">
        <w:rPr>
          <w:rFonts w:ascii="Times New Roman" w:hAnsi="Times New Roman" w:cs="Times New Roman"/>
          <w:sz w:val="24"/>
          <w:szCs w:val="24"/>
        </w:rPr>
        <w:t xml:space="preserve">3. В пределах территориальных зон могут устанавливаться </w:t>
      </w:r>
      <w:proofErr w:type="spellStart"/>
      <w:r w:rsidRPr="00E51C9D">
        <w:rPr>
          <w:rFonts w:ascii="Times New Roman" w:hAnsi="Times New Roman" w:cs="Times New Roman"/>
          <w:sz w:val="24"/>
          <w:szCs w:val="24"/>
        </w:rPr>
        <w:t>подзоны</w:t>
      </w:r>
      <w:proofErr w:type="spellEnd"/>
      <w:r w:rsidRPr="00E51C9D">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w:t>
      </w:r>
      <w:r w:rsidRPr="00E51C9D">
        <w:rPr>
          <w:rFonts w:ascii="Times New Roman" w:hAnsi="Times New Roman" w:cs="Times New Roman"/>
          <w:sz w:val="24"/>
          <w:szCs w:val="24"/>
        </w:rPr>
        <w:lastRenderedPageBreak/>
        <w:t>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14CE4" w:rsidRPr="00E51C9D" w:rsidRDefault="00A14CE4" w:rsidP="00E03F43">
      <w:pPr>
        <w:pStyle w:val="20"/>
        <w:spacing w:after="100"/>
        <w:rPr>
          <w:rFonts w:ascii="Times New Roman" w:hAnsi="Times New Roman" w:cs="Times New Roman"/>
          <w:color w:val="auto"/>
          <w:sz w:val="24"/>
          <w:szCs w:val="24"/>
        </w:rPr>
      </w:pPr>
      <w:bookmarkStart w:id="196" w:name="_Toc387084720"/>
      <w:bookmarkStart w:id="197" w:name="_Toc7446375"/>
      <w:r w:rsidRPr="00E51C9D">
        <w:rPr>
          <w:rFonts w:ascii="Times New Roman" w:hAnsi="Times New Roman" w:cs="Times New Roman"/>
          <w:color w:val="auto"/>
          <w:sz w:val="24"/>
          <w:szCs w:val="24"/>
        </w:rPr>
        <w:t xml:space="preserve">Статья </w:t>
      </w:r>
      <w:r w:rsidR="00060947" w:rsidRPr="00E51C9D">
        <w:rPr>
          <w:rFonts w:ascii="Times New Roman" w:hAnsi="Times New Roman" w:cs="Times New Roman"/>
          <w:color w:val="auto"/>
          <w:sz w:val="24"/>
          <w:szCs w:val="24"/>
        </w:rPr>
        <w:t>17</w:t>
      </w:r>
      <w:r w:rsidRPr="00E51C9D">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96"/>
      <w:bookmarkEnd w:id="197"/>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6451BA" w:rsidRPr="00E51C9D">
        <w:rPr>
          <w:rFonts w:ascii="Times New Roman" w:hAnsi="Times New Roman" w:cs="Times New Roman"/>
          <w:sz w:val="24"/>
          <w:szCs w:val="24"/>
        </w:rPr>
        <w:t>К</w:t>
      </w:r>
      <w:r w:rsidRPr="00E51C9D">
        <w:rPr>
          <w:rFonts w:ascii="Times New Roman" w:hAnsi="Times New Roman" w:cs="Times New Roman"/>
          <w:sz w:val="24"/>
          <w:szCs w:val="24"/>
        </w:rPr>
        <w:t>омиссию.</w:t>
      </w:r>
    </w:p>
    <w:p w:rsidR="00E03F43" w:rsidRPr="00E51C9D" w:rsidRDefault="00E03F43" w:rsidP="00E03F43">
      <w:pPr>
        <w:spacing w:after="20"/>
        <w:rPr>
          <w:rFonts w:ascii="Times New Roman" w:hAnsi="Times New Roman" w:cs="Times New Roman"/>
          <w:sz w:val="24"/>
          <w:szCs w:val="24"/>
        </w:rPr>
      </w:pPr>
      <w:r w:rsidRPr="00E51C9D">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E51C9D">
          <w:rPr>
            <w:rFonts w:ascii="Times New Roman" w:hAnsi="Times New Roman" w:cs="Times New Roman"/>
            <w:sz w:val="24"/>
            <w:szCs w:val="24"/>
          </w:rPr>
          <w:t>статьей 5.1</w:t>
        </w:r>
      </w:hyperlink>
      <w:r w:rsidRPr="00E51C9D">
        <w:rPr>
          <w:rFonts w:ascii="Times New Roman" w:hAnsi="Times New Roman" w:cs="Times New Roman"/>
          <w:sz w:val="24"/>
          <w:szCs w:val="24"/>
        </w:rPr>
        <w:t xml:space="preserve"> Градостроительного Кодекса, с учетом положений настоящей статьи. </w:t>
      </w:r>
    </w:p>
    <w:p w:rsidR="00E03F43" w:rsidRPr="00E51C9D" w:rsidRDefault="00E03F43" w:rsidP="00E03F43">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03F43" w:rsidRPr="00E51C9D" w:rsidRDefault="00E03F43" w:rsidP="00E03F43">
      <w:pPr>
        <w:spacing w:after="20"/>
        <w:rPr>
          <w:rFonts w:ascii="Times New Roman" w:hAnsi="Times New Roman" w:cs="Times New Roman"/>
          <w:sz w:val="24"/>
          <w:szCs w:val="24"/>
        </w:rPr>
      </w:pPr>
      <w:r w:rsidRPr="00E51C9D">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03F43" w:rsidRPr="00E51C9D" w:rsidRDefault="00E03F43" w:rsidP="00E03F43">
      <w:pPr>
        <w:rPr>
          <w:rFonts w:ascii="Times New Roman" w:hAnsi="Times New Roman" w:cs="Times New Roman"/>
          <w:sz w:val="24"/>
          <w:szCs w:val="24"/>
        </w:rPr>
      </w:pPr>
      <w:r w:rsidRPr="00E51C9D">
        <w:rPr>
          <w:rFonts w:ascii="Times New Roman" w:hAnsi="Times New Roman" w:cs="Times New Roman"/>
          <w:sz w:val="24"/>
          <w:szCs w:val="24"/>
        </w:rPr>
        <w:t>5. Утратил силу.</w:t>
      </w:r>
    </w:p>
    <w:p w:rsidR="00E03F43" w:rsidRPr="00E51C9D" w:rsidRDefault="00E03F43" w:rsidP="00E03F43">
      <w:pPr>
        <w:rPr>
          <w:rFonts w:ascii="Times New Roman" w:hAnsi="Times New Roman" w:cs="Times New Roman"/>
          <w:sz w:val="24"/>
          <w:szCs w:val="24"/>
        </w:rPr>
      </w:pPr>
      <w:r w:rsidRPr="00E51C9D">
        <w:rPr>
          <w:rFonts w:ascii="Times New Roman" w:hAnsi="Times New Roman" w:cs="Times New Roman"/>
          <w:sz w:val="24"/>
          <w:szCs w:val="24"/>
        </w:rPr>
        <w:t>6. Утратил силу.</w:t>
      </w:r>
    </w:p>
    <w:p w:rsidR="00E03F43" w:rsidRPr="00E51C9D" w:rsidRDefault="00E03F43" w:rsidP="00E03F43">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03F43" w:rsidRPr="00E51C9D" w:rsidRDefault="00E03F43" w:rsidP="00E03F43">
      <w:pPr>
        <w:pStyle w:val="ConsPlusNormal"/>
        <w:ind w:firstLine="540"/>
        <w:rPr>
          <w:rFonts w:ascii="Times New Roman" w:hAnsi="Times New Roman" w:cs="Times New Roman"/>
          <w:sz w:val="24"/>
          <w:szCs w:val="24"/>
        </w:rPr>
      </w:pPr>
      <w:r w:rsidRPr="00E51C9D">
        <w:rPr>
          <w:rFonts w:ascii="Times New Roman" w:eastAsiaTheme="minorHAnsi" w:hAnsi="Times New Roman" w:cs="Times New Roman"/>
          <w:sz w:val="24"/>
          <w:szCs w:val="24"/>
          <w:lang w:eastAsia="en-US"/>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w:t>
      </w:r>
      <w:r w:rsidRPr="00E51C9D">
        <w:rPr>
          <w:rFonts w:ascii="Times New Roman" w:hAnsi="Times New Roman" w:cs="Times New Roman"/>
          <w:sz w:val="24"/>
          <w:szCs w:val="24"/>
        </w:rPr>
        <w:t xml:space="preserve"> администрации.</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 xml:space="preserve">9. На основании указанных в части 8 настоящей статьи рекомендаций глава </w:t>
      </w:r>
      <w:r w:rsidR="00FC035F" w:rsidRPr="00E51C9D">
        <w:rPr>
          <w:rFonts w:ascii="Times New Roman" w:hAnsi="Times New Roman" w:cs="Times New Roman"/>
          <w:sz w:val="24"/>
          <w:szCs w:val="24"/>
        </w:rPr>
        <w:t>муниципального образования</w:t>
      </w:r>
      <w:r w:rsidRPr="00E51C9D">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03F43" w:rsidRPr="00E51C9D" w:rsidRDefault="00E03F43" w:rsidP="00E03F43">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w:t>
      </w:r>
      <w:r w:rsidRPr="00E51C9D">
        <w:rPr>
          <w:rFonts w:ascii="Times New Roman" w:eastAsiaTheme="minorHAnsi" w:hAnsi="Times New Roman" w:cs="Times New Roman"/>
          <w:sz w:val="24"/>
          <w:szCs w:val="24"/>
          <w:lang w:eastAsia="en-US"/>
        </w:rPr>
        <w:lastRenderedPageBreak/>
        <w:t>разрешенный вид использования, несет физическое или юридическое лицо, заинтересованное в предоставлении такого разрешения.</w:t>
      </w:r>
    </w:p>
    <w:p w:rsidR="00E03F43" w:rsidRPr="00E51C9D" w:rsidRDefault="00E03F43" w:rsidP="00E03F43">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03F43" w:rsidRPr="00E51C9D" w:rsidRDefault="00E03F43" w:rsidP="00E03F43">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E51C9D">
          <w:rPr>
            <w:rFonts w:ascii="Times New Roman" w:eastAsiaTheme="minorHAnsi" w:hAnsi="Times New Roman" w:cs="Times New Roman"/>
            <w:sz w:val="24"/>
            <w:szCs w:val="24"/>
            <w:lang w:eastAsia="en-US"/>
          </w:rPr>
          <w:t>части 2 статьи 55.32</w:t>
        </w:r>
      </w:hyperlink>
      <w:r w:rsidRPr="00E51C9D">
        <w:rPr>
          <w:rFonts w:ascii="Times New Roman" w:eastAsiaTheme="minorHAnsi" w:hAnsi="Times New Roman" w:cs="Times New Roman"/>
          <w:sz w:val="24"/>
          <w:szCs w:val="24"/>
          <w:lang w:eastAsia="en-US"/>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E51C9D">
          <w:rPr>
            <w:rFonts w:ascii="Times New Roman" w:eastAsiaTheme="minorHAnsi" w:hAnsi="Times New Roman" w:cs="Times New Roman"/>
            <w:sz w:val="24"/>
            <w:szCs w:val="24"/>
            <w:lang w:eastAsia="en-US"/>
          </w:rPr>
          <w:t>части 2 статьи 55.32</w:t>
        </w:r>
      </w:hyperlink>
      <w:r w:rsidRPr="00E51C9D">
        <w:rPr>
          <w:rFonts w:ascii="Times New Roman" w:eastAsiaTheme="minorHAnsi" w:hAnsi="Times New Roman" w:cs="Times New Roman"/>
          <w:sz w:val="24"/>
          <w:szCs w:val="24"/>
          <w:lang w:eastAsia="en-US"/>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14CE4" w:rsidRPr="00E51C9D" w:rsidRDefault="00A14CE4" w:rsidP="004516E3">
      <w:pPr>
        <w:pStyle w:val="20"/>
        <w:spacing w:after="100"/>
        <w:rPr>
          <w:rFonts w:ascii="Times New Roman" w:hAnsi="Times New Roman" w:cs="Times New Roman"/>
          <w:color w:val="auto"/>
          <w:sz w:val="24"/>
          <w:szCs w:val="24"/>
        </w:rPr>
      </w:pPr>
      <w:bookmarkStart w:id="198" w:name="_Toc387084721"/>
      <w:bookmarkStart w:id="199" w:name="_Toc7446376"/>
      <w:r w:rsidRPr="00E51C9D">
        <w:rPr>
          <w:rFonts w:ascii="Times New Roman" w:hAnsi="Times New Roman" w:cs="Times New Roman"/>
          <w:color w:val="auto"/>
          <w:sz w:val="24"/>
          <w:szCs w:val="24"/>
        </w:rPr>
        <w:t xml:space="preserve">Статья </w:t>
      </w:r>
      <w:r w:rsidR="00060947" w:rsidRPr="00E51C9D">
        <w:rPr>
          <w:rFonts w:ascii="Times New Roman" w:hAnsi="Times New Roman" w:cs="Times New Roman"/>
          <w:color w:val="auto"/>
          <w:sz w:val="24"/>
          <w:szCs w:val="24"/>
        </w:rPr>
        <w:t>18</w:t>
      </w:r>
      <w:r w:rsidRPr="00E51C9D">
        <w:rPr>
          <w:rFonts w:ascii="Times New Roman" w:hAnsi="Times New Roman" w:cs="Times New Roman"/>
          <w:color w:val="auto"/>
          <w:sz w:val="24"/>
          <w:szCs w:val="24"/>
        </w:rPr>
        <w:t xml:space="preserve">. </w:t>
      </w:r>
      <w:r w:rsidR="00060947" w:rsidRPr="00E51C9D">
        <w:rPr>
          <w:rFonts w:ascii="Times New Roman" w:hAnsi="Times New Roman" w:cs="Times New Roman"/>
          <w:color w:val="auto"/>
          <w:sz w:val="24"/>
          <w:szCs w:val="24"/>
        </w:rPr>
        <w:t>О</w:t>
      </w:r>
      <w:r w:rsidRPr="00E51C9D">
        <w:rPr>
          <w:rFonts w:ascii="Times New Roman" w:hAnsi="Times New Roman" w:cs="Times New Roman"/>
          <w:color w:val="auto"/>
          <w:sz w:val="24"/>
          <w:szCs w:val="24"/>
        </w:rPr>
        <w:t>тклонение от предельных параметров разрешенного строительства, реконструкции объектов капитального строительства</w:t>
      </w:r>
      <w:bookmarkEnd w:id="198"/>
      <w:bookmarkEnd w:id="199"/>
    </w:p>
    <w:p w:rsidR="00A14CE4" w:rsidRPr="00E51C9D" w:rsidRDefault="00A14CE4" w:rsidP="004516E3">
      <w:pPr>
        <w:spacing w:after="20"/>
        <w:rPr>
          <w:rFonts w:ascii="Times New Roman" w:hAnsi="Times New Roman" w:cs="Times New Roman"/>
          <w:sz w:val="24"/>
          <w:szCs w:val="24"/>
        </w:rPr>
      </w:pPr>
      <w:bookmarkStart w:id="200" w:name="_Toc332875232"/>
      <w:r w:rsidRPr="00E51C9D">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End w:id="200"/>
    </w:p>
    <w:p w:rsidR="00E03F43" w:rsidRPr="00E51C9D" w:rsidRDefault="00A14CE4" w:rsidP="00E03F43">
      <w:pPr>
        <w:pStyle w:val="ConsPlusNormal"/>
        <w:ind w:firstLine="540"/>
        <w:rPr>
          <w:rFonts w:ascii="Times New Roman" w:eastAsiaTheme="minorHAnsi" w:hAnsi="Times New Roman" w:cs="Times New Roman"/>
          <w:sz w:val="24"/>
          <w:szCs w:val="24"/>
          <w:lang w:eastAsia="en-US"/>
        </w:rPr>
      </w:pPr>
      <w:bookmarkStart w:id="201" w:name="_Toc332875233"/>
      <w:r w:rsidRPr="00E51C9D">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bookmarkEnd w:id="201"/>
      <w:r w:rsidR="00E03F43" w:rsidRPr="00E51C9D">
        <w:rPr>
          <w:rFonts w:ascii="Times New Roman" w:eastAsiaTheme="minorHAnsi" w:hAnsi="Times New Roman" w:cs="Times New Roman"/>
          <w:sz w:val="24"/>
          <w:szCs w:val="24"/>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14CE4" w:rsidRPr="00E51C9D" w:rsidRDefault="00A14CE4" w:rsidP="004516E3">
      <w:pPr>
        <w:spacing w:after="20"/>
        <w:rPr>
          <w:rFonts w:ascii="Times New Roman" w:hAnsi="Times New Roman" w:cs="Times New Roman"/>
          <w:sz w:val="24"/>
          <w:szCs w:val="24"/>
        </w:rPr>
      </w:pPr>
      <w:bookmarkStart w:id="202" w:name="_Toc332875234"/>
      <w:r w:rsidRPr="00E51C9D">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C035F" w:rsidRPr="00E51C9D">
        <w:rPr>
          <w:rFonts w:ascii="Times New Roman" w:hAnsi="Times New Roman" w:cs="Times New Roman"/>
          <w:sz w:val="24"/>
          <w:szCs w:val="24"/>
        </w:rPr>
        <w:t>К</w:t>
      </w:r>
      <w:r w:rsidRPr="00E51C9D">
        <w:rPr>
          <w:rFonts w:ascii="Times New Roman" w:hAnsi="Times New Roman" w:cs="Times New Roman"/>
          <w:sz w:val="24"/>
          <w:szCs w:val="24"/>
        </w:rPr>
        <w:t>омиссию заявление о предоставлении такого разрешения.</w:t>
      </w:r>
      <w:bookmarkEnd w:id="202"/>
    </w:p>
    <w:p w:rsidR="006F32E5" w:rsidRPr="00E51C9D" w:rsidRDefault="006F32E5" w:rsidP="006F32E5">
      <w:pPr>
        <w:pStyle w:val="ConsPlusNormal"/>
        <w:ind w:firstLine="539"/>
        <w:rPr>
          <w:rFonts w:ascii="Times New Roman" w:eastAsiaTheme="minorHAnsi" w:hAnsi="Times New Roman" w:cs="Times New Roman"/>
          <w:sz w:val="24"/>
          <w:szCs w:val="24"/>
          <w:lang w:eastAsia="en-US"/>
        </w:rPr>
      </w:pPr>
      <w:bookmarkStart w:id="203" w:name="_Toc332875235"/>
      <w:bookmarkStart w:id="204" w:name="_Toc332875237"/>
      <w:r w:rsidRPr="00E51C9D">
        <w:rPr>
          <w:rFonts w:ascii="Times New Roman" w:eastAsiaTheme="minorHAnsi" w:hAnsi="Times New Roman" w:cs="Times New Roman"/>
          <w:sz w:val="24"/>
          <w:szCs w:val="24"/>
          <w:lang w:eastAsia="en-US"/>
        </w:rPr>
        <w:t xml:space="preserve">4. </w:t>
      </w:r>
      <w:bookmarkStart w:id="205" w:name="_Toc332875236"/>
      <w:bookmarkEnd w:id="203"/>
      <w:r w:rsidRPr="00E51C9D">
        <w:rPr>
          <w:rFonts w:ascii="Times New Roman" w:eastAsiaTheme="minorHAnsi" w:hAnsi="Times New Roman" w:cs="Times New Roman"/>
          <w:sz w:val="24"/>
          <w:szCs w:val="24"/>
          <w:lang w:eastAsia="en-US"/>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E51C9D">
          <w:rPr>
            <w:rFonts w:ascii="Times New Roman" w:eastAsiaTheme="minorHAnsi" w:hAnsi="Times New Roman" w:cs="Times New Roman"/>
            <w:sz w:val="24"/>
            <w:szCs w:val="24"/>
            <w:lang w:eastAsia="en-US"/>
          </w:rPr>
          <w:t>статьей 5.1</w:t>
        </w:r>
      </w:hyperlink>
      <w:r w:rsidRPr="00E51C9D">
        <w:rPr>
          <w:rFonts w:ascii="Times New Roman" w:eastAsiaTheme="minorHAnsi" w:hAnsi="Times New Roman" w:cs="Times New Roman"/>
          <w:sz w:val="24"/>
          <w:szCs w:val="24"/>
          <w:lang w:eastAsia="en-US"/>
        </w:rPr>
        <w:t xml:space="preserve"> Градостроительного Кодекса, с учетом положений </w:t>
      </w:r>
      <w:hyperlink w:anchor="Par1550"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E51C9D">
          <w:rPr>
            <w:rFonts w:ascii="Times New Roman" w:eastAsiaTheme="minorHAnsi" w:hAnsi="Times New Roman" w:cs="Times New Roman"/>
            <w:sz w:val="24"/>
            <w:szCs w:val="24"/>
            <w:lang w:eastAsia="en-US"/>
          </w:rPr>
          <w:t>статьи 39</w:t>
        </w:r>
      </w:hyperlink>
      <w:r w:rsidRPr="00E51C9D">
        <w:rPr>
          <w:rFonts w:ascii="Times New Roman" w:eastAsiaTheme="minorHAnsi" w:hAnsi="Times New Roman" w:cs="Times New Roman"/>
          <w:sz w:val="24"/>
          <w:szCs w:val="24"/>
          <w:lang w:eastAsia="en-US"/>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w:t>
      </w:r>
      <w:r w:rsidRPr="00E51C9D">
        <w:rPr>
          <w:rFonts w:ascii="Times New Roman" w:eastAsiaTheme="minorHAnsi" w:hAnsi="Times New Roman" w:cs="Times New Roman"/>
          <w:sz w:val="24"/>
          <w:szCs w:val="24"/>
          <w:lang w:eastAsia="en-US"/>
        </w:rPr>
        <w:lastRenderedPageBreak/>
        <w:t>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F32E5" w:rsidRPr="00E51C9D" w:rsidRDefault="006F32E5" w:rsidP="006F32E5">
      <w:pPr>
        <w:spacing w:after="20"/>
        <w:rPr>
          <w:rFonts w:ascii="Times New Roman" w:hAnsi="Times New Roman" w:cs="Times New Roman"/>
          <w:sz w:val="24"/>
          <w:szCs w:val="24"/>
        </w:rPr>
      </w:pPr>
      <w:r w:rsidRPr="00E51C9D">
        <w:rPr>
          <w:rFonts w:ascii="Times New Roman" w:hAnsi="Times New Roman" w:cs="Times New Roman"/>
          <w:sz w:val="24"/>
          <w:szCs w:val="24"/>
        </w:rPr>
        <w:t xml:space="preserve">5. </w:t>
      </w:r>
      <w:bookmarkEnd w:id="205"/>
      <w:r w:rsidRPr="00E51C9D">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 xml:space="preserve">6. Глава </w:t>
      </w:r>
      <w:r w:rsidR="00060947" w:rsidRPr="00E51C9D">
        <w:rPr>
          <w:rFonts w:ascii="Times New Roman" w:hAnsi="Times New Roman" w:cs="Times New Roman"/>
          <w:sz w:val="24"/>
          <w:szCs w:val="24"/>
        </w:rPr>
        <w:t>администрации</w:t>
      </w:r>
      <w:r w:rsidRPr="00E51C9D">
        <w:rPr>
          <w:rFonts w:ascii="Times New Roman" w:hAnsi="Times New Roman" w:cs="Times New Roman"/>
          <w:sz w:val="24"/>
          <w:szCs w:val="24"/>
        </w:rPr>
        <w:t xml:space="preserve">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End w:id="204"/>
    </w:p>
    <w:p w:rsidR="006F32E5" w:rsidRPr="00E51C9D" w:rsidRDefault="006F32E5" w:rsidP="006F32E5">
      <w:pPr>
        <w:spacing w:after="20"/>
        <w:rPr>
          <w:rFonts w:ascii="Times New Roman" w:hAnsi="Times New Roman" w:cs="Times New Roman"/>
          <w:sz w:val="24"/>
          <w:szCs w:val="24"/>
        </w:rPr>
      </w:pPr>
      <w:r w:rsidRPr="00E51C9D">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E51C9D">
          <w:rPr>
            <w:rFonts w:ascii="Times New Roman" w:hAnsi="Times New Roman" w:cs="Times New Roman"/>
            <w:sz w:val="24"/>
            <w:szCs w:val="24"/>
          </w:rPr>
          <w:t>части 2 статьи 55.32</w:t>
        </w:r>
      </w:hyperlink>
      <w:r w:rsidRPr="00E51C9D">
        <w:rPr>
          <w:rFonts w:ascii="Times New Roman" w:hAnsi="Times New Roman" w:cs="Times New Roman"/>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E51C9D">
          <w:rPr>
            <w:rFonts w:ascii="Times New Roman" w:hAnsi="Times New Roman" w:cs="Times New Roman"/>
            <w:sz w:val="24"/>
            <w:szCs w:val="24"/>
          </w:rPr>
          <w:t>части 2 статьи 55.32</w:t>
        </w:r>
      </w:hyperlink>
      <w:r w:rsidRPr="00E51C9D">
        <w:rPr>
          <w:rFonts w:ascii="Times New Roman" w:hAnsi="Times New Roman" w:cs="Times New Roman"/>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14CE4" w:rsidRPr="00E51C9D" w:rsidRDefault="00A14CE4" w:rsidP="004516E3">
      <w:pPr>
        <w:spacing w:after="20"/>
        <w:rPr>
          <w:rFonts w:ascii="Times New Roman" w:hAnsi="Times New Roman" w:cs="Times New Roman"/>
          <w:sz w:val="24"/>
          <w:szCs w:val="24"/>
        </w:rPr>
      </w:pPr>
      <w:bookmarkStart w:id="206" w:name="_Toc332875238"/>
      <w:r w:rsidRPr="00E51C9D">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206"/>
    </w:p>
    <w:p w:rsidR="006F32E5" w:rsidRPr="00E51C9D" w:rsidRDefault="006F32E5" w:rsidP="006F32E5">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51C9D">
        <w:rPr>
          <w:rFonts w:ascii="Times New Roman" w:eastAsiaTheme="minorHAnsi" w:hAnsi="Times New Roman" w:cs="Times New Roman"/>
          <w:sz w:val="24"/>
          <w:szCs w:val="24"/>
          <w:lang w:eastAsia="en-US"/>
        </w:rPr>
        <w:t>приаэродромной</w:t>
      </w:r>
      <w:proofErr w:type="spellEnd"/>
      <w:r w:rsidRPr="00E51C9D">
        <w:rPr>
          <w:rFonts w:ascii="Times New Roman" w:eastAsiaTheme="minorHAnsi" w:hAnsi="Times New Roman" w:cs="Times New Roman"/>
          <w:sz w:val="24"/>
          <w:szCs w:val="24"/>
          <w:lang w:eastAsia="en-US"/>
        </w:rPr>
        <w:t xml:space="preserve"> территории.</w:t>
      </w:r>
    </w:p>
    <w:p w:rsidR="00A14CE4" w:rsidRPr="00E51C9D" w:rsidRDefault="00A14CE4" w:rsidP="004516E3">
      <w:pPr>
        <w:pStyle w:val="20"/>
        <w:spacing w:after="100"/>
        <w:rPr>
          <w:rFonts w:ascii="Times New Roman" w:hAnsi="Times New Roman" w:cs="Times New Roman"/>
          <w:color w:val="auto"/>
          <w:sz w:val="24"/>
          <w:szCs w:val="24"/>
        </w:rPr>
      </w:pPr>
      <w:bookmarkStart w:id="207" w:name="_Toc332875239"/>
      <w:bookmarkStart w:id="208" w:name="_Toc387084722"/>
      <w:bookmarkStart w:id="209" w:name="_Toc7446377"/>
      <w:r w:rsidRPr="00E51C9D">
        <w:rPr>
          <w:rFonts w:ascii="Times New Roman" w:hAnsi="Times New Roman" w:cs="Times New Roman"/>
          <w:color w:val="auto"/>
          <w:sz w:val="24"/>
          <w:szCs w:val="24"/>
        </w:rPr>
        <w:t xml:space="preserve">Статья </w:t>
      </w:r>
      <w:r w:rsidR="00580EE7" w:rsidRPr="00E51C9D">
        <w:rPr>
          <w:rFonts w:ascii="Times New Roman" w:hAnsi="Times New Roman" w:cs="Times New Roman"/>
          <w:color w:val="auto"/>
          <w:sz w:val="24"/>
          <w:szCs w:val="24"/>
        </w:rPr>
        <w:t>18.1</w:t>
      </w:r>
      <w:r w:rsidRPr="00E51C9D">
        <w:rPr>
          <w:rFonts w:ascii="Times New Roman" w:hAnsi="Times New Roman" w:cs="Times New Roman"/>
          <w:color w:val="auto"/>
          <w:sz w:val="24"/>
          <w:szCs w:val="24"/>
        </w:rPr>
        <w:t>. Использование объектов недвижимости, не соответствующих установленному градостроительному регламенту</w:t>
      </w:r>
      <w:bookmarkEnd w:id="207"/>
      <w:bookmarkEnd w:id="208"/>
      <w:bookmarkEnd w:id="209"/>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 xml:space="preserve">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w:t>
      </w:r>
      <w:r w:rsidRPr="00E51C9D">
        <w:rPr>
          <w:rFonts w:ascii="Times New Roman" w:hAnsi="Times New Roman" w:cs="Times New Roman"/>
          <w:sz w:val="24"/>
          <w:szCs w:val="24"/>
        </w:rPr>
        <w:lastRenderedPageBreak/>
        <w:t>ремонтируются при условии, что эти действия не увеличивают степень несоответствия этих объектов требованиям градостроительных регламентов.</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14CE4" w:rsidRPr="00E51C9D" w:rsidRDefault="00A14CE4" w:rsidP="004516E3">
      <w:pPr>
        <w:spacing w:after="20"/>
        <w:rPr>
          <w:rFonts w:ascii="Times New Roman" w:hAnsi="Times New Roman" w:cs="Times New Roman"/>
          <w:sz w:val="24"/>
          <w:szCs w:val="24"/>
        </w:rPr>
      </w:pPr>
      <w:r w:rsidRPr="00E51C9D">
        <w:rPr>
          <w:rFonts w:ascii="Times New Roman" w:hAnsi="Times New Roman" w:cs="Times New Roman"/>
          <w:sz w:val="24"/>
          <w:szCs w:val="24"/>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6D5D1A" w:rsidRPr="00E51C9D" w:rsidRDefault="006D5D1A" w:rsidP="00A14CE4">
      <w:pPr>
        <w:pStyle w:val="1"/>
        <w:rPr>
          <w:rFonts w:ascii="Times New Roman" w:hAnsi="Times New Roman"/>
          <w:sz w:val="28"/>
          <w:szCs w:val="28"/>
        </w:rPr>
      </w:pPr>
      <w:bookmarkStart w:id="210" w:name="_Toc387084723"/>
    </w:p>
    <w:p w:rsidR="00580EE7" w:rsidRPr="00E51C9D" w:rsidRDefault="00580EE7" w:rsidP="00580EE7">
      <w:pPr>
        <w:rPr>
          <w:lang w:eastAsia="ru-RU"/>
        </w:rPr>
        <w:sectPr w:rsidR="00580EE7" w:rsidRPr="00E51C9D" w:rsidSect="00C1721F">
          <w:pgSz w:w="11906" w:h="16838"/>
          <w:pgMar w:top="680" w:right="680" w:bottom="680" w:left="1304" w:header="709" w:footer="709" w:gutter="0"/>
          <w:pgNumType w:chapStyle="1"/>
          <w:cols w:space="708"/>
          <w:titlePg/>
          <w:docGrid w:linePitch="360"/>
        </w:sectPr>
      </w:pPr>
    </w:p>
    <w:p w:rsidR="00A14CE4" w:rsidRPr="00E51C9D" w:rsidRDefault="00580EE7" w:rsidP="00580EE7">
      <w:pPr>
        <w:pStyle w:val="1"/>
        <w:spacing w:before="0" w:after="0"/>
        <w:rPr>
          <w:rFonts w:ascii="Times New Roman" w:hAnsi="Times New Roman"/>
          <w:b w:val="0"/>
          <w:sz w:val="24"/>
          <w:szCs w:val="24"/>
        </w:rPr>
      </w:pPr>
      <w:bookmarkStart w:id="211" w:name="_Toc7446378"/>
      <w:r w:rsidRPr="00E51C9D">
        <w:rPr>
          <w:rFonts w:ascii="Times New Roman" w:hAnsi="Times New Roman"/>
          <w:b w:val="0"/>
          <w:sz w:val="24"/>
          <w:szCs w:val="24"/>
        </w:rPr>
        <w:lastRenderedPageBreak/>
        <w:t>ГЛАВА 3. ПОДГОТОВКА ДОКУМЕНТАЦИИ  ПО ПЛАНИРОВКЕ ТЕРРИТОРИИ</w:t>
      </w:r>
      <w:bookmarkEnd w:id="210"/>
      <w:bookmarkEnd w:id="211"/>
      <w:r w:rsidRPr="00E51C9D">
        <w:rPr>
          <w:rFonts w:ascii="Times New Roman" w:hAnsi="Times New Roman"/>
          <w:b w:val="0"/>
          <w:sz w:val="24"/>
          <w:szCs w:val="24"/>
        </w:rPr>
        <w:t xml:space="preserve"> </w:t>
      </w:r>
    </w:p>
    <w:p w:rsidR="00A14CE4" w:rsidRPr="00E51C9D" w:rsidRDefault="00A14CE4" w:rsidP="004516E3">
      <w:pPr>
        <w:pStyle w:val="20"/>
        <w:spacing w:after="100"/>
        <w:rPr>
          <w:rFonts w:ascii="Times New Roman" w:hAnsi="Times New Roman" w:cs="Times New Roman"/>
          <w:color w:val="auto"/>
          <w:sz w:val="24"/>
          <w:szCs w:val="24"/>
        </w:rPr>
      </w:pPr>
      <w:bookmarkStart w:id="212" w:name="_Toc332875240"/>
      <w:bookmarkStart w:id="213" w:name="_Toc387084724"/>
      <w:bookmarkStart w:id="214" w:name="_Toc7446379"/>
      <w:r w:rsidRPr="00E51C9D">
        <w:rPr>
          <w:rFonts w:ascii="Times New Roman" w:hAnsi="Times New Roman" w:cs="Times New Roman"/>
          <w:color w:val="auto"/>
          <w:sz w:val="24"/>
          <w:szCs w:val="24"/>
        </w:rPr>
        <w:t xml:space="preserve">Статья </w:t>
      </w:r>
      <w:r w:rsidR="00580EE7" w:rsidRPr="00E51C9D">
        <w:rPr>
          <w:rFonts w:ascii="Times New Roman" w:hAnsi="Times New Roman" w:cs="Times New Roman"/>
          <w:color w:val="auto"/>
          <w:sz w:val="24"/>
          <w:szCs w:val="24"/>
        </w:rPr>
        <w:t>19</w:t>
      </w:r>
      <w:r w:rsidRPr="00E51C9D">
        <w:rPr>
          <w:rFonts w:ascii="Times New Roman" w:hAnsi="Times New Roman" w:cs="Times New Roman"/>
          <w:color w:val="auto"/>
          <w:sz w:val="24"/>
          <w:szCs w:val="24"/>
        </w:rPr>
        <w:t xml:space="preserve">. </w:t>
      </w:r>
      <w:bookmarkEnd w:id="212"/>
      <w:bookmarkEnd w:id="213"/>
      <w:r w:rsidR="00580EE7" w:rsidRPr="00E51C9D">
        <w:rPr>
          <w:rFonts w:ascii="Times New Roman" w:hAnsi="Times New Roman" w:cs="Times New Roman"/>
          <w:color w:val="auto"/>
          <w:sz w:val="24"/>
          <w:szCs w:val="24"/>
        </w:rPr>
        <w:t>Общие положения о планировке территории</w:t>
      </w:r>
      <w:bookmarkEnd w:id="214"/>
    </w:p>
    <w:p w:rsidR="00A14CE4" w:rsidRPr="00E51C9D" w:rsidRDefault="00A14CE4" w:rsidP="006F32E5">
      <w:pPr>
        <w:spacing w:after="20"/>
        <w:rPr>
          <w:rFonts w:ascii="Times New Roman" w:hAnsi="Times New Roman" w:cs="Times New Roman"/>
          <w:sz w:val="24"/>
          <w:szCs w:val="24"/>
        </w:rPr>
      </w:pPr>
      <w:bookmarkStart w:id="215" w:name="_Toc332875241"/>
      <w:r w:rsidRPr="00E51C9D">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bookmarkEnd w:id="215"/>
    </w:p>
    <w:p w:rsidR="00A14CE4" w:rsidRPr="00E51C9D" w:rsidRDefault="00A14CE4" w:rsidP="006F32E5">
      <w:pPr>
        <w:spacing w:after="20"/>
        <w:rPr>
          <w:rFonts w:ascii="Times New Roman" w:hAnsi="Times New Roman" w:cs="Times New Roman"/>
          <w:sz w:val="24"/>
          <w:szCs w:val="24"/>
        </w:rPr>
      </w:pPr>
      <w:bookmarkStart w:id="216" w:name="_Toc332875242"/>
      <w:r w:rsidRPr="00E51C9D">
        <w:rPr>
          <w:rFonts w:ascii="Times New Roman" w:hAnsi="Times New Roman" w:cs="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bookmarkEnd w:id="216"/>
    </w:p>
    <w:p w:rsidR="00A14CE4" w:rsidRPr="00E51C9D" w:rsidRDefault="00A14CE4" w:rsidP="006F32E5">
      <w:pPr>
        <w:spacing w:after="20"/>
        <w:rPr>
          <w:rFonts w:ascii="Times New Roman" w:hAnsi="Times New Roman" w:cs="Times New Roman"/>
          <w:sz w:val="24"/>
          <w:szCs w:val="24"/>
        </w:rPr>
      </w:pPr>
      <w:bookmarkStart w:id="217" w:name="_Toc332875243"/>
      <w:r w:rsidRPr="00E51C9D">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bookmarkEnd w:id="217"/>
    </w:p>
    <w:p w:rsidR="006F32E5" w:rsidRPr="00E51C9D" w:rsidRDefault="006F32E5" w:rsidP="006F32E5">
      <w:pPr>
        <w:pStyle w:val="af4"/>
        <w:spacing w:after="0"/>
        <w:rPr>
          <w:sz w:val="24"/>
        </w:rPr>
      </w:pPr>
      <w:bookmarkStart w:id="218" w:name="_Toc332875245"/>
      <w:bookmarkStart w:id="219" w:name="_Toc332875249"/>
      <w:bookmarkStart w:id="220" w:name="_Toc387084725"/>
      <w:r w:rsidRPr="00E51C9D">
        <w:rPr>
          <w:sz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 xml:space="preserve">5. </w:t>
      </w:r>
      <w:bookmarkEnd w:id="218"/>
      <w:r w:rsidRPr="00E51C9D">
        <w:rPr>
          <w:rFonts w:ascii="Times New Roman" w:hAnsi="Times New Roman" w:cs="Times New Roman"/>
          <w:sz w:val="24"/>
          <w:szCs w:val="24"/>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3" w:tooltip="2. Подготовка проекта межевания территории осуществляется для:" w:history="1">
        <w:r w:rsidRPr="00E51C9D">
          <w:rPr>
            <w:rFonts w:ascii="Times New Roman" w:hAnsi="Times New Roman" w:cs="Times New Roman"/>
            <w:sz w:val="24"/>
            <w:szCs w:val="24"/>
          </w:rPr>
          <w:t>частью 2 статьи 43</w:t>
        </w:r>
      </w:hyperlink>
      <w:r w:rsidRPr="00E51C9D">
        <w:rPr>
          <w:rFonts w:ascii="Times New Roman" w:hAnsi="Times New Roman" w:cs="Times New Roman"/>
          <w:sz w:val="24"/>
          <w:szCs w:val="24"/>
        </w:rPr>
        <w:t xml:space="preserve"> Градостроительного Кодекса РФ.</w:t>
      </w:r>
    </w:p>
    <w:p w:rsidR="006F32E5" w:rsidRPr="00E51C9D" w:rsidRDefault="00580EE7"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5.1</w:t>
      </w:r>
      <w:r w:rsidR="006F32E5" w:rsidRPr="00E51C9D">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F32E5" w:rsidRPr="00E51C9D" w:rsidRDefault="006F32E5" w:rsidP="006F32E5">
      <w:pPr>
        <w:pStyle w:val="ConsPlusNormal"/>
        <w:ind w:firstLine="709"/>
        <w:rPr>
          <w:rFonts w:ascii="Times New Roman" w:hAnsi="Times New Roman" w:cs="Times New Roman"/>
          <w:sz w:val="24"/>
          <w:szCs w:val="24"/>
        </w:rPr>
      </w:pPr>
      <w:bookmarkStart w:id="221" w:name="dst1661"/>
      <w:bookmarkEnd w:id="221"/>
      <w:r w:rsidRPr="00E51C9D">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F32E5" w:rsidRPr="00E51C9D" w:rsidRDefault="006F32E5" w:rsidP="006F32E5">
      <w:pPr>
        <w:pStyle w:val="ConsPlusNormal"/>
        <w:ind w:firstLine="709"/>
        <w:rPr>
          <w:rFonts w:ascii="Times New Roman" w:hAnsi="Times New Roman" w:cs="Times New Roman"/>
          <w:sz w:val="24"/>
          <w:szCs w:val="24"/>
        </w:rPr>
      </w:pPr>
      <w:bookmarkStart w:id="222" w:name="dst1662"/>
      <w:bookmarkEnd w:id="222"/>
      <w:r w:rsidRPr="00E51C9D">
        <w:rPr>
          <w:rFonts w:ascii="Times New Roman" w:hAnsi="Times New Roman" w:cs="Times New Roman"/>
          <w:sz w:val="24"/>
          <w:szCs w:val="24"/>
        </w:rPr>
        <w:t>2) необходимы установление, изменение или отмена красных линий;</w:t>
      </w:r>
    </w:p>
    <w:p w:rsidR="006F32E5" w:rsidRPr="00E51C9D" w:rsidRDefault="006F32E5" w:rsidP="006F32E5">
      <w:pPr>
        <w:pStyle w:val="ConsPlusNormal"/>
        <w:ind w:firstLine="709"/>
        <w:rPr>
          <w:rFonts w:ascii="Times New Roman" w:hAnsi="Times New Roman" w:cs="Times New Roman"/>
          <w:sz w:val="24"/>
          <w:szCs w:val="24"/>
        </w:rPr>
      </w:pPr>
      <w:bookmarkStart w:id="223" w:name="dst1663"/>
      <w:bookmarkEnd w:id="223"/>
      <w:r w:rsidRPr="00E51C9D">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F32E5" w:rsidRPr="00E51C9D" w:rsidRDefault="006F32E5" w:rsidP="006F32E5">
      <w:pPr>
        <w:pStyle w:val="ConsPlusNormal"/>
        <w:ind w:firstLine="709"/>
        <w:rPr>
          <w:rFonts w:ascii="Times New Roman" w:hAnsi="Times New Roman" w:cs="Times New Roman"/>
          <w:sz w:val="24"/>
          <w:szCs w:val="24"/>
        </w:rPr>
      </w:pPr>
      <w:bookmarkStart w:id="224" w:name="dst1664"/>
      <w:bookmarkEnd w:id="224"/>
      <w:r w:rsidRPr="00E51C9D">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F32E5" w:rsidRPr="00E51C9D" w:rsidRDefault="006F32E5" w:rsidP="006F32E5">
      <w:pPr>
        <w:pStyle w:val="ConsPlusNormal"/>
        <w:ind w:firstLine="709"/>
        <w:rPr>
          <w:rFonts w:ascii="Times New Roman" w:hAnsi="Times New Roman" w:cs="Times New Roman"/>
          <w:sz w:val="24"/>
          <w:szCs w:val="24"/>
        </w:rPr>
      </w:pPr>
      <w:bookmarkStart w:id="225" w:name="dst1665"/>
      <w:bookmarkEnd w:id="225"/>
      <w:r w:rsidRPr="00E51C9D">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3" w:anchor="dst100009" w:history="1">
        <w:r w:rsidRPr="00E51C9D">
          <w:rPr>
            <w:rFonts w:ascii="Times New Roman" w:hAnsi="Times New Roman" w:cs="Times New Roman"/>
            <w:sz w:val="24"/>
            <w:szCs w:val="24"/>
          </w:rPr>
          <w:t>случаи</w:t>
        </w:r>
      </w:hyperlink>
      <w:r w:rsidRPr="00E51C9D">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6F32E5" w:rsidRPr="00E51C9D" w:rsidRDefault="006F32E5" w:rsidP="006F32E5">
      <w:pPr>
        <w:pStyle w:val="ConsPlusNormal"/>
        <w:ind w:firstLine="709"/>
        <w:rPr>
          <w:rFonts w:ascii="Times New Roman" w:hAnsi="Times New Roman" w:cs="Times New Roman"/>
          <w:sz w:val="24"/>
          <w:szCs w:val="24"/>
        </w:rPr>
      </w:pPr>
      <w:bookmarkStart w:id="226" w:name="dst2867"/>
      <w:bookmarkEnd w:id="226"/>
      <w:r w:rsidRPr="00E51C9D">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F32E5" w:rsidRPr="00E51C9D" w:rsidRDefault="00580EE7"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5.2</w:t>
      </w:r>
      <w:r w:rsidR="006F32E5" w:rsidRPr="00E51C9D">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Par1609"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 w:history="1">
        <w:r w:rsidR="006F32E5" w:rsidRPr="00E51C9D">
          <w:rPr>
            <w:rFonts w:ascii="Times New Roman" w:hAnsi="Times New Roman" w:cs="Times New Roman"/>
            <w:sz w:val="24"/>
            <w:szCs w:val="24"/>
          </w:rPr>
          <w:t>частью 5</w:t>
        </w:r>
      </w:hyperlink>
      <w:r w:rsidR="006F32E5" w:rsidRPr="00E51C9D">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F32E5" w:rsidRPr="00E51C9D" w:rsidRDefault="00580EE7"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lastRenderedPageBreak/>
        <w:t>6</w:t>
      </w:r>
      <w:r w:rsidR="006F32E5" w:rsidRPr="00E51C9D">
        <w:rPr>
          <w:rFonts w:ascii="Times New Roman" w:hAnsi="Times New Roman" w:cs="Times New Roman"/>
          <w:sz w:val="24"/>
          <w:szCs w:val="24"/>
        </w:rPr>
        <w:t>.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F32E5" w:rsidRPr="00E51C9D" w:rsidRDefault="00580EE7"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7</w:t>
      </w:r>
      <w:r w:rsidR="006F32E5" w:rsidRPr="00E51C9D">
        <w:rPr>
          <w:rFonts w:ascii="Times New Roman" w:hAnsi="Times New Roman" w:cs="Times New Roman"/>
          <w:sz w:val="24"/>
          <w:szCs w:val="24"/>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F32E5" w:rsidRPr="00E51C9D" w:rsidRDefault="00580EE7"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8</w:t>
      </w:r>
      <w:r w:rsidR="006F32E5" w:rsidRPr="00E51C9D">
        <w:rPr>
          <w:rFonts w:ascii="Times New Roman" w:hAnsi="Times New Roman" w:cs="Times New Roman"/>
          <w:sz w:val="24"/>
          <w:szCs w:val="24"/>
        </w:rPr>
        <w:t>. Подготовка графической части документации по планировке территории осуществляется:</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F32E5" w:rsidRPr="00E51C9D" w:rsidRDefault="00580EE7"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9</w:t>
      </w:r>
      <w:r w:rsidR="006F32E5" w:rsidRPr="00E51C9D">
        <w:rPr>
          <w:rFonts w:ascii="Times New Roman" w:hAnsi="Times New Roman" w:cs="Times New Roman"/>
          <w:sz w:val="24"/>
          <w:szCs w:val="24"/>
        </w:rPr>
        <w:t xml:space="preserve">.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25"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sidR="006F32E5" w:rsidRPr="00E51C9D">
          <w:rPr>
            <w:rFonts w:ascii="Times New Roman" w:hAnsi="Times New Roman" w:cs="Times New Roman"/>
            <w:sz w:val="24"/>
            <w:szCs w:val="24"/>
          </w:rPr>
          <w:t>частью 2</w:t>
        </w:r>
      </w:hyperlink>
      <w:r w:rsidR="006F32E5" w:rsidRPr="00E51C9D">
        <w:rPr>
          <w:rFonts w:ascii="Times New Roman" w:hAnsi="Times New Roman" w:cs="Times New Roman"/>
          <w:sz w:val="24"/>
          <w:szCs w:val="24"/>
        </w:rPr>
        <w:t xml:space="preserve"> статьи 41.2 Градостроительного Кодекса РФ.</w:t>
      </w:r>
    </w:p>
    <w:p w:rsidR="00580EE7" w:rsidRPr="00E51C9D" w:rsidRDefault="00580EE7" w:rsidP="00580EE7">
      <w:pPr>
        <w:pStyle w:val="20"/>
        <w:spacing w:after="100"/>
        <w:rPr>
          <w:rFonts w:ascii="Times New Roman" w:hAnsi="Times New Roman" w:cs="Times New Roman"/>
          <w:color w:val="auto"/>
          <w:sz w:val="24"/>
          <w:szCs w:val="24"/>
        </w:rPr>
      </w:pPr>
      <w:bookmarkStart w:id="227" w:name="_Toc7446380"/>
      <w:r w:rsidRPr="00E51C9D">
        <w:rPr>
          <w:rFonts w:ascii="Times New Roman" w:hAnsi="Times New Roman" w:cs="Times New Roman"/>
          <w:color w:val="auto"/>
          <w:sz w:val="24"/>
          <w:szCs w:val="24"/>
        </w:rPr>
        <w:t>Статья 20. Инженерные изыскания для подготовки документации по планировке территории</w:t>
      </w:r>
      <w:bookmarkEnd w:id="227"/>
    </w:p>
    <w:p w:rsidR="00580EE7" w:rsidRPr="00E51C9D" w:rsidRDefault="00580EE7" w:rsidP="00580EE7">
      <w:pPr>
        <w:spacing w:after="20"/>
        <w:rPr>
          <w:rFonts w:ascii="Times New Roman" w:hAnsi="Times New Roman" w:cs="Times New Roman"/>
          <w:sz w:val="24"/>
          <w:szCs w:val="24"/>
        </w:rPr>
      </w:pPr>
      <w:r w:rsidRPr="00E51C9D">
        <w:rPr>
          <w:rFonts w:ascii="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пунктом 2 настоящей статьи.</w:t>
      </w:r>
    </w:p>
    <w:p w:rsidR="00580EE7" w:rsidRPr="00E51C9D" w:rsidRDefault="00580EE7" w:rsidP="00580EE7">
      <w:pPr>
        <w:spacing w:after="20"/>
        <w:rPr>
          <w:rFonts w:ascii="Times New Roman" w:hAnsi="Times New Roman" w:cs="Times New Roman"/>
          <w:sz w:val="24"/>
          <w:szCs w:val="24"/>
        </w:rPr>
      </w:pPr>
      <w:r w:rsidRPr="00E51C9D">
        <w:rPr>
          <w:rFonts w:ascii="Times New Roman" w:hAnsi="Times New Roman" w:cs="Times New Roman"/>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80EE7" w:rsidRPr="00E51C9D" w:rsidRDefault="00580EE7" w:rsidP="00580EE7">
      <w:pPr>
        <w:spacing w:after="20"/>
        <w:rPr>
          <w:rFonts w:ascii="Times New Roman" w:hAnsi="Times New Roman" w:cs="Times New Roman"/>
          <w:sz w:val="24"/>
          <w:szCs w:val="24"/>
        </w:rPr>
      </w:pPr>
      <w:r w:rsidRPr="00E51C9D">
        <w:rPr>
          <w:rFonts w:ascii="Times New Roman" w:hAnsi="Times New Roman" w:cs="Times New Roman"/>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80EE7" w:rsidRPr="00E51C9D" w:rsidRDefault="00580EE7" w:rsidP="00580EE7">
      <w:pPr>
        <w:spacing w:after="20"/>
        <w:rPr>
          <w:rFonts w:ascii="Times New Roman" w:hAnsi="Times New Roman" w:cs="Times New Roman"/>
          <w:sz w:val="24"/>
          <w:szCs w:val="24"/>
        </w:rPr>
      </w:pPr>
      <w:r w:rsidRPr="00E51C9D">
        <w:rPr>
          <w:rFonts w:ascii="Times New Roman" w:hAnsi="Times New Roman" w:cs="Times New Roman"/>
          <w:sz w:val="24"/>
          <w:szCs w:val="24"/>
        </w:rPr>
        <w:t>4. Инженерные изыскания для подготовки документации по планировке территории выполняются в целях получения:</w:t>
      </w:r>
    </w:p>
    <w:p w:rsidR="00580EE7" w:rsidRPr="00E51C9D" w:rsidRDefault="00580EE7" w:rsidP="00580EE7">
      <w:pPr>
        <w:spacing w:after="20"/>
        <w:rPr>
          <w:rFonts w:ascii="Times New Roman" w:hAnsi="Times New Roman" w:cs="Times New Roman"/>
          <w:sz w:val="24"/>
          <w:szCs w:val="24"/>
        </w:rPr>
      </w:pPr>
      <w:r w:rsidRPr="00E51C9D">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80EE7" w:rsidRPr="00E51C9D" w:rsidRDefault="00580EE7" w:rsidP="00580EE7">
      <w:pPr>
        <w:spacing w:after="20"/>
        <w:rPr>
          <w:rFonts w:ascii="Times New Roman" w:hAnsi="Times New Roman" w:cs="Times New Roman"/>
          <w:sz w:val="24"/>
          <w:szCs w:val="24"/>
        </w:rPr>
      </w:pPr>
      <w:r w:rsidRPr="00E51C9D">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80EE7" w:rsidRPr="00E51C9D" w:rsidRDefault="00580EE7" w:rsidP="00580EE7">
      <w:pPr>
        <w:spacing w:after="20"/>
        <w:rPr>
          <w:rFonts w:ascii="Times New Roman" w:hAnsi="Times New Roman" w:cs="Times New Roman"/>
          <w:sz w:val="24"/>
          <w:szCs w:val="24"/>
        </w:rPr>
      </w:pPr>
      <w:r w:rsidRPr="00E51C9D">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80EE7" w:rsidRPr="00E51C9D" w:rsidRDefault="00580EE7" w:rsidP="00580EE7">
      <w:pPr>
        <w:spacing w:after="20"/>
        <w:rPr>
          <w:rFonts w:ascii="Times New Roman" w:hAnsi="Times New Roman" w:cs="Times New Roman"/>
          <w:sz w:val="24"/>
          <w:szCs w:val="24"/>
        </w:rPr>
      </w:pPr>
      <w:r w:rsidRPr="00E51C9D">
        <w:rPr>
          <w:rFonts w:ascii="Times New Roman" w:hAnsi="Times New Roman" w:cs="Times New Roman"/>
          <w:sz w:val="24"/>
          <w:szCs w:val="24"/>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w:t>
      </w:r>
      <w:r w:rsidRPr="00E51C9D">
        <w:rPr>
          <w:rFonts w:ascii="Times New Roman" w:hAnsi="Times New Roman" w:cs="Times New Roman"/>
          <w:sz w:val="24"/>
          <w:szCs w:val="24"/>
        </w:rPr>
        <w:lastRenderedPageBreak/>
        <w:t>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80EE7" w:rsidRPr="00E51C9D" w:rsidRDefault="00580EE7" w:rsidP="00580EE7">
      <w:pPr>
        <w:spacing w:after="20"/>
        <w:rPr>
          <w:rFonts w:ascii="Times New Roman" w:hAnsi="Times New Roman" w:cs="Times New Roman"/>
          <w:sz w:val="24"/>
          <w:szCs w:val="24"/>
        </w:rPr>
      </w:pPr>
      <w:r w:rsidRPr="00E51C9D">
        <w:rPr>
          <w:rFonts w:ascii="Times New Roman" w:hAnsi="Times New Roman" w:cs="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14CE4" w:rsidRPr="00E51C9D" w:rsidRDefault="00342064" w:rsidP="004516E3">
      <w:pPr>
        <w:pStyle w:val="20"/>
        <w:spacing w:after="100"/>
        <w:rPr>
          <w:rFonts w:ascii="Times New Roman" w:hAnsi="Times New Roman" w:cs="Times New Roman"/>
          <w:color w:val="auto"/>
          <w:sz w:val="24"/>
          <w:szCs w:val="24"/>
        </w:rPr>
      </w:pPr>
      <w:bookmarkStart w:id="228" w:name="_Toc7446381"/>
      <w:r w:rsidRPr="00E51C9D">
        <w:rPr>
          <w:rFonts w:ascii="Times New Roman" w:hAnsi="Times New Roman" w:cs="Times New Roman"/>
          <w:color w:val="auto"/>
          <w:sz w:val="24"/>
          <w:szCs w:val="24"/>
        </w:rPr>
        <w:t xml:space="preserve">Статья </w:t>
      </w:r>
      <w:r w:rsidR="00995140" w:rsidRPr="00E51C9D">
        <w:rPr>
          <w:rFonts w:ascii="Times New Roman" w:hAnsi="Times New Roman" w:cs="Times New Roman"/>
          <w:color w:val="auto"/>
          <w:sz w:val="24"/>
          <w:szCs w:val="24"/>
        </w:rPr>
        <w:t>2</w:t>
      </w:r>
      <w:r w:rsidR="00580EE7" w:rsidRPr="00E51C9D">
        <w:rPr>
          <w:rFonts w:ascii="Times New Roman" w:hAnsi="Times New Roman" w:cs="Times New Roman"/>
          <w:color w:val="auto"/>
          <w:sz w:val="24"/>
          <w:szCs w:val="24"/>
        </w:rPr>
        <w:t>1</w:t>
      </w:r>
      <w:r w:rsidR="00A14CE4" w:rsidRPr="00E51C9D">
        <w:rPr>
          <w:rFonts w:ascii="Times New Roman" w:hAnsi="Times New Roman" w:cs="Times New Roman"/>
          <w:color w:val="auto"/>
          <w:sz w:val="24"/>
          <w:szCs w:val="24"/>
        </w:rPr>
        <w:t xml:space="preserve">. </w:t>
      </w:r>
      <w:r w:rsidR="00580EE7" w:rsidRPr="00E51C9D">
        <w:rPr>
          <w:rFonts w:ascii="Times New Roman" w:hAnsi="Times New Roman" w:cs="Times New Roman"/>
          <w:color w:val="auto"/>
          <w:sz w:val="24"/>
          <w:szCs w:val="24"/>
        </w:rPr>
        <w:t>П</w:t>
      </w:r>
      <w:r w:rsidR="00A14CE4" w:rsidRPr="00E51C9D">
        <w:rPr>
          <w:rFonts w:ascii="Times New Roman" w:hAnsi="Times New Roman" w:cs="Times New Roman"/>
          <w:color w:val="auto"/>
          <w:sz w:val="24"/>
          <w:szCs w:val="24"/>
        </w:rPr>
        <w:t>роект</w:t>
      </w:r>
      <w:r w:rsidR="00580EE7" w:rsidRPr="00E51C9D">
        <w:rPr>
          <w:rFonts w:ascii="Times New Roman" w:hAnsi="Times New Roman" w:cs="Times New Roman"/>
          <w:color w:val="auto"/>
          <w:sz w:val="24"/>
          <w:szCs w:val="24"/>
        </w:rPr>
        <w:t>ы</w:t>
      </w:r>
      <w:r w:rsidR="00A14CE4" w:rsidRPr="00E51C9D">
        <w:rPr>
          <w:rFonts w:ascii="Times New Roman" w:hAnsi="Times New Roman" w:cs="Times New Roman"/>
          <w:color w:val="auto"/>
          <w:sz w:val="24"/>
          <w:szCs w:val="24"/>
        </w:rPr>
        <w:t xml:space="preserve"> планировки территории</w:t>
      </w:r>
      <w:bookmarkEnd w:id="219"/>
      <w:bookmarkEnd w:id="220"/>
      <w:bookmarkEnd w:id="228"/>
    </w:p>
    <w:p w:rsidR="0088233B" w:rsidRPr="00E51C9D" w:rsidRDefault="0088233B" w:rsidP="0088233B">
      <w:pPr>
        <w:pStyle w:val="af4"/>
        <w:spacing w:after="0"/>
        <w:rPr>
          <w:sz w:val="24"/>
        </w:rPr>
      </w:pPr>
      <w:bookmarkStart w:id="229" w:name="_Toc332875270"/>
      <w:bookmarkStart w:id="230" w:name="_Toc387084726"/>
      <w:r w:rsidRPr="00E51C9D">
        <w:rPr>
          <w:sz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8233B" w:rsidRPr="00E51C9D" w:rsidRDefault="0088233B" w:rsidP="0088233B">
      <w:pPr>
        <w:pStyle w:val="af4"/>
        <w:spacing w:after="0"/>
        <w:rPr>
          <w:sz w:val="24"/>
        </w:rPr>
      </w:pPr>
      <w:r w:rsidRPr="00E51C9D">
        <w:rPr>
          <w:sz w:val="24"/>
        </w:rPr>
        <w:t>2. Проект планировки территории состоит из основной части, которая подлежит утверждению, и материалов по ее обоснованию.</w:t>
      </w:r>
    </w:p>
    <w:p w:rsidR="0088233B" w:rsidRPr="00E51C9D" w:rsidRDefault="0088233B" w:rsidP="0088233B">
      <w:pPr>
        <w:pStyle w:val="af4"/>
        <w:spacing w:after="0"/>
        <w:rPr>
          <w:sz w:val="24"/>
        </w:rPr>
      </w:pPr>
      <w:r w:rsidRPr="00E51C9D">
        <w:rPr>
          <w:sz w:val="24"/>
        </w:rPr>
        <w:t>3. Основная часть проекта планировки территории включает в себя:</w:t>
      </w:r>
    </w:p>
    <w:p w:rsidR="0088233B" w:rsidRPr="00E51C9D" w:rsidRDefault="0088233B" w:rsidP="0088233B">
      <w:pPr>
        <w:pStyle w:val="af4"/>
        <w:spacing w:after="0"/>
        <w:rPr>
          <w:sz w:val="24"/>
        </w:rPr>
      </w:pPr>
      <w:r w:rsidRPr="00E51C9D">
        <w:rPr>
          <w:sz w:val="24"/>
        </w:rPr>
        <w:t>1) чертеж или чертежи планировки территории, на которых отображаются:</w:t>
      </w:r>
    </w:p>
    <w:p w:rsidR="0088233B" w:rsidRPr="00E51C9D" w:rsidRDefault="0088233B" w:rsidP="0088233B">
      <w:pPr>
        <w:pStyle w:val="af4"/>
        <w:spacing w:after="0"/>
        <w:rPr>
          <w:sz w:val="24"/>
        </w:rPr>
      </w:pPr>
      <w:r w:rsidRPr="00E51C9D">
        <w:rPr>
          <w:sz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8233B" w:rsidRPr="00E51C9D" w:rsidRDefault="0088233B" w:rsidP="0088233B">
      <w:pPr>
        <w:pStyle w:val="af4"/>
        <w:spacing w:after="0"/>
        <w:rPr>
          <w:sz w:val="24"/>
        </w:rPr>
      </w:pPr>
      <w:r w:rsidRPr="00E51C9D">
        <w:rPr>
          <w:sz w:val="24"/>
        </w:rPr>
        <w:t>б) границы существующих и планируемых элементов планировочной структуры;</w:t>
      </w:r>
    </w:p>
    <w:p w:rsidR="0088233B" w:rsidRPr="00E51C9D" w:rsidRDefault="0088233B" w:rsidP="0088233B">
      <w:pPr>
        <w:pStyle w:val="af4"/>
        <w:spacing w:after="0"/>
        <w:rPr>
          <w:sz w:val="24"/>
        </w:rPr>
      </w:pPr>
      <w:r w:rsidRPr="00E51C9D">
        <w:rPr>
          <w:sz w:val="24"/>
        </w:rPr>
        <w:t>в) границы зон планируемого размещения объектов капитального строительства;</w:t>
      </w:r>
    </w:p>
    <w:p w:rsidR="0088233B" w:rsidRPr="00E51C9D" w:rsidRDefault="0088233B" w:rsidP="0088233B">
      <w:pPr>
        <w:pStyle w:val="af4"/>
        <w:spacing w:after="0"/>
        <w:rPr>
          <w:sz w:val="24"/>
        </w:rPr>
      </w:pPr>
      <w:r w:rsidRPr="00E51C9D">
        <w:rPr>
          <w:sz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8233B" w:rsidRPr="00E51C9D" w:rsidRDefault="0088233B" w:rsidP="0088233B">
      <w:pPr>
        <w:pStyle w:val="af4"/>
        <w:spacing w:after="0"/>
        <w:rPr>
          <w:sz w:val="24"/>
        </w:rPr>
      </w:pPr>
      <w:r w:rsidRPr="00E51C9D">
        <w:rPr>
          <w:sz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8233B" w:rsidRPr="00E51C9D" w:rsidRDefault="0088233B" w:rsidP="0088233B">
      <w:pPr>
        <w:pStyle w:val="af4"/>
        <w:spacing w:after="0"/>
        <w:rPr>
          <w:sz w:val="24"/>
        </w:rPr>
      </w:pPr>
      <w:r w:rsidRPr="00E51C9D">
        <w:rPr>
          <w:sz w:val="24"/>
        </w:rPr>
        <w:t>4. Материалы по обоснованию проекта планировки территории содержат:</w:t>
      </w:r>
    </w:p>
    <w:p w:rsidR="0088233B" w:rsidRPr="00E51C9D" w:rsidRDefault="0088233B" w:rsidP="0088233B">
      <w:pPr>
        <w:pStyle w:val="af4"/>
        <w:spacing w:after="0"/>
        <w:rPr>
          <w:sz w:val="24"/>
        </w:rPr>
      </w:pPr>
      <w:r w:rsidRPr="00E51C9D">
        <w:rPr>
          <w:sz w:val="24"/>
        </w:rPr>
        <w:lastRenderedPageBreak/>
        <w:t>1) карту (фрагмент карты) планировочной структуры территорий поселения с отображением границ элементов планировочной структуры;</w:t>
      </w:r>
    </w:p>
    <w:p w:rsidR="0088233B" w:rsidRPr="00E51C9D" w:rsidRDefault="0088233B" w:rsidP="0088233B">
      <w:pPr>
        <w:pStyle w:val="af4"/>
        <w:spacing w:after="0"/>
        <w:rPr>
          <w:sz w:val="24"/>
        </w:rPr>
      </w:pPr>
      <w:r w:rsidRPr="00E51C9D">
        <w:rPr>
          <w:sz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88233B" w:rsidRPr="00E51C9D" w:rsidRDefault="0088233B" w:rsidP="0088233B">
      <w:pPr>
        <w:pStyle w:val="af4"/>
        <w:spacing w:after="0"/>
        <w:rPr>
          <w:sz w:val="24"/>
        </w:rPr>
      </w:pPr>
      <w:r w:rsidRPr="00E51C9D">
        <w:rPr>
          <w:sz w:val="24"/>
        </w:rPr>
        <w:t>3) обоснование определения границ зон планируемого размещения объектов капитального строительства;</w:t>
      </w:r>
    </w:p>
    <w:p w:rsidR="0088233B" w:rsidRPr="00E51C9D" w:rsidRDefault="0088233B" w:rsidP="0088233B">
      <w:pPr>
        <w:pStyle w:val="af4"/>
        <w:spacing w:after="0"/>
        <w:rPr>
          <w:sz w:val="24"/>
        </w:rPr>
      </w:pPr>
      <w:r w:rsidRPr="00E51C9D">
        <w:rPr>
          <w:sz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8233B" w:rsidRPr="00E51C9D" w:rsidRDefault="0088233B" w:rsidP="0088233B">
      <w:pPr>
        <w:pStyle w:val="af4"/>
        <w:spacing w:after="0"/>
        <w:rPr>
          <w:sz w:val="24"/>
        </w:rPr>
      </w:pPr>
      <w:r w:rsidRPr="00E51C9D">
        <w:rPr>
          <w:sz w:val="24"/>
        </w:rPr>
        <w:t>5) схему границ территорий объектов культурного наследия;</w:t>
      </w:r>
    </w:p>
    <w:p w:rsidR="0088233B" w:rsidRPr="00E51C9D" w:rsidRDefault="0088233B" w:rsidP="0088233B">
      <w:pPr>
        <w:pStyle w:val="af4"/>
        <w:spacing w:after="0"/>
        <w:rPr>
          <w:sz w:val="24"/>
        </w:rPr>
      </w:pPr>
      <w:r w:rsidRPr="00E51C9D">
        <w:rPr>
          <w:sz w:val="24"/>
        </w:rPr>
        <w:t>6) схему границ зон с особыми условиями использования территории;</w:t>
      </w:r>
    </w:p>
    <w:p w:rsidR="0088233B" w:rsidRPr="00E51C9D" w:rsidRDefault="0088233B" w:rsidP="0088233B">
      <w:pPr>
        <w:pStyle w:val="af4"/>
        <w:spacing w:after="0"/>
        <w:rPr>
          <w:sz w:val="24"/>
        </w:rPr>
      </w:pPr>
      <w:r w:rsidRPr="00E51C9D">
        <w:rPr>
          <w:sz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8233B" w:rsidRPr="00E51C9D" w:rsidRDefault="0088233B" w:rsidP="0088233B">
      <w:pPr>
        <w:pStyle w:val="af4"/>
        <w:spacing w:after="0"/>
        <w:rPr>
          <w:sz w:val="24"/>
        </w:rPr>
      </w:pPr>
      <w:r w:rsidRPr="00E51C9D">
        <w:rPr>
          <w:sz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8233B" w:rsidRPr="00E51C9D" w:rsidRDefault="0088233B" w:rsidP="0088233B">
      <w:pPr>
        <w:pStyle w:val="af4"/>
        <w:spacing w:after="0"/>
        <w:rPr>
          <w:sz w:val="24"/>
        </w:rPr>
      </w:pPr>
      <w:r w:rsidRPr="00E51C9D">
        <w:rPr>
          <w:sz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8233B" w:rsidRPr="00E51C9D" w:rsidRDefault="0088233B" w:rsidP="0088233B">
      <w:pPr>
        <w:pStyle w:val="af4"/>
        <w:spacing w:after="0"/>
        <w:rPr>
          <w:sz w:val="24"/>
        </w:rPr>
      </w:pPr>
      <w:r w:rsidRPr="00E51C9D">
        <w:rPr>
          <w:sz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8233B" w:rsidRPr="00E51C9D" w:rsidRDefault="0088233B" w:rsidP="0088233B">
      <w:pPr>
        <w:pStyle w:val="af4"/>
        <w:spacing w:after="0"/>
        <w:rPr>
          <w:sz w:val="24"/>
        </w:rPr>
      </w:pPr>
      <w:r w:rsidRPr="00E51C9D">
        <w:rPr>
          <w:sz w:val="24"/>
        </w:rPr>
        <w:t>11) перечень мероприятий по охране окружающей среды;</w:t>
      </w:r>
    </w:p>
    <w:p w:rsidR="0088233B" w:rsidRPr="00E51C9D" w:rsidRDefault="0088233B" w:rsidP="0088233B">
      <w:pPr>
        <w:pStyle w:val="af4"/>
        <w:spacing w:after="0"/>
        <w:rPr>
          <w:sz w:val="24"/>
        </w:rPr>
      </w:pPr>
      <w:r w:rsidRPr="00E51C9D">
        <w:rPr>
          <w:sz w:val="24"/>
        </w:rPr>
        <w:t>12) обоснование очередности планируемого развития территории;</w:t>
      </w:r>
    </w:p>
    <w:p w:rsidR="0088233B" w:rsidRPr="00E51C9D" w:rsidRDefault="0088233B" w:rsidP="0088233B">
      <w:pPr>
        <w:pStyle w:val="af4"/>
        <w:spacing w:after="0"/>
        <w:rPr>
          <w:sz w:val="24"/>
        </w:rPr>
      </w:pPr>
      <w:r w:rsidRPr="00E51C9D">
        <w:rPr>
          <w:sz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8233B" w:rsidRPr="00E51C9D" w:rsidRDefault="0088233B" w:rsidP="0088233B">
      <w:pPr>
        <w:pStyle w:val="af4"/>
        <w:spacing w:after="0"/>
        <w:rPr>
          <w:sz w:val="24"/>
        </w:rPr>
      </w:pPr>
      <w:r w:rsidRPr="00E51C9D">
        <w:rPr>
          <w:sz w:val="24"/>
        </w:rPr>
        <w:t>14) иные материалы для обоснования положений по планировке территории.</w:t>
      </w:r>
    </w:p>
    <w:p w:rsidR="0088233B" w:rsidRPr="00E51C9D" w:rsidRDefault="0088233B" w:rsidP="0088233B">
      <w:pPr>
        <w:pStyle w:val="af4"/>
        <w:spacing w:after="0"/>
        <w:rPr>
          <w:sz w:val="24"/>
        </w:rPr>
      </w:pPr>
      <w:r w:rsidRPr="00E51C9D">
        <w:rPr>
          <w:sz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(Положение о составе и содержании проектов планировки территории, предусматривающих размещение одного или нескольких линейных объектов, утв. постановлением Правительства РФ от 12 мая 2017г. №564).</w:t>
      </w:r>
    </w:p>
    <w:p w:rsidR="00A14CE4" w:rsidRPr="00E51C9D" w:rsidRDefault="00A14CE4" w:rsidP="004516E3">
      <w:pPr>
        <w:pStyle w:val="20"/>
        <w:spacing w:after="100"/>
        <w:rPr>
          <w:rFonts w:ascii="Times New Roman" w:hAnsi="Times New Roman" w:cs="Times New Roman"/>
          <w:color w:val="auto"/>
          <w:sz w:val="24"/>
          <w:szCs w:val="24"/>
        </w:rPr>
      </w:pPr>
      <w:bookmarkStart w:id="231" w:name="_Toc7446382"/>
      <w:r w:rsidRPr="00E51C9D">
        <w:rPr>
          <w:rFonts w:ascii="Times New Roman" w:hAnsi="Times New Roman" w:cs="Times New Roman"/>
          <w:color w:val="auto"/>
          <w:sz w:val="24"/>
          <w:szCs w:val="24"/>
        </w:rPr>
        <w:t xml:space="preserve">Статья </w:t>
      </w:r>
      <w:r w:rsidR="00995140" w:rsidRPr="00E51C9D">
        <w:rPr>
          <w:rFonts w:ascii="Times New Roman" w:hAnsi="Times New Roman" w:cs="Times New Roman"/>
          <w:color w:val="auto"/>
          <w:sz w:val="24"/>
          <w:szCs w:val="24"/>
        </w:rPr>
        <w:t>2</w:t>
      </w:r>
      <w:r w:rsidR="00580EE7" w:rsidRPr="00E51C9D">
        <w:rPr>
          <w:rFonts w:ascii="Times New Roman" w:hAnsi="Times New Roman" w:cs="Times New Roman"/>
          <w:color w:val="auto"/>
          <w:sz w:val="24"/>
          <w:szCs w:val="24"/>
        </w:rPr>
        <w:t>2</w:t>
      </w:r>
      <w:r w:rsidRPr="00E51C9D">
        <w:rPr>
          <w:rFonts w:ascii="Times New Roman" w:hAnsi="Times New Roman" w:cs="Times New Roman"/>
          <w:color w:val="auto"/>
          <w:sz w:val="24"/>
          <w:szCs w:val="24"/>
        </w:rPr>
        <w:t xml:space="preserve">. </w:t>
      </w:r>
      <w:r w:rsidR="00580EE7" w:rsidRPr="00E51C9D">
        <w:rPr>
          <w:rFonts w:ascii="Times New Roman" w:hAnsi="Times New Roman" w:cs="Times New Roman"/>
          <w:color w:val="auto"/>
          <w:sz w:val="24"/>
          <w:szCs w:val="24"/>
        </w:rPr>
        <w:t>П</w:t>
      </w:r>
      <w:r w:rsidRPr="00E51C9D">
        <w:rPr>
          <w:rFonts w:ascii="Times New Roman" w:hAnsi="Times New Roman" w:cs="Times New Roman"/>
          <w:color w:val="auto"/>
          <w:sz w:val="24"/>
          <w:szCs w:val="24"/>
        </w:rPr>
        <w:t>роект</w:t>
      </w:r>
      <w:r w:rsidR="00580EE7" w:rsidRPr="00E51C9D">
        <w:rPr>
          <w:rFonts w:ascii="Times New Roman" w:hAnsi="Times New Roman" w:cs="Times New Roman"/>
          <w:color w:val="auto"/>
          <w:sz w:val="24"/>
          <w:szCs w:val="24"/>
        </w:rPr>
        <w:t>ы</w:t>
      </w:r>
      <w:r w:rsidRPr="00E51C9D">
        <w:rPr>
          <w:rFonts w:ascii="Times New Roman" w:hAnsi="Times New Roman" w:cs="Times New Roman"/>
          <w:color w:val="auto"/>
          <w:sz w:val="24"/>
          <w:szCs w:val="24"/>
        </w:rPr>
        <w:t xml:space="preserve"> межевания территори</w:t>
      </w:r>
      <w:bookmarkEnd w:id="229"/>
      <w:bookmarkEnd w:id="230"/>
      <w:r w:rsidR="00580EE7" w:rsidRPr="00E51C9D">
        <w:rPr>
          <w:rFonts w:ascii="Times New Roman" w:hAnsi="Times New Roman" w:cs="Times New Roman"/>
          <w:color w:val="auto"/>
          <w:sz w:val="24"/>
          <w:szCs w:val="24"/>
        </w:rPr>
        <w:t>и</w:t>
      </w:r>
      <w:bookmarkEnd w:id="231"/>
    </w:p>
    <w:p w:rsidR="0088233B" w:rsidRPr="00E51C9D" w:rsidRDefault="0088233B" w:rsidP="0088233B">
      <w:pPr>
        <w:pStyle w:val="af4"/>
        <w:spacing w:after="0"/>
        <w:rPr>
          <w:sz w:val="24"/>
        </w:rPr>
      </w:pPr>
      <w:bookmarkStart w:id="232" w:name="_Toc332875281"/>
      <w:bookmarkStart w:id="233" w:name="_Toc387084729"/>
      <w:r w:rsidRPr="00E51C9D">
        <w:rPr>
          <w:sz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88233B" w:rsidRPr="00E51C9D" w:rsidRDefault="0088233B" w:rsidP="0088233B">
      <w:pPr>
        <w:pStyle w:val="af4"/>
        <w:spacing w:after="0"/>
        <w:rPr>
          <w:sz w:val="24"/>
        </w:rPr>
      </w:pPr>
      <w:r w:rsidRPr="00E51C9D">
        <w:rPr>
          <w:sz w:val="24"/>
        </w:rPr>
        <w:lastRenderedPageBreak/>
        <w:t>2. Подготовка проекта межевания территории осуществляется для:</w:t>
      </w:r>
    </w:p>
    <w:p w:rsidR="0088233B" w:rsidRPr="00E51C9D" w:rsidRDefault="0088233B" w:rsidP="0088233B">
      <w:pPr>
        <w:pStyle w:val="af4"/>
        <w:spacing w:after="0"/>
        <w:rPr>
          <w:sz w:val="24"/>
        </w:rPr>
      </w:pPr>
      <w:r w:rsidRPr="00E51C9D">
        <w:rPr>
          <w:sz w:val="24"/>
        </w:rPr>
        <w:t>1) определения местоположения границ образуемых и изменяемых земельных участков;</w:t>
      </w:r>
    </w:p>
    <w:p w:rsidR="0088233B" w:rsidRPr="00E51C9D" w:rsidRDefault="0088233B" w:rsidP="0088233B">
      <w:pPr>
        <w:pStyle w:val="af4"/>
        <w:spacing w:after="0"/>
        <w:rPr>
          <w:sz w:val="24"/>
        </w:rPr>
      </w:pPr>
      <w:r w:rsidRPr="00E51C9D">
        <w:rPr>
          <w:sz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8233B" w:rsidRPr="00E51C9D" w:rsidRDefault="0088233B" w:rsidP="0088233B">
      <w:pPr>
        <w:pStyle w:val="af4"/>
        <w:spacing w:after="0"/>
        <w:rPr>
          <w:sz w:val="24"/>
        </w:rPr>
      </w:pPr>
      <w:r w:rsidRPr="00E51C9D">
        <w:rPr>
          <w:sz w:val="24"/>
        </w:rPr>
        <w:t> 3. Проект межевания территории состоит из основной части, которая подлежит утверждению, и материалов по обоснованию этого проекта.</w:t>
      </w:r>
    </w:p>
    <w:p w:rsidR="0088233B" w:rsidRPr="00E51C9D" w:rsidRDefault="0088233B" w:rsidP="0088233B">
      <w:pPr>
        <w:pStyle w:val="af4"/>
        <w:spacing w:after="0"/>
        <w:rPr>
          <w:sz w:val="24"/>
        </w:rPr>
      </w:pPr>
      <w:r w:rsidRPr="00E51C9D">
        <w:rPr>
          <w:sz w:val="24"/>
        </w:rPr>
        <w:t>4. Основная часть проекта межевания территории включает в себя текстовую часть и чертежи межевания территории.</w:t>
      </w:r>
    </w:p>
    <w:p w:rsidR="0088233B" w:rsidRPr="00E51C9D" w:rsidRDefault="0088233B" w:rsidP="0088233B">
      <w:pPr>
        <w:pStyle w:val="af4"/>
        <w:spacing w:after="0"/>
        <w:rPr>
          <w:sz w:val="24"/>
        </w:rPr>
      </w:pPr>
      <w:r w:rsidRPr="00E51C9D">
        <w:rPr>
          <w:sz w:val="24"/>
        </w:rPr>
        <w:t>5. Текстовая часть проекта межевания территории включает в себя:</w:t>
      </w:r>
    </w:p>
    <w:p w:rsidR="0088233B" w:rsidRPr="00E51C9D" w:rsidRDefault="0088233B" w:rsidP="0088233B">
      <w:pPr>
        <w:pStyle w:val="af4"/>
        <w:spacing w:after="0"/>
        <w:rPr>
          <w:sz w:val="24"/>
        </w:rPr>
      </w:pPr>
      <w:r w:rsidRPr="00E51C9D">
        <w:rPr>
          <w:sz w:val="24"/>
        </w:rPr>
        <w:t>1) перечень и сведения о площади образуемых земельных участков, в том числе возможные способы их образования;</w:t>
      </w:r>
    </w:p>
    <w:p w:rsidR="0088233B" w:rsidRPr="00E51C9D" w:rsidRDefault="0088233B" w:rsidP="0088233B">
      <w:pPr>
        <w:pStyle w:val="af4"/>
        <w:spacing w:after="0"/>
        <w:rPr>
          <w:sz w:val="24"/>
        </w:rPr>
      </w:pPr>
      <w:r w:rsidRPr="00E51C9D">
        <w:rPr>
          <w:sz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8233B" w:rsidRPr="00E51C9D" w:rsidRDefault="0088233B" w:rsidP="0088233B">
      <w:pPr>
        <w:pStyle w:val="af4"/>
        <w:spacing w:after="0"/>
        <w:rPr>
          <w:sz w:val="24"/>
        </w:rPr>
      </w:pPr>
      <w:r w:rsidRPr="00E51C9D">
        <w:rPr>
          <w:sz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88233B" w:rsidRPr="00E51C9D" w:rsidRDefault="0088233B" w:rsidP="0088233B">
      <w:pPr>
        <w:pStyle w:val="ConsPlusNormal"/>
        <w:ind w:firstLine="709"/>
        <w:rPr>
          <w:rFonts w:ascii="Times New Roman" w:hAnsi="Times New Roman" w:cs="Calibri"/>
          <w:sz w:val="24"/>
          <w:szCs w:val="24"/>
        </w:rPr>
      </w:pPr>
      <w:r w:rsidRPr="00E51C9D">
        <w:rPr>
          <w:rFonts w:ascii="Times New Roman" w:hAnsi="Times New Roman" w:cs="Calibri"/>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8233B" w:rsidRPr="00E51C9D" w:rsidRDefault="0088233B" w:rsidP="0088233B">
      <w:pPr>
        <w:pStyle w:val="ConsPlusNormal"/>
        <w:ind w:firstLine="709"/>
        <w:rPr>
          <w:rFonts w:ascii="Times New Roman" w:hAnsi="Times New Roman" w:cs="Calibri"/>
          <w:sz w:val="24"/>
          <w:szCs w:val="24"/>
        </w:rPr>
      </w:pPr>
      <w:r w:rsidRPr="00E51C9D">
        <w:rPr>
          <w:rFonts w:ascii="Times New Roman" w:hAnsi="Times New Roman" w:cs="Calibri"/>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88233B" w:rsidRPr="00E51C9D" w:rsidRDefault="0088233B" w:rsidP="0088233B">
      <w:pPr>
        <w:pStyle w:val="af4"/>
        <w:spacing w:after="0"/>
        <w:rPr>
          <w:sz w:val="24"/>
        </w:rPr>
      </w:pPr>
      <w:r w:rsidRPr="00E51C9D">
        <w:rPr>
          <w:sz w:val="24"/>
        </w:rPr>
        <w:t>6. На чертежах межевания территории отображаются:</w:t>
      </w:r>
    </w:p>
    <w:p w:rsidR="0088233B" w:rsidRPr="00E51C9D" w:rsidRDefault="0088233B" w:rsidP="0088233B">
      <w:pPr>
        <w:pStyle w:val="af4"/>
        <w:spacing w:after="0"/>
        <w:rPr>
          <w:sz w:val="24"/>
        </w:rPr>
      </w:pPr>
      <w:r w:rsidRPr="00E51C9D">
        <w:rPr>
          <w:sz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8233B" w:rsidRPr="00E51C9D" w:rsidRDefault="0088233B" w:rsidP="0088233B">
      <w:pPr>
        <w:pStyle w:val="af4"/>
        <w:spacing w:after="0"/>
        <w:rPr>
          <w:sz w:val="24"/>
        </w:rPr>
      </w:pPr>
      <w:r w:rsidRPr="00E51C9D">
        <w:rPr>
          <w:sz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абзацем 2 пункта 2 настоящей статьи;</w:t>
      </w:r>
    </w:p>
    <w:p w:rsidR="0088233B" w:rsidRPr="00E51C9D" w:rsidRDefault="0088233B" w:rsidP="0088233B">
      <w:pPr>
        <w:pStyle w:val="af4"/>
        <w:spacing w:after="0"/>
        <w:rPr>
          <w:sz w:val="24"/>
        </w:rPr>
      </w:pPr>
      <w:r w:rsidRPr="00E51C9D">
        <w:rPr>
          <w:sz w:val="24"/>
        </w:rPr>
        <w:t>3) линии отступа от красных линий в целях определения мест допустимого размещения зданий, строений, сооружений;</w:t>
      </w:r>
    </w:p>
    <w:p w:rsidR="0088233B" w:rsidRPr="00E51C9D" w:rsidRDefault="0088233B" w:rsidP="0088233B">
      <w:pPr>
        <w:pStyle w:val="af4"/>
        <w:spacing w:after="0"/>
        <w:rPr>
          <w:sz w:val="24"/>
        </w:rPr>
      </w:pPr>
      <w:r w:rsidRPr="00E51C9D">
        <w:rPr>
          <w:sz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8233B" w:rsidRPr="00E51C9D" w:rsidRDefault="0088233B" w:rsidP="0088233B">
      <w:pPr>
        <w:pStyle w:val="af4"/>
        <w:spacing w:after="0"/>
        <w:rPr>
          <w:sz w:val="24"/>
        </w:rPr>
      </w:pPr>
      <w:r w:rsidRPr="00E51C9D">
        <w:rPr>
          <w:sz w:val="24"/>
        </w:rPr>
        <w:t>5) границы публичных сервитутов.</w:t>
      </w:r>
    </w:p>
    <w:p w:rsidR="0088233B" w:rsidRPr="00E51C9D" w:rsidRDefault="0088233B" w:rsidP="0088233B">
      <w:pPr>
        <w:pStyle w:val="af4"/>
        <w:spacing w:after="0"/>
        <w:rPr>
          <w:sz w:val="24"/>
        </w:rPr>
      </w:pPr>
      <w:r w:rsidRPr="00E51C9D">
        <w:rPr>
          <w:sz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8233B" w:rsidRPr="00E51C9D" w:rsidRDefault="0088233B" w:rsidP="0088233B">
      <w:pPr>
        <w:pStyle w:val="af4"/>
        <w:spacing w:after="0"/>
        <w:rPr>
          <w:sz w:val="24"/>
        </w:rPr>
      </w:pPr>
      <w:r w:rsidRPr="00E51C9D">
        <w:rPr>
          <w:sz w:val="24"/>
        </w:rPr>
        <w:t>7. Материалы по обоснованию проекта межевания территории включают в себя чертежи, на которых отображаются:</w:t>
      </w:r>
    </w:p>
    <w:p w:rsidR="0088233B" w:rsidRPr="00E51C9D" w:rsidRDefault="0088233B" w:rsidP="0088233B">
      <w:pPr>
        <w:pStyle w:val="af4"/>
        <w:spacing w:after="0"/>
        <w:rPr>
          <w:sz w:val="24"/>
        </w:rPr>
      </w:pPr>
      <w:r w:rsidRPr="00E51C9D">
        <w:rPr>
          <w:sz w:val="24"/>
        </w:rPr>
        <w:lastRenderedPageBreak/>
        <w:t>1) границы существующих земельных участков;</w:t>
      </w:r>
    </w:p>
    <w:p w:rsidR="0088233B" w:rsidRPr="00E51C9D" w:rsidRDefault="0088233B" w:rsidP="0088233B">
      <w:pPr>
        <w:pStyle w:val="af4"/>
        <w:spacing w:after="0"/>
        <w:rPr>
          <w:sz w:val="24"/>
        </w:rPr>
      </w:pPr>
      <w:r w:rsidRPr="00E51C9D">
        <w:rPr>
          <w:sz w:val="24"/>
        </w:rPr>
        <w:t>2) границы зон с особыми условиями использования территорий;</w:t>
      </w:r>
    </w:p>
    <w:p w:rsidR="0088233B" w:rsidRPr="00E51C9D" w:rsidRDefault="0088233B" w:rsidP="0088233B">
      <w:pPr>
        <w:pStyle w:val="af4"/>
        <w:spacing w:after="0"/>
        <w:rPr>
          <w:sz w:val="24"/>
        </w:rPr>
      </w:pPr>
      <w:r w:rsidRPr="00E51C9D">
        <w:rPr>
          <w:sz w:val="24"/>
        </w:rPr>
        <w:t>3) местоположение существующих объектов капитального строительства;</w:t>
      </w:r>
    </w:p>
    <w:p w:rsidR="0088233B" w:rsidRPr="00E51C9D" w:rsidRDefault="0088233B" w:rsidP="0088233B">
      <w:pPr>
        <w:pStyle w:val="af4"/>
        <w:spacing w:after="0"/>
        <w:rPr>
          <w:sz w:val="24"/>
        </w:rPr>
      </w:pPr>
      <w:r w:rsidRPr="00E51C9D">
        <w:rPr>
          <w:sz w:val="24"/>
        </w:rPr>
        <w:t>4) границы особо охраняемых природных территорий;</w:t>
      </w:r>
    </w:p>
    <w:p w:rsidR="0088233B" w:rsidRPr="00E51C9D" w:rsidRDefault="0088233B" w:rsidP="0088233B">
      <w:pPr>
        <w:pStyle w:val="af4"/>
        <w:spacing w:after="0"/>
        <w:rPr>
          <w:sz w:val="24"/>
        </w:rPr>
      </w:pPr>
      <w:r w:rsidRPr="00E51C9D">
        <w:rPr>
          <w:sz w:val="24"/>
        </w:rPr>
        <w:t>5) границы территорий объектов культурного наследия;</w:t>
      </w:r>
    </w:p>
    <w:p w:rsidR="0088233B" w:rsidRPr="00E51C9D" w:rsidRDefault="0088233B" w:rsidP="0088233B">
      <w:pPr>
        <w:pStyle w:val="af4"/>
        <w:spacing w:after="0"/>
        <w:rPr>
          <w:sz w:val="24"/>
        </w:rPr>
      </w:pPr>
      <w:r w:rsidRPr="00E51C9D">
        <w:rPr>
          <w:sz w:val="24"/>
        </w:rPr>
        <w:t>6) границы лесничеств, лесопарков, участковых лесничеств, лесных кварталов, лесотаксационных выделов или частей лесотаксационных выделов.</w:t>
      </w:r>
    </w:p>
    <w:p w:rsidR="0088233B" w:rsidRPr="00E51C9D" w:rsidRDefault="0088233B" w:rsidP="0088233B">
      <w:pPr>
        <w:pStyle w:val="af4"/>
        <w:spacing w:after="0"/>
        <w:rPr>
          <w:sz w:val="24"/>
        </w:rPr>
      </w:pPr>
      <w:r w:rsidRPr="00E51C9D">
        <w:rPr>
          <w:sz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8233B" w:rsidRPr="00E51C9D" w:rsidRDefault="0088233B" w:rsidP="0088233B">
      <w:pPr>
        <w:pStyle w:val="af4"/>
        <w:spacing w:after="0"/>
        <w:rPr>
          <w:sz w:val="24"/>
        </w:rPr>
      </w:pPr>
      <w:r w:rsidRPr="00E51C9D">
        <w:rPr>
          <w:sz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8233B" w:rsidRPr="00E51C9D" w:rsidRDefault="0088233B" w:rsidP="0088233B">
      <w:pPr>
        <w:pStyle w:val="af4"/>
        <w:spacing w:after="0"/>
        <w:rPr>
          <w:sz w:val="24"/>
        </w:rPr>
      </w:pPr>
      <w:r w:rsidRPr="00E51C9D">
        <w:rPr>
          <w:sz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8233B" w:rsidRPr="00E51C9D" w:rsidRDefault="0088233B" w:rsidP="0088233B">
      <w:pPr>
        <w:pStyle w:val="af4"/>
        <w:spacing w:after="0"/>
        <w:rPr>
          <w:sz w:val="24"/>
        </w:rPr>
      </w:pPr>
      <w:r w:rsidRPr="00E51C9D">
        <w:rPr>
          <w:sz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14CE4" w:rsidRPr="00E51C9D" w:rsidRDefault="00A14CE4" w:rsidP="004516E3">
      <w:pPr>
        <w:pStyle w:val="20"/>
        <w:spacing w:after="100"/>
        <w:rPr>
          <w:rFonts w:ascii="Times New Roman" w:hAnsi="Times New Roman" w:cs="Times New Roman"/>
          <w:color w:val="auto"/>
          <w:sz w:val="24"/>
          <w:szCs w:val="24"/>
        </w:rPr>
      </w:pPr>
      <w:bookmarkStart w:id="234" w:name="_Toc7446383"/>
      <w:r w:rsidRPr="00E51C9D">
        <w:rPr>
          <w:rFonts w:ascii="Times New Roman" w:hAnsi="Times New Roman" w:cs="Times New Roman"/>
          <w:color w:val="auto"/>
          <w:sz w:val="24"/>
          <w:szCs w:val="24"/>
        </w:rPr>
        <w:t xml:space="preserve">Статья </w:t>
      </w:r>
      <w:r w:rsidR="00995140" w:rsidRPr="00E51C9D">
        <w:rPr>
          <w:rFonts w:ascii="Times New Roman" w:hAnsi="Times New Roman" w:cs="Times New Roman"/>
          <w:color w:val="auto"/>
          <w:sz w:val="24"/>
          <w:szCs w:val="24"/>
        </w:rPr>
        <w:t>2</w:t>
      </w:r>
      <w:r w:rsidR="00580EE7" w:rsidRPr="00E51C9D">
        <w:rPr>
          <w:rFonts w:ascii="Times New Roman" w:hAnsi="Times New Roman" w:cs="Times New Roman"/>
          <w:color w:val="auto"/>
          <w:sz w:val="24"/>
          <w:szCs w:val="24"/>
        </w:rPr>
        <w:t>3</w:t>
      </w:r>
      <w:r w:rsidRPr="00E51C9D">
        <w:rPr>
          <w:rFonts w:ascii="Times New Roman" w:hAnsi="Times New Roman" w:cs="Times New Roman"/>
          <w:color w:val="auto"/>
          <w:sz w:val="24"/>
          <w:szCs w:val="24"/>
        </w:rPr>
        <w:t xml:space="preserve">. </w:t>
      </w:r>
      <w:r w:rsidR="00580EE7" w:rsidRPr="00E51C9D">
        <w:rPr>
          <w:rFonts w:ascii="Times New Roman" w:hAnsi="Times New Roman" w:cs="Times New Roman"/>
          <w:color w:val="auto"/>
          <w:sz w:val="24"/>
          <w:szCs w:val="24"/>
        </w:rPr>
        <w:t>Г</w:t>
      </w:r>
      <w:r w:rsidRPr="00E51C9D">
        <w:rPr>
          <w:rFonts w:ascii="Times New Roman" w:hAnsi="Times New Roman" w:cs="Times New Roman"/>
          <w:color w:val="auto"/>
          <w:sz w:val="24"/>
          <w:szCs w:val="24"/>
        </w:rPr>
        <w:t>радостроительны</w:t>
      </w:r>
      <w:r w:rsidR="00580EE7" w:rsidRPr="00E51C9D">
        <w:rPr>
          <w:rFonts w:ascii="Times New Roman" w:hAnsi="Times New Roman" w:cs="Times New Roman"/>
          <w:color w:val="auto"/>
          <w:sz w:val="24"/>
          <w:szCs w:val="24"/>
        </w:rPr>
        <w:t>е</w:t>
      </w:r>
      <w:r w:rsidRPr="00E51C9D">
        <w:rPr>
          <w:rFonts w:ascii="Times New Roman" w:hAnsi="Times New Roman" w:cs="Times New Roman"/>
          <w:color w:val="auto"/>
          <w:sz w:val="24"/>
          <w:szCs w:val="24"/>
        </w:rPr>
        <w:t xml:space="preserve"> план</w:t>
      </w:r>
      <w:r w:rsidR="0088233B" w:rsidRPr="00E51C9D">
        <w:rPr>
          <w:rFonts w:ascii="Times New Roman" w:hAnsi="Times New Roman" w:cs="Times New Roman"/>
          <w:color w:val="auto"/>
          <w:sz w:val="24"/>
          <w:szCs w:val="24"/>
        </w:rPr>
        <w:t>ы</w:t>
      </w:r>
      <w:r w:rsidRPr="00E51C9D">
        <w:rPr>
          <w:rFonts w:ascii="Times New Roman" w:hAnsi="Times New Roman" w:cs="Times New Roman"/>
          <w:color w:val="auto"/>
          <w:sz w:val="24"/>
          <w:szCs w:val="24"/>
        </w:rPr>
        <w:t xml:space="preserve"> земельных участков</w:t>
      </w:r>
      <w:bookmarkEnd w:id="232"/>
      <w:bookmarkEnd w:id="233"/>
      <w:bookmarkEnd w:id="234"/>
    </w:p>
    <w:p w:rsidR="0088233B" w:rsidRPr="00E51C9D" w:rsidRDefault="0088233B" w:rsidP="0088233B">
      <w:pPr>
        <w:pStyle w:val="ConsPlusNormal"/>
        <w:ind w:firstLine="540"/>
        <w:rPr>
          <w:rFonts w:ascii="Times New Roman" w:hAnsi="Times New Roman" w:cs="Times New Roman"/>
          <w:sz w:val="24"/>
          <w:szCs w:val="24"/>
        </w:rPr>
      </w:pPr>
      <w:bookmarkStart w:id="235" w:name="_Toc387084730"/>
      <w:r w:rsidRPr="00E51C9D">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3. В градостроительном плане земельного участка содержится информация:</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11"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E51C9D">
          <w:rPr>
            <w:rFonts w:ascii="Times New Roman" w:hAnsi="Times New Roman" w:cs="Times New Roman"/>
            <w:sz w:val="24"/>
            <w:szCs w:val="24"/>
          </w:rPr>
          <w:t>частью 7 статьи 14</w:t>
        </w:r>
      </w:hyperlink>
      <w:r w:rsidRPr="00E51C9D">
        <w:rPr>
          <w:rFonts w:ascii="Times New Roman" w:hAnsi="Times New Roman" w:cs="Times New Roman"/>
          <w:sz w:val="24"/>
          <w:szCs w:val="24"/>
        </w:rPr>
        <w:t xml:space="preserve"> настоящих Правил,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573"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 w:history="1">
        <w:r w:rsidRPr="00E51C9D">
          <w:rPr>
            <w:rFonts w:ascii="Times New Roman" w:hAnsi="Times New Roman" w:cs="Times New Roman"/>
            <w:sz w:val="24"/>
            <w:szCs w:val="24"/>
          </w:rPr>
          <w:t>пунктом 7.1</w:t>
        </w:r>
      </w:hyperlink>
      <w:r w:rsidRPr="00E51C9D">
        <w:rPr>
          <w:rFonts w:ascii="Times New Roman" w:hAnsi="Times New Roman" w:cs="Times New Roman"/>
          <w:sz w:val="24"/>
          <w:szCs w:val="24"/>
        </w:rPr>
        <w:t xml:space="preserve"> настоящей части;</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11) о границах публичных сервитутов;</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17) о красных линиях.</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lastRenderedPageBreak/>
        <w:t>4.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88233B" w:rsidRPr="00E51C9D" w:rsidRDefault="0088233B" w:rsidP="0088233B">
      <w:pPr>
        <w:pStyle w:val="ConsPlusNormal"/>
        <w:ind w:firstLine="540"/>
        <w:rPr>
          <w:rFonts w:ascii="Times New Roman" w:hAnsi="Times New Roman" w:cs="Times New Roman"/>
          <w:sz w:val="24"/>
          <w:szCs w:val="24"/>
        </w:rPr>
      </w:pPr>
      <w:bookmarkStart w:id="236" w:name="Par3873"/>
      <w:bookmarkEnd w:id="236"/>
      <w:r w:rsidRPr="00E51C9D">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 xml:space="preserve">6. Орган местного самоуправления в течение двадцати рабочих дней после получения заявления, указанного в </w:t>
      </w:r>
      <w:hyperlink w:anchor="Par3873" w:tooltip="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 w:history="1">
        <w:r w:rsidRPr="00E51C9D">
          <w:rPr>
            <w:rFonts w:ascii="Times New Roman" w:hAnsi="Times New Roman" w:cs="Times New Roman"/>
            <w:sz w:val="24"/>
            <w:szCs w:val="24"/>
          </w:rPr>
          <w:t>части 5</w:t>
        </w:r>
      </w:hyperlink>
      <w:r w:rsidRPr="00E51C9D">
        <w:rPr>
          <w:rFonts w:ascii="Times New Roman" w:hAnsi="Times New Roman" w:cs="Times New Roman"/>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147"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 w:history="1">
        <w:r w:rsidRPr="00E51C9D">
          <w:rPr>
            <w:rFonts w:ascii="Times New Roman" w:hAnsi="Times New Roman" w:cs="Times New Roman"/>
            <w:sz w:val="24"/>
            <w:szCs w:val="24"/>
          </w:rPr>
          <w:t>частью 7 статьи 48</w:t>
        </w:r>
      </w:hyperlink>
      <w:r w:rsidRPr="00E51C9D">
        <w:rPr>
          <w:rFonts w:ascii="Times New Roman" w:hAnsi="Times New Roman" w:cs="Times New Roman"/>
          <w:sz w:val="24"/>
          <w:szCs w:val="24"/>
        </w:rPr>
        <w:t xml:space="preserve"> Градостроительного Кодекса РФ.</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88233B" w:rsidRPr="00E51C9D" w:rsidRDefault="0088233B" w:rsidP="0088233B">
      <w:pPr>
        <w:pStyle w:val="ConsPlusNormal"/>
        <w:ind w:firstLine="540"/>
        <w:rPr>
          <w:rFonts w:ascii="Times New Roman" w:hAnsi="Times New Roman" w:cs="Times New Roman"/>
          <w:sz w:val="24"/>
          <w:szCs w:val="24"/>
        </w:rPr>
      </w:pPr>
      <w:r w:rsidRPr="00E51C9D">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562F8" w:rsidRPr="00E51C9D" w:rsidRDefault="00F562F8" w:rsidP="00F562F8">
      <w:pPr>
        <w:pStyle w:val="20"/>
        <w:spacing w:after="100"/>
        <w:rPr>
          <w:rFonts w:ascii="Times New Roman" w:hAnsi="Times New Roman" w:cs="Times New Roman"/>
          <w:color w:val="auto"/>
          <w:sz w:val="24"/>
          <w:szCs w:val="24"/>
        </w:rPr>
      </w:pPr>
      <w:bookmarkStart w:id="237" w:name="_Toc7446384"/>
      <w:r w:rsidRPr="00E51C9D">
        <w:rPr>
          <w:rFonts w:ascii="Times New Roman" w:hAnsi="Times New Roman" w:cs="Times New Roman"/>
          <w:color w:val="auto"/>
          <w:sz w:val="24"/>
          <w:szCs w:val="24"/>
        </w:rPr>
        <w:t>Статья 24. Согласование архитектурно-градостроительного облика</w:t>
      </w:r>
      <w:bookmarkEnd w:id="237"/>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2. Основными целями рассмотрения архитектурно-градостроительного облика объекта капитального строительства являются:</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lastRenderedPageBreak/>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1) объекты краевого значения;</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2) уникальные объекты;</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Тбилисский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562F8" w:rsidRPr="00E51C9D" w:rsidRDefault="00F562F8" w:rsidP="00F562F8">
      <w:pPr>
        <w:spacing w:after="20"/>
        <w:rPr>
          <w:rFonts w:ascii="Times New Roman" w:hAnsi="Times New Roman" w:cs="Times New Roman"/>
          <w:sz w:val="24"/>
          <w:szCs w:val="24"/>
        </w:rPr>
      </w:pPr>
      <w:r w:rsidRPr="00E51C9D">
        <w:rPr>
          <w:rFonts w:ascii="Times New Roman" w:hAnsi="Times New Roman" w:cs="Times New Roman"/>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A14CE4" w:rsidRPr="00E51C9D" w:rsidRDefault="0088233B" w:rsidP="00F562F8">
      <w:pPr>
        <w:pStyle w:val="20"/>
        <w:spacing w:after="100"/>
        <w:rPr>
          <w:rFonts w:ascii="Times New Roman" w:hAnsi="Times New Roman" w:cs="Times New Roman"/>
          <w:color w:val="auto"/>
          <w:sz w:val="24"/>
          <w:szCs w:val="24"/>
        </w:rPr>
      </w:pPr>
      <w:bookmarkStart w:id="238" w:name="_Toc7446385"/>
      <w:r w:rsidRPr="00E51C9D">
        <w:rPr>
          <w:rFonts w:ascii="Times New Roman" w:hAnsi="Times New Roman" w:cs="Times New Roman"/>
          <w:color w:val="auto"/>
          <w:sz w:val="24"/>
          <w:szCs w:val="24"/>
        </w:rPr>
        <w:t>Статья 25</w:t>
      </w:r>
      <w:r w:rsidR="00A14CE4" w:rsidRPr="00E51C9D">
        <w:rPr>
          <w:rFonts w:ascii="Times New Roman" w:hAnsi="Times New Roman" w:cs="Times New Roman"/>
          <w:color w:val="auto"/>
          <w:sz w:val="24"/>
          <w:szCs w:val="24"/>
        </w:rPr>
        <w:t xml:space="preserve">. </w:t>
      </w:r>
      <w:bookmarkEnd w:id="235"/>
      <w:r w:rsidR="00F562F8" w:rsidRPr="00E51C9D">
        <w:rPr>
          <w:rFonts w:ascii="Times New Roman" w:hAnsi="Times New Roman" w:cs="Times New Roman"/>
          <w:color w:val="auto"/>
          <w:sz w:val="24"/>
          <w:szCs w:val="24"/>
        </w:rPr>
        <w:t>Особенности подготовки документации по планировке территории, разрабатываемой на основании решения органа местного самоуправления</w:t>
      </w:r>
      <w:bookmarkEnd w:id="238"/>
    </w:p>
    <w:p w:rsidR="00DE10D5" w:rsidRPr="00E51C9D" w:rsidRDefault="00DE10D5" w:rsidP="00DE10D5">
      <w:pPr>
        <w:rPr>
          <w:rFonts w:ascii="Times New Roman" w:hAnsi="Times New Roman" w:cs="Times New Roman"/>
          <w:sz w:val="24"/>
          <w:szCs w:val="24"/>
        </w:rPr>
      </w:pPr>
      <w:bookmarkStart w:id="239" w:name="_Toc332875282"/>
      <w:bookmarkStart w:id="240" w:name="_Toc387084731"/>
      <w:r w:rsidRPr="00E51C9D">
        <w:rPr>
          <w:rFonts w:ascii="Times New Roman" w:hAnsi="Times New Roman" w:cs="Times New Roman"/>
          <w:sz w:val="24"/>
          <w:szCs w:val="24"/>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w:t>
      </w:r>
      <w:r w:rsidRPr="00E51C9D">
        <w:rPr>
          <w:rFonts w:ascii="Times New Roman" w:hAnsi="Times New Roman" w:cs="Times New Roman"/>
          <w:sz w:val="24"/>
          <w:szCs w:val="24"/>
        </w:rPr>
        <w:lastRenderedPageBreak/>
        <w:t>принятие органом местного самоуправления решения о подготовке документации по планировке территории не требуется.</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1.2. В случаях, предусмотренных пунктами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 Уполномоченные органы местного самоуправления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пунктах 1.1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пунктах 2.1, 2.2 настоящей статьи.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 xml:space="preserve">3. Органы местного самоуправления муниципального образования Тбилисский район принимают решение о подготовке документации по планировке территории, обеспечивают </w:t>
      </w:r>
      <w:r w:rsidRPr="00E51C9D">
        <w:rPr>
          <w:rFonts w:ascii="Times New Roman" w:hAnsi="Times New Roman" w:cs="Times New Roman"/>
          <w:sz w:val="24"/>
          <w:szCs w:val="24"/>
        </w:rPr>
        <w:lastRenderedPageBreak/>
        <w:t>подготовку документации по планировке территории, за исключением случаев, указанных в пунктах 1.1 настоящей статьи, и утверждают документацию по планировке территории в границах муниципального образования Тбилисский район, за исключением случаев, указанных в пункте 2 и пунктах - 2.2, 3.2 настоящей статьи.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пункте 1.1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 xml:space="preserve">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w:t>
      </w:r>
      <w:r w:rsidRPr="00E51C9D">
        <w:rPr>
          <w:rFonts w:ascii="Times New Roman" w:hAnsi="Times New Roman" w:cs="Times New Roman"/>
          <w:sz w:val="24"/>
          <w:szCs w:val="24"/>
        </w:rPr>
        <w:lastRenderedPageBreak/>
        <w:t>исключением случаев, предусмотренных пунктом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6.1.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8. Лица, указанные в подпунктах 3 и 4 пунктах 1.1 настоящей статьи, осуществляют подготовку документации по планировке территории в соответствии с требованиями, указанными в пункта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пунктах 2 - 5 настоящей статьи.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пункте 7 настоящей статьи, такими органами не представлены возражения относительно данного проекта планировки, он считается согласованным.</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lastRenderedPageBreak/>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15. В течение тридцати дней со дня получения указанной в пункте 14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 несоответствие планируемого размещения объектов, указанных в пункте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16. В случае, если по истечении тридцати дней с момента поступления главе поселения предусмотренной пунктом 14 настоящей статьи документации по планировке территории, таким главой поселения не направлен предусмотренный пунктом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17.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lastRenderedPageBreak/>
        <w:t>20. Глава администрации обеспечивает опубликование указанной в пункте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Тбилисский район в сети «Интернет».</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пункте 2 настоящей статьи, подготовленной в том числе лицами, указанными в подпунктах 3 и 4 пункта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пункте 3 и пункте 3.1 настоящей статьи, подготовленной в том числе лицами, указанными в подпунктах 3 и 4 пункта 1.1 настоящей статьи, устанавливаются Градостроительным кодексом Российской Федерации и законами субъектов Российской Федерации.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EB1C80"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E10D5" w:rsidRPr="00E51C9D" w:rsidRDefault="00DE10D5" w:rsidP="00DE10D5">
      <w:pPr>
        <w:pStyle w:val="20"/>
        <w:spacing w:after="100"/>
        <w:rPr>
          <w:rFonts w:ascii="Times New Roman" w:hAnsi="Times New Roman" w:cs="Times New Roman"/>
          <w:color w:val="auto"/>
          <w:sz w:val="24"/>
          <w:szCs w:val="24"/>
        </w:rPr>
      </w:pPr>
      <w:bookmarkStart w:id="241" w:name="_Toc7446386"/>
      <w:r w:rsidRPr="00E51C9D">
        <w:rPr>
          <w:rFonts w:ascii="Times New Roman" w:hAnsi="Times New Roman" w:cs="Times New Roman"/>
          <w:color w:val="auto"/>
          <w:sz w:val="24"/>
          <w:szCs w:val="24"/>
        </w:rPr>
        <w:t>Статья 26. Особенности подготовки документации по планировке территории применительно к территории муниципального образования</w:t>
      </w:r>
      <w:bookmarkEnd w:id="241"/>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Тбилисский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 Указанное в пункте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Тбилисский район в сети «Интернет».</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w:t>
      </w:r>
      <w:r w:rsidRPr="00E51C9D">
        <w:rPr>
          <w:rFonts w:ascii="Times New Roman" w:hAnsi="Times New Roman" w:cs="Times New Roman"/>
          <w:sz w:val="24"/>
          <w:szCs w:val="24"/>
        </w:rPr>
        <w:lastRenderedPageBreak/>
        <w:t>самоуправления муниципального образования Тбилисский район свои предложения о порядке, сроках подготовки и содержании документации по планировке территории.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Тбилисский район.</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3) территории для размещения линейных объектов в границах земель лесного фонда.</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Тбилисский район и (или) нормативными правовыми актами представительного органа муниципального образования Тбилисский район с учетом положений настоящей статьи.</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муниципального образования Тбилисский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Тбилисский район в сети «Интернет».</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 xml:space="preserve">11. Срок проведения публичных слушаний со дня оповещения жителей муниципального образования Тбилисский район о времени и месте их проведения до дня опубликования заключения о результатах публичных слушаний определяется уставом муниципального </w:t>
      </w:r>
      <w:r w:rsidRPr="00E51C9D">
        <w:rPr>
          <w:rFonts w:ascii="Times New Roman" w:hAnsi="Times New Roman" w:cs="Times New Roman"/>
          <w:sz w:val="24"/>
          <w:szCs w:val="24"/>
        </w:rPr>
        <w:lastRenderedPageBreak/>
        <w:t>образования Тбилисский район и (или) нормативными правовыми актами представительного органа муниципального образования Тбилисский район и не может быть менее одного месяца и более трех месяцев.</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E10D5" w:rsidRPr="00E51C9D" w:rsidRDefault="00DE10D5" w:rsidP="00DE10D5">
      <w:pPr>
        <w:rPr>
          <w:rFonts w:ascii="Times New Roman" w:hAnsi="Times New Roman" w:cs="Times New Roman"/>
          <w:sz w:val="24"/>
          <w:szCs w:val="24"/>
        </w:rPr>
      </w:pPr>
      <w:r w:rsidRPr="00E51C9D">
        <w:rPr>
          <w:rFonts w:ascii="Times New Roman" w:hAnsi="Times New Roman" w:cs="Times New Roman"/>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Тбилисский район в сети «Интернет».</w:t>
      </w:r>
    </w:p>
    <w:p w:rsidR="00DE10D5" w:rsidRPr="00E51C9D" w:rsidRDefault="00DE10D5" w:rsidP="00DE10D5">
      <w:pPr>
        <w:rPr>
          <w:sz w:val="24"/>
          <w:szCs w:val="24"/>
          <w:lang w:eastAsia="ru-RU"/>
        </w:rPr>
        <w:sectPr w:rsidR="00DE10D5" w:rsidRPr="00E51C9D" w:rsidSect="00C1721F">
          <w:pgSz w:w="11906" w:h="16838"/>
          <w:pgMar w:top="680" w:right="680" w:bottom="680" w:left="1304" w:header="709" w:footer="709" w:gutter="0"/>
          <w:pgNumType w:chapStyle="1"/>
          <w:cols w:space="708"/>
          <w:titlePg/>
          <w:docGrid w:linePitch="360"/>
        </w:sectPr>
      </w:pPr>
    </w:p>
    <w:p w:rsidR="006F32E5" w:rsidRPr="00E51C9D" w:rsidRDefault="006F32E5" w:rsidP="006F32E5">
      <w:pPr>
        <w:pStyle w:val="1"/>
        <w:spacing w:before="0" w:after="0"/>
        <w:rPr>
          <w:rFonts w:ascii="Times New Roman" w:hAnsi="Times New Roman"/>
          <w:sz w:val="28"/>
          <w:szCs w:val="28"/>
        </w:rPr>
      </w:pPr>
      <w:bookmarkStart w:id="242" w:name="_Toc486599998"/>
      <w:bookmarkStart w:id="243" w:name="_Toc2849221"/>
      <w:bookmarkStart w:id="244" w:name="_Toc7446387"/>
      <w:bookmarkStart w:id="245" w:name="_Toc387084732"/>
      <w:bookmarkEnd w:id="239"/>
      <w:bookmarkEnd w:id="240"/>
      <w:r w:rsidRPr="00E51C9D">
        <w:rPr>
          <w:rFonts w:ascii="Times New Roman" w:hAnsi="Times New Roman"/>
          <w:sz w:val="28"/>
          <w:szCs w:val="28"/>
        </w:rPr>
        <w:lastRenderedPageBreak/>
        <w:t xml:space="preserve">Глава </w:t>
      </w:r>
      <w:r w:rsidR="00164BF9" w:rsidRPr="00E51C9D">
        <w:rPr>
          <w:rFonts w:ascii="Times New Roman" w:hAnsi="Times New Roman"/>
          <w:sz w:val="28"/>
          <w:szCs w:val="28"/>
        </w:rPr>
        <w:t>4</w:t>
      </w:r>
      <w:r w:rsidRPr="00E51C9D">
        <w:rPr>
          <w:rFonts w:ascii="Times New Roman" w:hAnsi="Times New Roman"/>
          <w:sz w:val="28"/>
          <w:szCs w:val="28"/>
        </w:rPr>
        <w:t xml:space="preserve">. </w:t>
      </w:r>
      <w:r w:rsidR="00164BF9" w:rsidRPr="00E51C9D">
        <w:rPr>
          <w:rFonts w:ascii="Times New Roman" w:hAnsi="Times New Roman"/>
          <w:sz w:val="28"/>
          <w:szCs w:val="28"/>
        </w:rPr>
        <w:t>Проведение общественных обсуждений и публичных</w:t>
      </w:r>
      <w:r w:rsidRPr="00E51C9D">
        <w:rPr>
          <w:rFonts w:ascii="Times New Roman" w:hAnsi="Times New Roman"/>
          <w:sz w:val="28"/>
          <w:szCs w:val="28"/>
        </w:rPr>
        <w:t xml:space="preserve"> слушани</w:t>
      </w:r>
      <w:r w:rsidR="00164BF9" w:rsidRPr="00E51C9D">
        <w:rPr>
          <w:rFonts w:ascii="Times New Roman" w:hAnsi="Times New Roman"/>
          <w:sz w:val="28"/>
          <w:szCs w:val="28"/>
        </w:rPr>
        <w:t>й</w:t>
      </w:r>
      <w:r w:rsidRPr="00E51C9D">
        <w:rPr>
          <w:rFonts w:ascii="Times New Roman" w:hAnsi="Times New Roman"/>
          <w:sz w:val="28"/>
          <w:szCs w:val="28"/>
        </w:rPr>
        <w:t xml:space="preserve"> по вопросам землепользования и застройки</w:t>
      </w:r>
      <w:bookmarkEnd w:id="242"/>
      <w:bookmarkEnd w:id="243"/>
      <w:bookmarkEnd w:id="244"/>
    </w:p>
    <w:p w:rsidR="006F32E5" w:rsidRPr="00E51C9D" w:rsidRDefault="00164BF9" w:rsidP="006F32E5">
      <w:pPr>
        <w:pStyle w:val="20"/>
        <w:spacing w:after="100"/>
        <w:rPr>
          <w:rFonts w:ascii="Times New Roman" w:hAnsi="Times New Roman" w:cs="Times New Roman"/>
          <w:color w:val="auto"/>
          <w:sz w:val="24"/>
          <w:szCs w:val="24"/>
        </w:rPr>
      </w:pPr>
      <w:bookmarkStart w:id="246" w:name="_Toc536808435"/>
      <w:bookmarkStart w:id="247" w:name="_Toc2849222"/>
      <w:bookmarkStart w:id="248" w:name="_Toc7446388"/>
      <w:bookmarkStart w:id="249" w:name="_Toc387084737"/>
      <w:bookmarkEnd w:id="245"/>
      <w:r w:rsidRPr="00E51C9D">
        <w:rPr>
          <w:rFonts w:ascii="Times New Roman" w:hAnsi="Times New Roman" w:cs="Times New Roman"/>
          <w:color w:val="auto"/>
          <w:sz w:val="24"/>
          <w:szCs w:val="24"/>
        </w:rPr>
        <w:t>Статья 27</w:t>
      </w:r>
      <w:r w:rsidR="006F32E5" w:rsidRPr="00E51C9D">
        <w:rPr>
          <w:rFonts w:ascii="Times New Roman" w:hAnsi="Times New Roman" w:cs="Times New Roman"/>
          <w:color w:val="auto"/>
          <w:sz w:val="24"/>
          <w:szCs w:val="24"/>
        </w:rPr>
        <w:t xml:space="preserve">. </w:t>
      </w:r>
      <w:r w:rsidR="006F32E5" w:rsidRPr="00E51C9D">
        <w:rPr>
          <w:rFonts w:ascii="Times New Roman" w:hAnsi="Times New Roman"/>
          <w:color w:val="auto"/>
          <w:sz w:val="24"/>
          <w:szCs w:val="24"/>
        </w:rPr>
        <w:t>Общественные обсуждения и публичные слушания по вопросам землепользования и застройки</w:t>
      </w:r>
      <w:bookmarkEnd w:id="246"/>
      <w:bookmarkEnd w:id="247"/>
      <w:bookmarkEnd w:id="248"/>
      <w:r w:rsidR="006F32E5" w:rsidRPr="00E51C9D">
        <w:rPr>
          <w:rFonts w:ascii="Times New Roman" w:hAnsi="Times New Roman"/>
          <w:color w:val="auto"/>
          <w:sz w:val="24"/>
          <w:szCs w:val="24"/>
        </w:rPr>
        <w:t> </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другими федеральными законами и настоящими Правилами.</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F32E5" w:rsidRPr="00E51C9D" w:rsidRDefault="006F32E5" w:rsidP="006F32E5">
      <w:pPr>
        <w:pStyle w:val="ConsPlusNormal"/>
        <w:ind w:firstLine="709"/>
        <w:rPr>
          <w:rFonts w:ascii="Times New Roman" w:hAnsi="Times New Roman" w:cs="Times New Roman"/>
          <w:sz w:val="24"/>
          <w:szCs w:val="24"/>
        </w:rPr>
      </w:pPr>
      <w:bookmarkStart w:id="250" w:name="Par197"/>
      <w:bookmarkEnd w:id="250"/>
      <w:r w:rsidRPr="00E51C9D">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1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E51C9D">
          <w:rPr>
            <w:rFonts w:ascii="Times New Roman" w:hAnsi="Times New Roman" w:cs="Times New Roman"/>
            <w:sz w:val="24"/>
            <w:szCs w:val="24"/>
          </w:rPr>
          <w:t>частью 3 статьи 39</w:t>
        </w:r>
      </w:hyperlink>
      <w:r w:rsidRPr="00E51C9D">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4. Процедура проведения общественных обсуждений состоит из следующих этапов:</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 оповещение о начале общественных обсуждений;</w:t>
      </w:r>
    </w:p>
    <w:p w:rsidR="006F32E5" w:rsidRPr="00E51C9D" w:rsidRDefault="006F32E5" w:rsidP="006F32E5">
      <w:pPr>
        <w:pStyle w:val="ConsPlusNormal"/>
        <w:ind w:firstLine="709"/>
        <w:rPr>
          <w:rFonts w:ascii="Times New Roman" w:hAnsi="Times New Roman" w:cs="Times New Roman"/>
          <w:sz w:val="24"/>
          <w:szCs w:val="24"/>
        </w:rPr>
      </w:pPr>
      <w:bookmarkStart w:id="251" w:name="Par200"/>
      <w:bookmarkEnd w:id="251"/>
      <w:r w:rsidRPr="00E51C9D">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w:t>
      </w:r>
      <w:r w:rsidRPr="00E51C9D">
        <w:rPr>
          <w:rFonts w:ascii="Times New Roman" w:hAnsi="Times New Roman" w:cs="Times New Roman"/>
          <w:sz w:val="24"/>
          <w:szCs w:val="24"/>
        </w:rPr>
        <w:lastRenderedPageBreak/>
        <w:t>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4) подготовка и оформление протокола общественных обсуждений;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5) подготовка и опубликование заключения о результатах общественных обсуждений.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5. Процедура проведения публичных слушаний состоит из следующих этапов:</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 оповещение о начале публичных слушаний;</w:t>
      </w:r>
    </w:p>
    <w:p w:rsidR="006F32E5" w:rsidRPr="00E51C9D" w:rsidRDefault="006F32E5" w:rsidP="006F32E5">
      <w:pPr>
        <w:pStyle w:val="ConsPlusNormal"/>
        <w:ind w:firstLine="709"/>
        <w:rPr>
          <w:rFonts w:ascii="Times New Roman" w:hAnsi="Times New Roman" w:cs="Times New Roman"/>
          <w:sz w:val="24"/>
          <w:szCs w:val="24"/>
        </w:rPr>
      </w:pPr>
      <w:bookmarkStart w:id="252" w:name="Par206"/>
      <w:bookmarkEnd w:id="252"/>
      <w:r w:rsidRPr="00E51C9D">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4) проведение собрания или собраний участников публичных слушаний;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5) подготовка и оформление протокола публичных слушаний;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6) подготовка и опубликование заключения о результатах публичных слушаний.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8. Оповещение о начале общественных обсуждений или публичных слушаний: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 w:history="1">
        <w:r w:rsidRPr="00E51C9D">
          <w:rPr>
            <w:rFonts w:ascii="Times New Roman" w:hAnsi="Times New Roman" w:cs="Times New Roman"/>
            <w:sz w:val="24"/>
            <w:szCs w:val="24"/>
          </w:rPr>
          <w:t>части 3</w:t>
        </w:r>
      </w:hyperlink>
      <w:r w:rsidRPr="00E51C9D">
        <w:rPr>
          <w:rFonts w:ascii="Times New Roman" w:hAnsi="Times New Roman" w:cs="Times New Roman"/>
          <w:sz w:val="24"/>
          <w:szCs w:val="24"/>
        </w:rPr>
        <w:t xml:space="preserve"> настоящей статьи (далее - территория, в пределах которой проводятся общественные </w:t>
      </w:r>
      <w:r w:rsidRPr="00E51C9D">
        <w:rPr>
          <w:rFonts w:ascii="Times New Roman" w:hAnsi="Times New Roman" w:cs="Times New Roman"/>
          <w:sz w:val="24"/>
          <w:szCs w:val="24"/>
        </w:rPr>
        <w:lastRenderedPageBreak/>
        <w:t>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 xml:space="preserve">9. В течение всего периода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E51C9D">
          <w:rPr>
            <w:rFonts w:ascii="Times New Roman" w:hAnsi="Times New Roman" w:cs="Times New Roman"/>
            <w:sz w:val="24"/>
            <w:szCs w:val="24"/>
          </w:rPr>
          <w:t>пунктом 2 части 4</w:t>
        </w:r>
      </w:hyperlink>
      <w:r w:rsidRPr="00E51C9D">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E51C9D">
          <w:rPr>
            <w:rFonts w:ascii="Times New Roman" w:hAnsi="Times New Roman" w:cs="Times New Roman"/>
            <w:sz w:val="24"/>
            <w:szCs w:val="24"/>
          </w:rPr>
          <w:t>пунктом 2 части 5</w:t>
        </w:r>
      </w:hyperlink>
      <w:r w:rsidRPr="00E51C9D">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bookmarkStart w:id="253" w:name="Par221"/>
      <w:bookmarkEnd w:id="253"/>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 xml:space="preserve">10. В период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E51C9D">
          <w:rPr>
            <w:rFonts w:ascii="Times New Roman" w:hAnsi="Times New Roman" w:cs="Times New Roman"/>
            <w:sz w:val="24"/>
            <w:szCs w:val="24"/>
          </w:rPr>
          <w:t>пунктом 2 части 4</w:t>
        </w:r>
      </w:hyperlink>
      <w:r w:rsidRPr="00E51C9D">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E51C9D">
          <w:rPr>
            <w:rFonts w:ascii="Times New Roman" w:hAnsi="Times New Roman" w:cs="Times New Roman"/>
            <w:sz w:val="24"/>
            <w:szCs w:val="24"/>
          </w:rPr>
          <w:t>пунктом 2 части 5</w:t>
        </w:r>
      </w:hyperlink>
      <w:r w:rsidRPr="00E51C9D">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E51C9D">
          <w:rPr>
            <w:rFonts w:ascii="Times New Roman" w:hAnsi="Times New Roman" w:cs="Times New Roman"/>
            <w:sz w:val="24"/>
            <w:szCs w:val="24"/>
          </w:rPr>
          <w:t>частью 12</w:t>
        </w:r>
      </w:hyperlink>
      <w:r w:rsidRPr="00E51C9D">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 xml:space="preserve">11.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E51C9D">
          <w:rPr>
            <w:rFonts w:ascii="Times New Roman" w:hAnsi="Times New Roman" w:cs="Times New Roman"/>
            <w:sz w:val="24"/>
            <w:szCs w:val="24"/>
          </w:rPr>
          <w:t>частью 10</w:t>
        </w:r>
      </w:hyperlink>
      <w:r w:rsidRPr="00E51C9D">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0"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E51C9D">
          <w:rPr>
            <w:rFonts w:ascii="Times New Roman" w:hAnsi="Times New Roman" w:cs="Times New Roman"/>
            <w:sz w:val="24"/>
            <w:szCs w:val="24"/>
          </w:rPr>
          <w:t>частью 15</w:t>
        </w:r>
      </w:hyperlink>
      <w:r w:rsidRPr="00E51C9D">
        <w:rPr>
          <w:rFonts w:ascii="Times New Roman" w:hAnsi="Times New Roman" w:cs="Times New Roman"/>
          <w:sz w:val="24"/>
          <w:szCs w:val="24"/>
        </w:rPr>
        <w:t xml:space="preserve"> настоящей статьи.</w:t>
      </w:r>
    </w:p>
    <w:p w:rsidR="006F32E5" w:rsidRPr="00E51C9D" w:rsidRDefault="006F32E5" w:rsidP="006F32E5">
      <w:pPr>
        <w:pStyle w:val="ConsPlusNormal"/>
        <w:ind w:firstLine="709"/>
        <w:rPr>
          <w:rFonts w:ascii="Times New Roman" w:hAnsi="Times New Roman" w:cs="Times New Roman"/>
          <w:sz w:val="24"/>
          <w:szCs w:val="24"/>
        </w:rPr>
      </w:pPr>
      <w:bookmarkStart w:id="254" w:name="Par227"/>
      <w:bookmarkEnd w:id="254"/>
      <w:r w:rsidRPr="00E51C9D">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 xml:space="preserve">13. Не требуется представление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E51C9D">
          <w:rPr>
            <w:rFonts w:ascii="Times New Roman" w:hAnsi="Times New Roman" w:cs="Times New Roman"/>
            <w:sz w:val="24"/>
            <w:szCs w:val="24"/>
          </w:rPr>
          <w:t>части 12</w:t>
        </w:r>
      </w:hyperlink>
      <w:r w:rsidRPr="00E51C9D">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E51C9D">
          <w:rPr>
            <w:rFonts w:ascii="Times New Roman" w:hAnsi="Times New Roman" w:cs="Times New Roman"/>
            <w:sz w:val="24"/>
            <w:szCs w:val="24"/>
          </w:rPr>
          <w:t>части 12</w:t>
        </w:r>
      </w:hyperlink>
      <w:r w:rsidRPr="00E51C9D">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6F32E5" w:rsidRPr="00E51C9D" w:rsidRDefault="006F32E5" w:rsidP="006F32E5">
      <w:pPr>
        <w:pStyle w:val="ConsPlusNormal"/>
        <w:ind w:firstLine="709"/>
        <w:rPr>
          <w:rFonts w:ascii="Times New Roman" w:hAnsi="Times New Roman" w:cs="Times New Roman"/>
          <w:sz w:val="24"/>
          <w:szCs w:val="24"/>
        </w:rPr>
      </w:pPr>
      <w:bookmarkStart w:id="255" w:name="Par230"/>
      <w:bookmarkEnd w:id="255"/>
      <w:r w:rsidRPr="00E51C9D">
        <w:rPr>
          <w:rFonts w:ascii="Times New Roman" w:hAnsi="Times New Roman" w:cs="Times New Roman"/>
          <w:sz w:val="24"/>
          <w:szCs w:val="24"/>
        </w:rPr>
        <w:lastRenderedPageBreak/>
        <w:t xml:space="preserve">15.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E51C9D">
          <w:rPr>
            <w:rFonts w:ascii="Times New Roman" w:hAnsi="Times New Roman" w:cs="Times New Roman"/>
            <w:sz w:val="24"/>
            <w:szCs w:val="24"/>
          </w:rPr>
          <w:t>частью 10</w:t>
        </w:r>
      </w:hyperlink>
      <w:r w:rsidRPr="00E51C9D">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17. Официальный сайт и (или) информационные системы должны обеспечивать возможность:</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пунктом 18 статьи 5.1 Градостроительного Кодекса РФ.</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пунктом 22 статьи 5.1 Градостроительного Кодекса РФ.</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F32E5" w:rsidRPr="00E51C9D" w:rsidRDefault="006F32E5" w:rsidP="006F32E5">
      <w:pPr>
        <w:pStyle w:val="ConsPlusNormal"/>
        <w:ind w:firstLine="709"/>
        <w:rPr>
          <w:rFonts w:ascii="Times New Roman" w:hAnsi="Times New Roman" w:cs="Times New Roman"/>
          <w:sz w:val="24"/>
          <w:szCs w:val="24"/>
        </w:rPr>
      </w:pPr>
      <w:bookmarkStart w:id="256" w:name="Par251"/>
      <w:bookmarkEnd w:id="256"/>
      <w:r w:rsidRPr="00E51C9D">
        <w:rPr>
          <w:rFonts w:ascii="Times New Roman" w:hAnsi="Times New Roman" w:cs="Times New Roman"/>
          <w:sz w:val="24"/>
          <w:szCs w:val="24"/>
        </w:rPr>
        <w:t>23.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2) организатор общественных обсуждений или публичных слушаний;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3) срок проведения общественных обсуждений или публичных слушаний;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4) официальный сайт и (или) информационные системы;</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F32E5" w:rsidRPr="00E51C9D" w:rsidRDefault="006F32E5" w:rsidP="006F32E5">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F32E5" w:rsidRPr="00E51C9D" w:rsidRDefault="006F32E5" w:rsidP="006F32E5">
      <w:pPr>
        <w:widowControl w:val="0"/>
        <w:rPr>
          <w:rFonts w:ascii="Times New Roman" w:hAnsi="Times New Roman" w:cs="Times New Roman"/>
          <w:sz w:val="24"/>
          <w:szCs w:val="24"/>
        </w:rPr>
      </w:pPr>
      <w:r w:rsidRPr="00E51C9D">
        <w:rPr>
          <w:rFonts w:ascii="Times New Roman" w:hAnsi="Times New Roman" w:cs="Times New Roman"/>
          <w:sz w:val="24"/>
          <w:szCs w:val="24"/>
        </w:rPr>
        <w:t>24.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F32E5" w:rsidRPr="00E51C9D" w:rsidRDefault="006F32E5" w:rsidP="006F32E5">
      <w:pPr>
        <w:widowControl w:val="0"/>
        <w:rPr>
          <w:rFonts w:ascii="Times New Roman" w:hAnsi="Times New Roman" w:cs="Times New Roman"/>
          <w:sz w:val="24"/>
          <w:szCs w:val="24"/>
        </w:rPr>
      </w:pPr>
      <w:bookmarkStart w:id="257" w:name="Par1320"/>
      <w:bookmarkEnd w:id="257"/>
      <w:r w:rsidRPr="00E51C9D">
        <w:rPr>
          <w:rFonts w:ascii="Times New Roman" w:hAnsi="Times New Roman" w:cs="Times New Roman"/>
          <w:sz w:val="24"/>
          <w:szCs w:val="24"/>
        </w:rPr>
        <w:t>25.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F32E5" w:rsidRPr="00E51C9D" w:rsidRDefault="006F32E5" w:rsidP="006F32E5">
      <w:pPr>
        <w:widowControl w:val="0"/>
        <w:rPr>
          <w:rFonts w:ascii="Times New Roman" w:hAnsi="Times New Roman" w:cs="Times New Roman"/>
          <w:sz w:val="24"/>
          <w:szCs w:val="24"/>
        </w:rPr>
      </w:pPr>
      <w:bookmarkStart w:id="258" w:name="Par1322"/>
      <w:bookmarkEnd w:id="258"/>
      <w:r w:rsidRPr="00E51C9D">
        <w:rPr>
          <w:rFonts w:ascii="Times New Roman" w:hAnsi="Times New Roman" w:cs="Times New Roman"/>
          <w:sz w:val="24"/>
          <w:szCs w:val="24"/>
        </w:rPr>
        <w:t>26.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rsidR="006F32E5" w:rsidRPr="00E51C9D" w:rsidRDefault="006F32E5" w:rsidP="006F32E5">
      <w:pPr>
        <w:widowControl w:val="0"/>
        <w:rPr>
          <w:rFonts w:ascii="Times New Roman" w:hAnsi="Times New Roman" w:cs="Times New Roman"/>
          <w:sz w:val="24"/>
          <w:szCs w:val="24"/>
        </w:rPr>
      </w:pPr>
      <w:r w:rsidRPr="00E51C9D">
        <w:rPr>
          <w:rFonts w:ascii="Times New Roman" w:hAnsi="Times New Roman" w:cs="Times New Roman"/>
          <w:sz w:val="24"/>
          <w:szCs w:val="24"/>
        </w:rPr>
        <w:t>27.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F32E5" w:rsidRPr="00E51C9D" w:rsidRDefault="006F32E5" w:rsidP="006F32E5">
      <w:pPr>
        <w:widowControl w:val="0"/>
        <w:rPr>
          <w:rFonts w:ascii="Times New Roman" w:hAnsi="Times New Roman" w:cs="Times New Roman"/>
          <w:sz w:val="24"/>
          <w:szCs w:val="24"/>
        </w:rPr>
      </w:pPr>
      <w:r w:rsidRPr="00E51C9D">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F32E5" w:rsidRPr="00E51C9D" w:rsidRDefault="006F32E5" w:rsidP="006F32E5">
      <w:pPr>
        <w:widowControl w:val="0"/>
        <w:rPr>
          <w:rFonts w:ascii="Times New Roman" w:hAnsi="Times New Roman" w:cs="Times New Roman"/>
          <w:sz w:val="24"/>
          <w:szCs w:val="24"/>
        </w:rPr>
      </w:pPr>
      <w:r w:rsidRPr="00E51C9D">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F32E5" w:rsidRPr="00E51C9D" w:rsidRDefault="006F32E5" w:rsidP="006F32E5">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6F32E5" w:rsidRPr="00E51C9D" w:rsidRDefault="006F32E5" w:rsidP="006F32E5">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28.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E51C9D">
          <w:rPr>
            <w:rFonts w:ascii="Times New Roman" w:hAnsi="Times New Roman" w:cs="Times New Roman"/>
            <w:sz w:val="24"/>
            <w:szCs w:val="24"/>
          </w:rPr>
          <w:t>статьей 5.1</w:t>
        </w:r>
      </w:hyperlink>
      <w:r w:rsidRPr="00E51C9D">
        <w:rPr>
          <w:rFonts w:ascii="Times New Roman" w:hAnsi="Times New Roman" w:cs="Times New Roman"/>
          <w:sz w:val="24"/>
          <w:szCs w:val="24"/>
        </w:rPr>
        <w:t xml:space="preserve"> Градостроительного Кодекса РФ, с учетом положений настоящей статьи.</w:t>
      </w:r>
    </w:p>
    <w:p w:rsidR="00A14CE4" w:rsidRPr="00E51C9D" w:rsidRDefault="006F32E5" w:rsidP="006F32E5">
      <w:pPr>
        <w:widowControl w:val="0"/>
        <w:rPr>
          <w:rFonts w:ascii="Times New Roman" w:hAnsi="Times New Roman" w:cs="Times New Roman"/>
          <w:sz w:val="24"/>
          <w:szCs w:val="24"/>
        </w:rPr>
      </w:pPr>
      <w:r w:rsidRPr="00E51C9D">
        <w:rPr>
          <w:rFonts w:ascii="Times New Roman" w:hAnsi="Times New Roman" w:cs="Times New Roman"/>
          <w:sz w:val="24"/>
          <w:szCs w:val="24"/>
        </w:rPr>
        <w:t>29.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F32E5" w:rsidRPr="00E51C9D" w:rsidRDefault="006F32E5" w:rsidP="006F32E5">
      <w:pPr>
        <w:rPr>
          <w:lang w:eastAsia="ru-RU"/>
        </w:rPr>
        <w:sectPr w:rsidR="006F32E5" w:rsidRPr="00E51C9D" w:rsidSect="00C1721F">
          <w:pgSz w:w="11906" w:h="16838"/>
          <w:pgMar w:top="680" w:right="680" w:bottom="680" w:left="1304" w:header="709" w:footer="709" w:gutter="0"/>
          <w:pgNumType w:chapStyle="1"/>
          <w:cols w:space="708"/>
          <w:titlePg/>
          <w:docGrid w:linePitch="360"/>
        </w:sectPr>
      </w:pPr>
    </w:p>
    <w:p w:rsidR="00A14CE4" w:rsidRPr="00E51C9D" w:rsidRDefault="00A14CE4" w:rsidP="00A14CE4">
      <w:pPr>
        <w:pStyle w:val="1"/>
        <w:rPr>
          <w:rFonts w:ascii="Times New Roman" w:hAnsi="Times New Roman"/>
          <w:sz w:val="28"/>
          <w:szCs w:val="28"/>
        </w:rPr>
      </w:pPr>
      <w:bookmarkStart w:id="259" w:name="_Toc7446389"/>
      <w:r w:rsidRPr="00E51C9D">
        <w:rPr>
          <w:rFonts w:ascii="Times New Roman" w:hAnsi="Times New Roman"/>
          <w:sz w:val="28"/>
          <w:szCs w:val="28"/>
        </w:rPr>
        <w:lastRenderedPageBreak/>
        <w:t xml:space="preserve">Глава </w:t>
      </w:r>
      <w:r w:rsidR="00164BF9" w:rsidRPr="00E51C9D">
        <w:rPr>
          <w:rFonts w:ascii="Times New Roman" w:hAnsi="Times New Roman"/>
          <w:sz w:val="28"/>
          <w:szCs w:val="28"/>
        </w:rPr>
        <w:t>5</w:t>
      </w:r>
      <w:r w:rsidRPr="00E51C9D">
        <w:rPr>
          <w:rFonts w:ascii="Times New Roman" w:hAnsi="Times New Roman"/>
          <w:sz w:val="28"/>
          <w:szCs w:val="28"/>
        </w:rPr>
        <w:t xml:space="preserve">. </w:t>
      </w:r>
      <w:r w:rsidR="006F32E5" w:rsidRPr="00E51C9D">
        <w:rPr>
          <w:rFonts w:ascii="Times New Roman" w:hAnsi="Times New Roman"/>
          <w:sz w:val="28"/>
          <w:szCs w:val="28"/>
        </w:rPr>
        <w:t>Внесение изменений в правила землепользования и застройки</w:t>
      </w:r>
      <w:bookmarkEnd w:id="249"/>
      <w:bookmarkEnd w:id="259"/>
    </w:p>
    <w:p w:rsidR="00A14CE4" w:rsidRPr="00E51C9D" w:rsidRDefault="00A14CE4" w:rsidP="00B50DA5">
      <w:pPr>
        <w:pStyle w:val="20"/>
        <w:spacing w:after="100"/>
        <w:rPr>
          <w:rFonts w:ascii="Times New Roman" w:hAnsi="Times New Roman" w:cs="Times New Roman"/>
          <w:color w:val="auto"/>
          <w:sz w:val="24"/>
          <w:szCs w:val="24"/>
        </w:rPr>
      </w:pPr>
      <w:bookmarkStart w:id="260" w:name="_Toc277336816"/>
      <w:bookmarkStart w:id="261" w:name="_Toc277337149"/>
      <w:bookmarkStart w:id="262" w:name="_Toc344077842"/>
      <w:bookmarkStart w:id="263" w:name="_Toc358208444"/>
      <w:bookmarkStart w:id="264" w:name="_Toc387084739"/>
      <w:bookmarkStart w:id="265" w:name="_Toc7446390"/>
      <w:r w:rsidRPr="00E51C9D">
        <w:rPr>
          <w:rFonts w:ascii="Times New Roman" w:hAnsi="Times New Roman" w:cs="Times New Roman"/>
          <w:color w:val="auto"/>
          <w:sz w:val="24"/>
          <w:szCs w:val="24"/>
        </w:rPr>
        <w:t xml:space="preserve">Статья </w:t>
      </w:r>
      <w:r w:rsidR="00164BF9" w:rsidRPr="00E51C9D">
        <w:rPr>
          <w:rFonts w:ascii="Times New Roman" w:hAnsi="Times New Roman" w:cs="Times New Roman"/>
          <w:color w:val="auto"/>
          <w:sz w:val="24"/>
          <w:szCs w:val="24"/>
        </w:rPr>
        <w:t>28</w:t>
      </w:r>
      <w:r w:rsidRPr="00E51C9D">
        <w:rPr>
          <w:rFonts w:ascii="Times New Roman" w:hAnsi="Times New Roman" w:cs="Times New Roman"/>
          <w:color w:val="auto"/>
          <w:sz w:val="24"/>
          <w:szCs w:val="24"/>
        </w:rPr>
        <w:t xml:space="preserve">. </w:t>
      </w:r>
      <w:r w:rsidR="00164BF9" w:rsidRPr="00E51C9D">
        <w:rPr>
          <w:rFonts w:ascii="Times New Roman" w:hAnsi="Times New Roman" w:cs="Times New Roman"/>
          <w:color w:val="auto"/>
          <w:sz w:val="24"/>
          <w:szCs w:val="24"/>
        </w:rPr>
        <w:t>Порядок и основания для</w:t>
      </w:r>
      <w:r w:rsidRPr="00E51C9D">
        <w:rPr>
          <w:rFonts w:ascii="Times New Roman" w:hAnsi="Times New Roman" w:cs="Times New Roman"/>
          <w:color w:val="auto"/>
          <w:sz w:val="24"/>
          <w:szCs w:val="24"/>
        </w:rPr>
        <w:t xml:space="preserve"> внесения изменений в Правила</w:t>
      </w:r>
      <w:bookmarkEnd w:id="260"/>
      <w:bookmarkEnd w:id="261"/>
      <w:bookmarkEnd w:id="262"/>
      <w:bookmarkEnd w:id="263"/>
      <w:bookmarkEnd w:id="264"/>
      <w:bookmarkEnd w:id="265"/>
      <w:r w:rsidR="00164BF9" w:rsidRPr="00E51C9D">
        <w:rPr>
          <w:rFonts w:ascii="Times New Roman" w:hAnsi="Times New Roman" w:cs="Times New Roman"/>
          <w:color w:val="auto"/>
          <w:sz w:val="24"/>
          <w:szCs w:val="24"/>
        </w:rPr>
        <w:t xml:space="preserve"> </w:t>
      </w:r>
    </w:p>
    <w:p w:rsidR="00164BF9" w:rsidRPr="00E51C9D" w:rsidRDefault="00164BF9" w:rsidP="00164BF9">
      <w:pPr>
        <w:rPr>
          <w:rFonts w:ascii="Times New Roman" w:hAnsi="Times New Roman" w:cs="Times New Roman"/>
          <w:sz w:val="24"/>
          <w:szCs w:val="24"/>
        </w:rPr>
      </w:pPr>
      <w:bookmarkStart w:id="266" w:name="_Toc277336817"/>
      <w:bookmarkStart w:id="267" w:name="_Toc277337150"/>
      <w:bookmarkStart w:id="268" w:name="_Toc344077843"/>
      <w:r w:rsidRPr="00E51C9D">
        <w:rPr>
          <w:rFonts w:ascii="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14CE4" w:rsidRPr="00E51C9D" w:rsidRDefault="00164BF9" w:rsidP="00B50DA5">
      <w:pPr>
        <w:spacing w:after="20"/>
        <w:rPr>
          <w:rFonts w:ascii="Times New Roman" w:hAnsi="Times New Roman" w:cs="Times New Roman"/>
          <w:sz w:val="24"/>
          <w:szCs w:val="24"/>
        </w:rPr>
      </w:pPr>
      <w:r w:rsidRPr="00E51C9D">
        <w:rPr>
          <w:rFonts w:ascii="Times New Roman" w:hAnsi="Times New Roman" w:cs="Times New Roman"/>
          <w:sz w:val="24"/>
          <w:szCs w:val="24"/>
        </w:rPr>
        <w:t>2</w:t>
      </w:r>
      <w:r w:rsidR="00A14CE4" w:rsidRPr="00E51C9D">
        <w:rPr>
          <w:rFonts w:ascii="Times New Roman" w:hAnsi="Times New Roman" w:cs="Times New Roman"/>
          <w:sz w:val="24"/>
          <w:szCs w:val="24"/>
        </w:rPr>
        <w:t xml:space="preserve">. </w:t>
      </w:r>
      <w:r w:rsidRPr="00E51C9D">
        <w:rPr>
          <w:rFonts w:ascii="Times New Roman" w:hAnsi="Times New Roman" w:cs="Times New Roman"/>
          <w:sz w:val="24"/>
          <w:szCs w:val="24"/>
        </w:rPr>
        <w:t>Основаниями для рассмотрения вопроса о внесении изменений в настоящие Правила являются</w:t>
      </w:r>
      <w:r w:rsidR="00A14CE4" w:rsidRPr="00E51C9D">
        <w:rPr>
          <w:rFonts w:ascii="Times New Roman" w:hAnsi="Times New Roman" w:cs="Times New Roman"/>
          <w:sz w:val="24"/>
          <w:szCs w:val="24"/>
        </w:rPr>
        <w:t>:</w:t>
      </w:r>
    </w:p>
    <w:p w:rsidR="006F32E5" w:rsidRPr="00E51C9D" w:rsidRDefault="006F32E5" w:rsidP="006F32E5">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1) несоответствие правил землепользования и застройки генеральному плану </w:t>
      </w:r>
      <w:r w:rsidR="00164BF9" w:rsidRPr="00E51C9D">
        <w:rPr>
          <w:rFonts w:ascii="Times New Roman" w:hAnsi="Times New Roman" w:cs="Times New Roman"/>
          <w:sz w:val="24"/>
          <w:szCs w:val="24"/>
        </w:rPr>
        <w:t xml:space="preserve">Ловлинского сельского </w:t>
      </w:r>
      <w:r w:rsidRPr="00E51C9D">
        <w:rPr>
          <w:rFonts w:ascii="Times New Roman" w:hAnsi="Times New Roman" w:cs="Times New Roman"/>
          <w:sz w:val="24"/>
          <w:szCs w:val="24"/>
        </w:rPr>
        <w:t xml:space="preserve">поселения, схеме территориального планирования </w:t>
      </w:r>
      <w:r w:rsidR="00164BF9" w:rsidRPr="00E51C9D">
        <w:rPr>
          <w:rFonts w:ascii="Times New Roman" w:hAnsi="Times New Roman" w:cs="Times New Roman"/>
          <w:sz w:val="24"/>
          <w:szCs w:val="24"/>
        </w:rPr>
        <w:t>Тбилисского</w:t>
      </w:r>
      <w:r w:rsidRPr="00E51C9D">
        <w:rPr>
          <w:rFonts w:ascii="Times New Roman" w:hAnsi="Times New Roman" w:cs="Times New Roman"/>
          <w:sz w:val="24"/>
          <w:szCs w:val="24"/>
        </w:rPr>
        <w:t xml:space="preserve"> района, возникшее в результате внесения в генеральный план или схему территориального планирования муниципального района изменений;</w:t>
      </w:r>
    </w:p>
    <w:p w:rsidR="006F32E5" w:rsidRPr="00E51C9D" w:rsidRDefault="006F32E5" w:rsidP="006F32E5">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51C9D">
        <w:rPr>
          <w:rFonts w:ascii="Times New Roman" w:hAnsi="Times New Roman" w:cs="Times New Roman"/>
          <w:sz w:val="24"/>
          <w:szCs w:val="24"/>
        </w:rPr>
        <w:t>приаэродромной</w:t>
      </w:r>
      <w:proofErr w:type="spellEnd"/>
      <w:r w:rsidRPr="00E51C9D">
        <w:rPr>
          <w:rFonts w:ascii="Times New Roman" w:hAnsi="Times New Roman"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A14CE4" w:rsidRPr="00E51C9D" w:rsidRDefault="00A14CE4" w:rsidP="00B50DA5">
      <w:pPr>
        <w:spacing w:after="20"/>
        <w:rPr>
          <w:rFonts w:ascii="Times New Roman" w:hAnsi="Times New Roman" w:cs="Times New Roman"/>
          <w:sz w:val="24"/>
          <w:szCs w:val="24"/>
        </w:rPr>
      </w:pPr>
      <w:r w:rsidRPr="00E51C9D">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6F32E5" w:rsidRPr="00E51C9D" w:rsidRDefault="006F32E5" w:rsidP="006F32E5">
      <w:pPr>
        <w:widowControl w:val="0"/>
        <w:rPr>
          <w:rFonts w:ascii="Times New Roman" w:hAnsi="Times New Roman" w:cs="Times New Roman"/>
          <w:sz w:val="24"/>
          <w:szCs w:val="24"/>
        </w:rPr>
      </w:pPr>
      <w:r w:rsidRPr="00E51C9D">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F32E5" w:rsidRPr="00E51C9D" w:rsidRDefault="006F32E5" w:rsidP="006F32E5">
      <w:pPr>
        <w:widowControl w:val="0"/>
        <w:rPr>
          <w:rFonts w:ascii="Times New Roman" w:hAnsi="Times New Roman" w:cs="Times New Roman"/>
          <w:sz w:val="24"/>
          <w:szCs w:val="24"/>
        </w:rPr>
      </w:pPr>
      <w:r w:rsidRPr="00E51C9D">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F32E5" w:rsidRPr="00E51C9D" w:rsidRDefault="006F32E5" w:rsidP="006F32E5">
      <w:pPr>
        <w:widowControl w:val="0"/>
        <w:rPr>
          <w:rFonts w:ascii="Times New Roman" w:hAnsi="Times New Roman" w:cs="Times New Roman"/>
          <w:sz w:val="24"/>
          <w:szCs w:val="24"/>
        </w:rPr>
      </w:pPr>
      <w:bookmarkStart w:id="269" w:name="Par1384"/>
      <w:bookmarkEnd w:id="269"/>
      <w:r w:rsidRPr="00E51C9D">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64BF9" w:rsidRPr="00E51C9D" w:rsidRDefault="00164BF9" w:rsidP="00164BF9">
      <w:pPr>
        <w:rPr>
          <w:rFonts w:ascii="Times New Roman" w:hAnsi="Times New Roman" w:cs="Times New Roman"/>
          <w:sz w:val="24"/>
          <w:szCs w:val="24"/>
        </w:rPr>
      </w:pPr>
      <w:r w:rsidRPr="00E51C9D">
        <w:rPr>
          <w:rFonts w:ascii="Times New Roman" w:hAnsi="Times New Roman" w:cs="Times New Roman"/>
          <w:sz w:val="24"/>
          <w:szCs w:val="24"/>
        </w:rPr>
        <w:t>3</w:t>
      </w:r>
      <w:r w:rsidR="00A14CE4" w:rsidRPr="00E51C9D">
        <w:rPr>
          <w:rFonts w:ascii="Times New Roman" w:hAnsi="Times New Roman" w:cs="Times New Roman"/>
          <w:sz w:val="24"/>
          <w:szCs w:val="24"/>
        </w:rPr>
        <w:t xml:space="preserve">. </w:t>
      </w:r>
      <w:r w:rsidRPr="00E51C9D">
        <w:rPr>
          <w:rFonts w:ascii="Times New Roman" w:hAnsi="Times New Roman" w:cs="Times New Roman"/>
          <w:sz w:val="24"/>
          <w:szCs w:val="24"/>
        </w:rPr>
        <w:t>С предложениями о внесении изменений в настоящие Правила могут выступать:</w:t>
      </w:r>
    </w:p>
    <w:p w:rsidR="00164BF9" w:rsidRPr="00E51C9D" w:rsidRDefault="00164BF9" w:rsidP="00164BF9">
      <w:pPr>
        <w:rPr>
          <w:rFonts w:ascii="Times New Roman" w:hAnsi="Times New Roman" w:cs="Times New Roman"/>
          <w:sz w:val="24"/>
          <w:szCs w:val="24"/>
        </w:rPr>
      </w:pPr>
      <w:r w:rsidRPr="00E51C9D">
        <w:rPr>
          <w:rFonts w:ascii="Times New Roman" w:hAnsi="Times New Roman" w:cs="Times New Roman"/>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64BF9" w:rsidRPr="00E51C9D" w:rsidRDefault="00164BF9" w:rsidP="00164BF9">
      <w:pPr>
        <w:rPr>
          <w:rFonts w:ascii="Times New Roman" w:hAnsi="Times New Roman" w:cs="Times New Roman"/>
          <w:sz w:val="24"/>
          <w:szCs w:val="24"/>
        </w:rPr>
      </w:pPr>
      <w:r w:rsidRPr="00E51C9D">
        <w:rPr>
          <w:rFonts w:ascii="Times New Roman" w:hAnsi="Times New Roman" w:cs="Times New Roman"/>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64BF9" w:rsidRPr="00E51C9D" w:rsidRDefault="00164BF9" w:rsidP="00164BF9">
      <w:pPr>
        <w:spacing w:after="20"/>
        <w:rPr>
          <w:rFonts w:ascii="Times New Roman" w:hAnsi="Times New Roman" w:cs="Times New Roman"/>
          <w:sz w:val="24"/>
          <w:szCs w:val="24"/>
        </w:rPr>
      </w:pPr>
      <w:r w:rsidRPr="00E51C9D">
        <w:rPr>
          <w:rFonts w:ascii="Times New Roman" w:hAnsi="Times New Roman" w:cs="Times New Roman"/>
          <w:sz w:val="24"/>
          <w:szCs w:val="24"/>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если необходимо совершенствовать порядок регулирования землепользования и застройки на соответствующих территории поселения.</w:t>
      </w:r>
    </w:p>
    <w:p w:rsidR="00164BF9" w:rsidRPr="00E51C9D" w:rsidRDefault="00164BF9" w:rsidP="00164BF9">
      <w:pPr>
        <w:rPr>
          <w:rFonts w:ascii="Times New Roman" w:hAnsi="Times New Roman" w:cs="Times New Roman"/>
          <w:sz w:val="24"/>
          <w:szCs w:val="24"/>
        </w:rPr>
      </w:pPr>
      <w:r w:rsidRPr="00E51C9D">
        <w:rPr>
          <w:rFonts w:ascii="Times New Roman" w:hAnsi="Times New Roman" w:cs="Times New Roman"/>
          <w:sz w:val="24"/>
          <w:szCs w:val="24"/>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4CE4" w:rsidRPr="00E51C9D" w:rsidRDefault="00164BF9" w:rsidP="00B50DA5">
      <w:pPr>
        <w:spacing w:after="20"/>
        <w:rPr>
          <w:rFonts w:ascii="Times New Roman" w:hAnsi="Times New Roman" w:cs="Times New Roman"/>
          <w:sz w:val="24"/>
          <w:szCs w:val="24"/>
        </w:rPr>
      </w:pPr>
      <w:r w:rsidRPr="00E51C9D">
        <w:rPr>
          <w:rFonts w:ascii="Times New Roman" w:hAnsi="Times New Roman" w:cs="Times New Roman"/>
          <w:sz w:val="24"/>
          <w:szCs w:val="24"/>
        </w:rPr>
        <w:t>3.1</w:t>
      </w:r>
      <w:r w:rsidR="00573C64" w:rsidRPr="00E51C9D">
        <w:rPr>
          <w:rFonts w:ascii="Times New Roman" w:hAnsi="Times New Roman" w:cs="Times New Roman"/>
          <w:sz w:val="24"/>
          <w:szCs w:val="24"/>
        </w:rPr>
        <w:t xml:space="preserve">. В случае, если правилами землепользования и застройки не обеспечена в соответствии с </w:t>
      </w:r>
      <w:hyperlink w:anchor="Par1039"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00573C64" w:rsidRPr="00E51C9D">
          <w:rPr>
            <w:rFonts w:ascii="Times New Roman" w:hAnsi="Times New Roman" w:cs="Times New Roman"/>
            <w:sz w:val="24"/>
            <w:szCs w:val="24"/>
          </w:rPr>
          <w:t>частью 3.1 статьи 31</w:t>
        </w:r>
      </w:hyperlink>
      <w:r w:rsidR="00573C64" w:rsidRPr="00E51C9D">
        <w:rPr>
          <w:rFonts w:ascii="Times New Roman" w:hAnsi="Times New Roman" w:cs="Times New Roman"/>
          <w:sz w:val="24"/>
          <w:szCs w:val="24"/>
        </w:rPr>
        <w:t xml:space="preserve"> Градостроительного Кодекса РФ возможность размещения </w:t>
      </w:r>
      <w:r w:rsidR="00573C64" w:rsidRPr="00E51C9D">
        <w:rPr>
          <w:rFonts w:ascii="Times New Roman" w:hAnsi="Times New Roman" w:cs="Times New Roman"/>
          <w:sz w:val="24"/>
          <w:szCs w:val="24"/>
        </w:rPr>
        <w:lastRenderedPageBreak/>
        <w:t xml:space="preserve">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D25CC2" w:rsidRPr="00E51C9D">
        <w:rPr>
          <w:rFonts w:ascii="Times New Roman" w:hAnsi="Times New Roman" w:cs="Times New Roman"/>
          <w:sz w:val="24"/>
          <w:szCs w:val="24"/>
        </w:rPr>
        <w:t>муниципального образования</w:t>
      </w:r>
      <w:r w:rsidR="00573C64" w:rsidRPr="00E51C9D">
        <w:rPr>
          <w:rFonts w:ascii="Times New Roman" w:hAnsi="Times New Roman" w:cs="Times New Roman"/>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r w:rsidR="0079498D" w:rsidRPr="00E51C9D">
        <w:rPr>
          <w:rFonts w:ascii="Times New Roman" w:hAnsi="Times New Roman" w:cs="Times New Roman"/>
          <w:sz w:val="24"/>
          <w:szCs w:val="24"/>
        </w:rPr>
        <w:t xml:space="preserve"> В данном случае </w:t>
      </w:r>
      <w:r w:rsidR="00573C64" w:rsidRPr="00E51C9D">
        <w:rPr>
          <w:rFonts w:ascii="Times New Roman" w:hAnsi="Times New Roman" w:cs="Times New Roman"/>
          <w:sz w:val="24"/>
          <w:szCs w:val="24"/>
        </w:rPr>
        <w:t xml:space="preserve">глава </w:t>
      </w:r>
      <w:r w:rsidR="00D25CC2" w:rsidRPr="00E51C9D">
        <w:rPr>
          <w:rFonts w:ascii="Times New Roman" w:hAnsi="Times New Roman" w:cs="Times New Roman"/>
          <w:sz w:val="24"/>
          <w:szCs w:val="24"/>
        </w:rPr>
        <w:t>муниципального образования</w:t>
      </w:r>
      <w:r w:rsidR="00573C64" w:rsidRPr="00E51C9D">
        <w:rPr>
          <w:rFonts w:ascii="Times New Roman" w:hAnsi="Times New Roman" w:cs="Times New Roman"/>
          <w:sz w:val="24"/>
          <w:szCs w:val="24"/>
        </w:rPr>
        <w:t xml:space="preserve"> обеспечива</w:t>
      </w:r>
      <w:r w:rsidR="0079498D" w:rsidRPr="00E51C9D">
        <w:rPr>
          <w:rFonts w:ascii="Times New Roman" w:hAnsi="Times New Roman" w:cs="Times New Roman"/>
          <w:sz w:val="24"/>
          <w:szCs w:val="24"/>
        </w:rPr>
        <w:t>е</w:t>
      </w:r>
      <w:r w:rsidR="00573C64" w:rsidRPr="00E51C9D">
        <w:rPr>
          <w:rFonts w:ascii="Times New Roman" w:hAnsi="Times New Roman" w:cs="Times New Roman"/>
          <w:sz w:val="24"/>
          <w:szCs w:val="24"/>
        </w:rPr>
        <w:t>т внесение изменений в правила землепользования и застройки в течение тридцати дней со дня получения указанного требования.</w:t>
      </w:r>
      <w:r w:rsidR="0079498D" w:rsidRPr="00E51C9D">
        <w:rPr>
          <w:rFonts w:ascii="Times New Roman" w:hAnsi="Times New Roman" w:cs="Times New Roman"/>
          <w:sz w:val="24"/>
          <w:szCs w:val="24"/>
        </w:rPr>
        <w:t xml:space="preserve"> </w:t>
      </w:r>
      <w:r w:rsidR="00573C64" w:rsidRPr="00E51C9D">
        <w:rPr>
          <w:rFonts w:ascii="Times New Roman" w:hAnsi="Times New Roman" w:cs="Times New Roman"/>
          <w:sz w:val="24"/>
          <w:szCs w:val="24"/>
        </w:rPr>
        <w:t xml:space="preserve">В целях внесения изменений в правила землепользования и застройки в </w:t>
      </w:r>
      <w:r w:rsidR="0079498D" w:rsidRPr="00E51C9D">
        <w:rPr>
          <w:rFonts w:ascii="Times New Roman" w:hAnsi="Times New Roman" w:cs="Times New Roman"/>
          <w:sz w:val="24"/>
          <w:szCs w:val="24"/>
        </w:rPr>
        <w:t xml:space="preserve">данном </w:t>
      </w:r>
      <w:r w:rsidR="00573C64" w:rsidRPr="00E51C9D">
        <w:rPr>
          <w:rFonts w:ascii="Times New Roman" w:hAnsi="Times New Roman" w:cs="Times New Roman"/>
          <w:sz w:val="24"/>
          <w:szCs w:val="24"/>
        </w:rPr>
        <w:t>случае</w:t>
      </w:r>
      <w:r w:rsidR="0079498D" w:rsidRPr="00E51C9D">
        <w:rPr>
          <w:rFonts w:ascii="Times New Roman" w:hAnsi="Times New Roman" w:cs="Times New Roman"/>
          <w:sz w:val="24"/>
          <w:szCs w:val="24"/>
        </w:rPr>
        <w:t xml:space="preserve"> </w:t>
      </w:r>
      <w:r w:rsidR="00573C64" w:rsidRPr="00E51C9D">
        <w:rPr>
          <w:rFonts w:ascii="Times New Roman" w:hAnsi="Times New Roman" w:cs="Times New Roman"/>
          <w:sz w:val="24"/>
          <w:szCs w:val="24"/>
        </w:rPr>
        <w:t>проведение публичных слушаний не требуется.</w:t>
      </w:r>
    </w:p>
    <w:p w:rsidR="0056223D" w:rsidRPr="00E51C9D" w:rsidRDefault="0056223D" w:rsidP="0056223D">
      <w:pPr>
        <w:rPr>
          <w:rFonts w:ascii="Times New Roman" w:hAnsi="Times New Roman" w:cs="Times New Roman"/>
          <w:sz w:val="24"/>
          <w:szCs w:val="24"/>
        </w:rPr>
      </w:pPr>
      <w:bookmarkStart w:id="270" w:name="_Toc387084741"/>
      <w:bookmarkEnd w:id="266"/>
      <w:bookmarkEnd w:id="267"/>
      <w:bookmarkEnd w:id="268"/>
      <w:r w:rsidRPr="00E51C9D">
        <w:rPr>
          <w:rFonts w:ascii="Times New Roman" w:hAnsi="Times New Roman" w:cs="Times New Roman"/>
          <w:sz w:val="24"/>
          <w:szCs w:val="24"/>
        </w:rPr>
        <w:t>4. Предложение о внесении изменений в настоящие Правила направляются в письменной форме в комиссию по подготовке проекта правил землепользования и застройки на территории сельских поселений муниципального образования Тбилисский район (</w:t>
      </w:r>
      <w:proofErr w:type="spellStart"/>
      <w:r w:rsidRPr="00E51C9D">
        <w:rPr>
          <w:rFonts w:ascii="Times New Roman" w:hAnsi="Times New Roman" w:cs="Times New Roman"/>
          <w:sz w:val="24"/>
          <w:szCs w:val="24"/>
        </w:rPr>
        <w:t>далее-Комиссия</w:t>
      </w:r>
      <w:proofErr w:type="spellEnd"/>
      <w:r w:rsidRPr="00E51C9D">
        <w:rPr>
          <w:rFonts w:ascii="Times New Roman" w:hAnsi="Times New Roman" w:cs="Times New Roman"/>
          <w:sz w:val="24"/>
          <w:szCs w:val="24"/>
        </w:rPr>
        <w:t xml:space="preserve">). </w:t>
      </w:r>
    </w:p>
    <w:p w:rsidR="00637DFA" w:rsidRPr="00E51C9D" w:rsidRDefault="0056223D" w:rsidP="00637DFA">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5</w:t>
      </w:r>
      <w:r w:rsidR="00637DFA" w:rsidRPr="00E51C9D">
        <w:rPr>
          <w:rFonts w:ascii="Times New Roman" w:eastAsiaTheme="minorHAnsi" w:hAnsi="Times New Roman" w:cs="Times New Roman"/>
          <w:sz w:val="24"/>
          <w:szCs w:val="24"/>
          <w:lang w:eastAsia="en-US"/>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637DFA" w:rsidRPr="00E51C9D" w:rsidRDefault="0056223D" w:rsidP="00637DFA">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5.1</w:t>
      </w:r>
      <w:r w:rsidR="00637DFA" w:rsidRPr="00E51C9D">
        <w:rPr>
          <w:rFonts w:ascii="Times New Roman" w:eastAsiaTheme="minorHAnsi" w:hAnsi="Times New Roman" w:cs="Times New Roman"/>
          <w:sz w:val="24"/>
          <w:szCs w:val="24"/>
          <w:lang w:eastAsia="en-US"/>
        </w:rPr>
        <w:t xml:space="preserve">.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637DFA" w:rsidRPr="00E51C9D">
        <w:rPr>
          <w:rFonts w:ascii="Times New Roman" w:eastAsiaTheme="minorHAnsi" w:hAnsi="Times New Roman" w:cs="Times New Roman"/>
          <w:sz w:val="24"/>
          <w:szCs w:val="24"/>
          <w:lang w:eastAsia="en-US"/>
        </w:rPr>
        <w:t>приаэродромной</w:t>
      </w:r>
      <w:proofErr w:type="spellEnd"/>
      <w:r w:rsidR="00637DFA" w:rsidRPr="00E51C9D">
        <w:rPr>
          <w:rFonts w:ascii="Times New Roman" w:eastAsiaTheme="minorHAnsi" w:hAnsi="Times New Roman" w:cs="Times New Roman"/>
          <w:sz w:val="24"/>
          <w:szCs w:val="24"/>
          <w:lang w:eastAsia="en-US"/>
        </w:rPr>
        <w:t xml:space="preserve"> территории, рассмотрению комиссией не подлежит.</w:t>
      </w:r>
    </w:p>
    <w:p w:rsidR="00637DFA" w:rsidRPr="00E51C9D" w:rsidRDefault="0056223D" w:rsidP="00637DFA">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6</w:t>
      </w:r>
      <w:r w:rsidR="00637DFA" w:rsidRPr="00E51C9D">
        <w:rPr>
          <w:rFonts w:ascii="Times New Roman" w:eastAsiaTheme="minorHAnsi" w:hAnsi="Times New Roman" w:cs="Times New Roman"/>
          <w:sz w:val="24"/>
          <w:szCs w:val="24"/>
          <w:lang w:eastAsia="en-US"/>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37DFA" w:rsidRPr="00E51C9D" w:rsidRDefault="0056223D" w:rsidP="00637DFA">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6.1</w:t>
      </w:r>
      <w:r w:rsidR="00637DFA" w:rsidRPr="00E51C9D">
        <w:rPr>
          <w:rFonts w:ascii="Times New Roman" w:eastAsiaTheme="minorHAnsi" w:hAnsi="Times New Roman" w:cs="Times New Roman"/>
          <w:sz w:val="24"/>
          <w:szCs w:val="24"/>
          <w:lang w:eastAsia="en-US"/>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00637DFA" w:rsidRPr="00E51C9D">
          <w:rPr>
            <w:rFonts w:ascii="Times New Roman" w:eastAsiaTheme="minorHAnsi" w:hAnsi="Times New Roman" w:cs="Times New Roman"/>
            <w:sz w:val="24"/>
            <w:szCs w:val="24"/>
            <w:lang w:eastAsia="en-US"/>
          </w:rPr>
          <w:t xml:space="preserve">пункте 1.1 части </w:t>
        </w:r>
      </w:hyperlink>
      <w:r w:rsidRPr="00E51C9D">
        <w:t>2</w:t>
      </w:r>
      <w:r w:rsidR="00637DFA" w:rsidRPr="00E51C9D">
        <w:rPr>
          <w:rFonts w:ascii="Times New Roman" w:eastAsiaTheme="minorHAnsi" w:hAnsi="Times New Roman" w:cs="Times New Roman"/>
          <w:sz w:val="24"/>
          <w:szCs w:val="24"/>
          <w:lang w:eastAsia="en-US"/>
        </w:rPr>
        <w:t xml:space="preserve"> </w:t>
      </w:r>
      <w:r w:rsidRPr="00E51C9D">
        <w:rPr>
          <w:rFonts w:ascii="Times New Roman" w:eastAsiaTheme="minorHAnsi" w:hAnsi="Times New Roman" w:cs="Times New Roman"/>
          <w:sz w:val="24"/>
          <w:szCs w:val="24"/>
          <w:lang w:eastAsia="en-US"/>
        </w:rPr>
        <w:t>настоящей статьи</w:t>
      </w:r>
      <w:r w:rsidR="00637DFA" w:rsidRPr="00E51C9D">
        <w:rPr>
          <w:rFonts w:ascii="Times New Roman" w:eastAsiaTheme="minorHAnsi" w:hAnsi="Times New Roman" w:cs="Times New Roman"/>
          <w:sz w:val="24"/>
          <w:szCs w:val="24"/>
          <w:lang w:eastAsia="en-US"/>
        </w:rPr>
        <w:t xml:space="preserve">, обязан принять решение о внесении изменений в правила землепользования и застройки. Предписание, указанное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00637DFA" w:rsidRPr="00E51C9D">
          <w:rPr>
            <w:rFonts w:ascii="Times New Roman" w:eastAsiaTheme="minorHAnsi" w:hAnsi="Times New Roman" w:cs="Times New Roman"/>
            <w:sz w:val="24"/>
            <w:szCs w:val="24"/>
            <w:lang w:eastAsia="en-US"/>
          </w:rPr>
          <w:t xml:space="preserve">пункте 1.1 части </w:t>
        </w:r>
        <w:r w:rsidRPr="00E51C9D">
          <w:rPr>
            <w:rFonts w:ascii="Times New Roman" w:eastAsiaTheme="minorHAnsi" w:hAnsi="Times New Roman" w:cs="Times New Roman"/>
            <w:sz w:val="24"/>
            <w:szCs w:val="24"/>
            <w:lang w:eastAsia="en-US"/>
          </w:rPr>
          <w:t>2</w:t>
        </w:r>
      </w:hyperlink>
      <w:r w:rsidR="00637DFA" w:rsidRPr="00E51C9D">
        <w:rPr>
          <w:rFonts w:ascii="Times New Roman" w:eastAsiaTheme="minorHAnsi" w:hAnsi="Times New Roman" w:cs="Times New Roman"/>
          <w:sz w:val="24"/>
          <w:szCs w:val="24"/>
          <w:lang w:eastAsia="en-US"/>
        </w:rPr>
        <w:t xml:space="preserve"> </w:t>
      </w:r>
      <w:r w:rsidRPr="00E51C9D">
        <w:rPr>
          <w:rFonts w:ascii="Times New Roman" w:eastAsiaTheme="minorHAnsi" w:hAnsi="Times New Roman" w:cs="Times New Roman"/>
          <w:sz w:val="24"/>
          <w:szCs w:val="24"/>
          <w:lang w:eastAsia="en-US"/>
        </w:rPr>
        <w:t>настоящей статьи</w:t>
      </w:r>
      <w:r w:rsidR="00637DFA" w:rsidRPr="00E51C9D">
        <w:rPr>
          <w:rFonts w:ascii="Times New Roman" w:eastAsiaTheme="minorHAnsi" w:hAnsi="Times New Roman" w:cs="Times New Roman"/>
          <w:sz w:val="24"/>
          <w:szCs w:val="24"/>
          <w:lang w:eastAsia="en-US"/>
        </w:rPr>
        <w:t>, может быть обжаловано главой местной администрации в суд.</w:t>
      </w:r>
    </w:p>
    <w:p w:rsidR="00637DFA" w:rsidRPr="00E51C9D" w:rsidRDefault="00637DFA" w:rsidP="00637DFA">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6.</w:t>
      </w:r>
      <w:r w:rsidR="0056223D" w:rsidRPr="00E51C9D">
        <w:rPr>
          <w:rFonts w:ascii="Times New Roman" w:eastAsiaTheme="minorHAnsi" w:hAnsi="Times New Roman" w:cs="Times New Roman"/>
          <w:sz w:val="24"/>
          <w:szCs w:val="24"/>
          <w:lang w:eastAsia="en-US"/>
        </w:rPr>
        <w:t>2.</w:t>
      </w:r>
      <w:r w:rsidRPr="00E51C9D">
        <w:rPr>
          <w:rFonts w:ascii="Times New Roman" w:eastAsiaTheme="minorHAnsi" w:hAnsi="Times New Roman" w:cs="Times New Roman"/>
          <w:sz w:val="24"/>
          <w:szCs w:val="24"/>
          <w:lang w:eastAsia="en-US"/>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E51C9D">
          <w:rPr>
            <w:rFonts w:ascii="Times New Roman" w:eastAsiaTheme="minorHAnsi" w:hAnsi="Times New Roman" w:cs="Times New Roman"/>
            <w:sz w:val="24"/>
            <w:szCs w:val="24"/>
            <w:lang w:eastAsia="en-US"/>
          </w:rPr>
          <w:t>части 2 статьи 55.32</w:t>
        </w:r>
      </w:hyperlink>
      <w:r w:rsidRPr="00E51C9D">
        <w:rPr>
          <w:rFonts w:ascii="Times New Roman" w:eastAsiaTheme="minorHAnsi" w:hAnsi="Times New Roman" w:cs="Times New Roman"/>
          <w:sz w:val="24"/>
          <w:szCs w:val="24"/>
          <w:lang w:eastAsia="en-US"/>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E51C9D">
          <w:rPr>
            <w:rFonts w:ascii="Times New Roman" w:eastAsiaTheme="minorHAnsi" w:hAnsi="Times New Roman" w:cs="Times New Roman"/>
            <w:sz w:val="24"/>
            <w:szCs w:val="24"/>
            <w:lang w:eastAsia="en-US"/>
          </w:rPr>
          <w:t>части 2 статьи 55.32</w:t>
        </w:r>
      </w:hyperlink>
      <w:r w:rsidRPr="00E51C9D">
        <w:rPr>
          <w:rFonts w:ascii="Times New Roman" w:eastAsiaTheme="minorHAnsi" w:hAnsi="Times New Roman" w:cs="Times New Roman"/>
          <w:sz w:val="24"/>
          <w:szCs w:val="24"/>
          <w:lang w:eastAsia="en-US"/>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37DFA" w:rsidRPr="00E51C9D" w:rsidRDefault="00084707" w:rsidP="00637DFA">
      <w:pPr>
        <w:pStyle w:val="ConsPlusNormal"/>
        <w:ind w:firstLine="540"/>
        <w:rPr>
          <w:rFonts w:ascii="Times New Roman" w:eastAsiaTheme="minorHAnsi" w:hAnsi="Times New Roman" w:cs="Times New Roman"/>
          <w:sz w:val="24"/>
          <w:szCs w:val="24"/>
          <w:lang w:eastAsia="en-US"/>
        </w:rPr>
      </w:pPr>
      <w:bookmarkStart w:id="271" w:name="Par1406"/>
      <w:bookmarkEnd w:id="271"/>
      <w:r w:rsidRPr="00E51C9D">
        <w:rPr>
          <w:rFonts w:ascii="Times New Roman" w:eastAsiaTheme="minorHAnsi" w:hAnsi="Times New Roman" w:cs="Times New Roman"/>
          <w:sz w:val="24"/>
          <w:szCs w:val="24"/>
          <w:lang w:eastAsia="en-US"/>
        </w:rPr>
        <w:t>6.3</w:t>
      </w:r>
      <w:r w:rsidR="00637DFA" w:rsidRPr="00E51C9D">
        <w:rPr>
          <w:rFonts w:ascii="Times New Roman" w:eastAsiaTheme="minorHAnsi" w:hAnsi="Times New Roman" w:cs="Times New Roman"/>
          <w:sz w:val="24"/>
          <w:szCs w:val="24"/>
          <w:lang w:eastAsia="en-US"/>
        </w:rPr>
        <w:t xml:space="preserve">.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00637DFA" w:rsidRPr="00E51C9D">
          <w:rPr>
            <w:rFonts w:ascii="Times New Roman" w:eastAsiaTheme="minorHAnsi" w:hAnsi="Times New Roman" w:cs="Times New Roman"/>
            <w:sz w:val="24"/>
            <w:szCs w:val="24"/>
            <w:lang w:eastAsia="en-US"/>
          </w:rPr>
          <w:t>пунктами 3</w:t>
        </w:r>
      </w:hyperlink>
      <w:r w:rsidR="00637DFA" w:rsidRPr="00E51C9D">
        <w:rPr>
          <w:rFonts w:ascii="Times New Roman" w:eastAsiaTheme="minorHAnsi" w:hAnsi="Times New Roman" w:cs="Times New Roman"/>
          <w:sz w:val="24"/>
          <w:szCs w:val="24"/>
          <w:lang w:eastAsia="en-US"/>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00637DFA" w:rsidRPr="00E51C9D">
          <w:rPr>
            <w:rFonts w:ascii="Times New Roman" w:eastAsiaTheme="minorHAnsi" w:hAnsi="Times New Roman" w:cs="Times New Roman"/>
            <w:sz w:val="24"/>
            <w:szCs w:val="24"/>
            <w:lang w:eastAsia="en-US"/>
          </w:rPr>
          <w:t xml:space="preserve">5 части </w:t>
        </w:r>
        <w:r w:rsidR="0056223D" w:rsidRPr="00E51C9D">
          <w:rPr>
            <w:rFonts w:ascii="Times New Roman" w:eastAsiaTheme="minorHAnsi" w:hAnsi="Times New Roman" w:cs="Times New Roman"/>
            <w:sz w:val="24"/>
            <w:szCs w:val="24"/>
            <w:lang w:eastAsia="en-US"/>
          </w:rPr>
          <w:t>2</w:t>
        </w:r>
      </w:hyperlink>
      <w:r w:rsidR="00637DFA" w:rsidRPr="00E51C9D">
        <w:rPr>
          <w:rFonts w:ascii="Times New Roman" w:eastAsiaTheme="minorHAnsi" w:hAnsi="Times New Roman" w:cs="Times New Roman"/>
          <w:sz w:val="24"/>
          <w:szCs w:val="24"/>
          <w:lang w:eastAsia="en-US"/>
        </w:rPr>
        <w:t xml:space="preserve"> </w:t>
      </w:r>
      <w:r w:rsidR="0056223D" w:rsidRPr="00E51C9D">
        <w:rPr>
          <w:rFonts w:ascii="Times New Roman" w:eastAsiaTheme="minorHAnsi" w:hAnsi="Times New Roman" w:cs="Times New Roman"/>
          <w:sz w:val="24"/>
          <w:szCs w:val="24"/>
          <w:lang w:eastAsia="en-US"/>
        </w:rPr>
        <w:t>настоящей статьи</w:t>
      </w:r>
      <w:r w:rsidR="00637DFA" w:rsidRPr="00E51C9D">
        <w:rPr>
          <w:rFonts w:ascii="Times New Roman" w:eastAsiaTheme="minorHAnsi" w:hAnsi="Times New Roman" w:cs="Times New Roman"/>
          <w:sz w:val="24"/>
          <w:szCs w:val="24"/>
          <w:lang w:eastAsia="en-US"/>
        </w:rPr>
        <w:t xml:space="preserve">, исполнительный орган государственной власти или орган местного самоуправления, </w:t>
      </w:r>
      <w:r w:rsidR="00637DFA" w:rsidRPr="00E51C9D">
        <w:rPr>
          <w:rFonts w:ascii="Times New Roman" w:eastAsiaTheme="minorHAnsi" w:hAnsi="Times New Roman" w:cs="Times New Roman"/>
          <w:sz w:val="24"/>
          <w:szCs w:val="24"/>
          <w:lang w:eastAsia="en-US"/>
        </w:rPr>
        <w:lastRenderedPageBreak/>
        <w:t>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37DFA" w:rsidRPr="00E51C9D" w:rsidRDefault="00084707" w:rsidP="00637DFA">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6.4</w:t>
      </w:r>
      <w:r w:rsidR="00637DFA" w:rsidRPr="00E51C9D">
        <w:rPr>
          <w:rFonts w:ascii="Times New Roman" w:eastAsiaTheme="minorHAnsi" w:hAnsi="Times New Roman" w:cs="Times New Roman"/>
          <w:sz w:val="24"/>
          <w:szCs w:val="24"/>
          <w:lang w:eastAsia="en-US"/>
        </w:rPr>
        <w:t xml:space="preserve">. В случае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00EF735E" w:rsidRPr="00E51C9D">
          <w:rPr>
            <w:rFonts w:ascii="Times New Roman" w:eastAsiaTheme="minorHAnsi" w:hAnsi="Times New Roman" w:cs="Times New Roman"/>
            <w:sz w:val="24"/>
            <w:szCs w:val="24"/>
            <w:lang w:eastAsia="en-US"/>
          </w:rPr>
          <w:t>7</w:t>
        </w:r>
      </w:hyperlink>
      <w:r w:rsidR="00637DFA" w:rsidRPr="00E51C9D">
        <w:rPr>
          <w:rFonts w:ascii="Times New Roman" w:eastAsiaTheme="minorHAnsi" w:hAnsi="Times New Roman" w:cs="Times New Roman"/>
          <w:sz w:val="24"/>
          <w:szCs w:val="24"/>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00637DFA" w:rsidRPr="00E51C9D">
          <w:rPr>
            <w:rFonts w:ascii="Times New Roman" w:eastAsiaTheme="minorHAnsi" w:hAnsi="Times New Roman" w:cs="Times New Roman"/>
            <w:sz w:val="24"/>
            <w:szCs w:val="24"/>
            <w:lang w:eastAsia="en-US"/>
          </w:rPr>
          <w:t>пунктами 3</w:t>
        </w:r>
      </w:hyperlink>
      <w:r w:rsidR="00637DFA" w:rsidRPr="00E51C9D">
        <w:rPr>
          <w:rFonts w:ascii="Times New Roman" w:eastAsiaTheme="minorHAnsi" w:hAnsi="Times New Roman" w:cs="Times New Roman"/>
          <w:sz w:val="24"/>
          <w:szCs w:val="24"/>
          <w:lang w:eastAsia="en-US"/>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00637DFA" w:rsidRPr="00E51C9D">
          <w:rPr>
            <w:rFonts w:ascii="Times New Roman" w:eastAsiaTheme="minorHAnsi" w:hAnsi="Times New Roman" w:cs="Times New Roman"/>
            <w:sz w:val="24"/>
            <w:szCs w:val="24"/>
            <w:lang w:eastAsia="en-US"/>
          </w:rPr>
          <w:t xml:space="preserve">5 части </w:t>
        </w:r>
      </w:hyperlink>
      <w:r w:rsidR="0056223D" w:rsidRPr="00E51C9D">
        <w:rPr>
          <w:rFonts w:ascii="Times New Roman" w:eastAsiaTheme="minorHAnsi" w:hAnsi="Times New Roman" w:cs="Times New Roman"/>
          <w:sz w:val="24"/>
          <w:szCs w:val="24"/>
          <w:lang w:eastAsia="en-US"/>
        </w:rPr>
        <w:t>2</w:t>
      </w:r>
      <w:r w:rsidR="00637DFA" w:rsidRPr="00E51C9D">
        <w:rPr>
          <w:rFonts w:ascii="Times New Roman" w:eastAsiaTheme="minorHAnsi" w:hAnsi="Times New Roman" w:cs="Times New Roman"/>
          <w:sz w:val="24"/>
          <w:szCs w:val="24"/>
          <w:lang w:eastAsia="en-US"/>
        </w:rPr>
        <w:t xml:space="preserve"> </w:t>
      </w:r>
      <w:r w:rsidR="0056223D" w:rsidRPr="00E51C9D">
        <w:rPr>
          <w:rFonts w:ascii="Times New Roman" w:eastAsiaTheme="minorHAnsi" w:hAnsi="Times New Roman" w:cs="Times New Roman"/>
          <w:sz w:val="24"/>
          <w:szCs w:val="24"/>
          <w:lang w:eastAsia="en-US"/>
        </w:rPr>
        <w:t>настоящей статьи</w:t>
      </w:r>
      <w:r w:rsidR="00637DFA" w:rsidRPr="00E51C9D">
        <w:rPr>
          <w:rFonts w:ascii="Times New Roman" w:eastAsiaTheme="minorHAnsi" w:hAnsi="Times New Roman" w:cs="Times New Roman"/>
          <w:sz w:val="24"/>
          <w:szCs w:val="24"/>
          <w:lang w:eastAsia="en-US"/>
        </w:rPr>
        <w:t xml:space="preserve">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637DFA" w:rsidRPr="00E51C9D" w:rsidRDefault="00084707" w:rsidP="00637DFA">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6.5</w:t>
      </w:r>
      <w:r w:rsidR="00637DFA" w:rsidRPr="00E51C9D">
        <w:rPr>
          <w:rFonts w:ascii="Times New Roman" w:eastAsiaTheme="minorHAnsi" w:hAnsi="Times New Roman" w:cs="Times New Roman"/>
          <w:sz w:val="24"/>
          <w:szCs w:val="24"/>
          <w:lang w:eastAsia="en-US"/>
        </w:rPr>
        <w:t xml:space="preserve">.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00637DFA" w:rsidRPr="00E51C9D">
          <w:rPr>
            <w:rFonts w:ascii="Times New Roman" w:eastAsiaTheme="minorHAnsi" w:hAnsi="Times New Roman" w:cs="Times New Roman"/>
            <w:sz w:val="24"/>
            <w:szCs w:val="24"/>
            <w:lang w:eastAsia="en-US"/>
          </w:rPr>
          <w:t>частью 8</w:t>
        </w:r>
      </w:hyperlink>
      <w:r w:rsidR="00637DFA" w:rsidRPr="00E51C9D">
        <w:rPr>
          <w:rFonts w:ascii="Times New Roman" w:eastAsiaTheme="minorHAnsi" w:hAnsi="Times New Roman" w:cs="Times New Roman"/>
          <w:sz w:val="24"/>
          <w:szCs w:val="24"/>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00637DFA" w:rsidRPr="00E51C9D">
          <w:rPr>
            <w:rFonts w:ascii="Times New Roman" w:eastAsiaTheme="minorHAnsi" w:hAnsi="Times New Roman" w:cs="Times New Roman"/>
            <w:sz w:val="24"/>
            <w:szCs w:val="24"/>
            <w:lang w:eastAsia="en-US"/>
          </w:rPr>
          <w:t>пунктами 3</w:t>
        </w:r>
      </w:hyperlink>
      <w:r w:rsidR="00637DFA" w:rsidRPr="00E51C9D">
        <w:rPr>
          <w:rFonts w:ascii="Times New Roman" w:eastAsiaTheme="minorHAnsi" w:hAnsi="Times New Roman" w:cs="Times New Roman"/>
          <w:sz w:val="24"/>
          <w:szCs w:val="24"/>
          <w:lang w:eastAsia="en-US"/>
        </w:rPr>
        <w:t xml:space="preserve"> - </w:t>
      </w:r>
      <w:r w:rsidRPr="00E51C9D">
        <w:rPr>
          <w:rFonts w:ascii="Times New Roman" w:eastAsiaTheme="minorHAnsi" w:hAnsi="Times New Roman" w:cs="Times New Roman"/>
          <w:sz w:val="24"/>
          <w:szCs w:val="24"/>
          <w:lang w:eastAsia="en-US"/>
        </w:rPr>
        <w:t>5 настоящей</w:t>
      </w:r>
      <w:r w:rsidR="00637DFA" w:rsidRPr="00E51C9D">
        <w:rPr>
          <w:rFonts w:ascii="Times New Roman" w:eastAsiaTheme="minorHAnsi" w:hAnsi="Times New Roman" w:cs="Times New Roman"/>
          <w:sz w:val="24"/>
          <w:szCs w:val="24"/>
          <w:lang w:eastAsia="en-US"/>
        </w:rPr>
        <w:t xml:space="preserve"> статьи оснований для внесения изменений в правила землепользования и застройки.</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Тбилисский район в сети Интернет. Сообщение о принятии такого решения также может быть распространено по местному радио и телевидению.</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Тбилисский район, постановлением администрации муниципального образования Тбилисский район от 18 января 2016 года № 18 «О подготовке проекта Правил землепользования и застройки муниципального образования Тбилисский район» и в соответствии со статьей 28 Градостроительного кодекса Российской Федерации.</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w:t>
      </w:r>
      <w:r w:rsidRPr="00E51C9D">
        <w:rPr>
          <w:rFonts w:ascii="Times New Roman" w:hAnsi="Times New Roman" w:cs="Times New Roman"/>
          <w:sz w:val="24"/>
          <w:szCs w:val="24"/>
        </w:rPr>
        <w:lastRenderedPageBreak/>
        <w:t>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13. При внесении изменений в настоящие Правила на рассмотрение Совета муниципального образования Тбилисский район представляются:</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1) проект решения главы поселения о внесении изменений с обосновывающими материалами;</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2) заключение комиссии;</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3) протоколы публичных слушаний и заключение о результатах публичных слушаний.</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14. После утверждения Советом муниципального образования Тбилисский район изменений настоящие Правила подлежат опубликованию в течении пятнадцати дней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Тбилисский район в сети «Интернет».</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15. Физические и юридические лица вправе оспорить решение о внесении изменений в настоящие Правила в судебном порядке.</w:t>
      </w:r>
    </w:p>
    <w:p w:rsidR="00084707" w:rsidRPr="00E51C9D" w:rsidRDefault="00084707" w:rsidP="00084707">
      <w:pPr>
        <w:rPr>
          <w:rFonts w:ascii="Times New Roman" w:hAnsi="Times New Roman" w:cs="Times New Roman"/>
          <w:sz w:val="24"/>
          <w:szCs w:val="24"/>
        </w:rPr>
      </w:pPr>
      <w:r w:rsidRPr="00E51C9D">
        <w:rPr>
          <w:rFonts w:ascii="Times New Roman" w:hAnsi="Times New Roman" w:cs="Times New Roman"/>
          <w:sz w:val="24"/>
          <w:szCs w:val="24"/>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A14CE4" w:rsidRPr="00E51C9D" w:rsidRDefault="00A14CE4" w:rsidP="00B50DA5">
      <w:pPr>
        <w:pStyle w:val="1"/>
        <w:rPr>
          <w:rFonts w:ascii="Times New Roman" w:eastAsiaTheme="minorHAnsi" w:hAnsi="Times New Roman"/>
          <w:b w:val="0"/>
          <w:bCs w:val="0"/>
          <w:kern w:val="0"/>
          <w:sz w:val="24"/>
          <w:szCs w:val="24"/>
          <w:lang w:eastAsia="en-US"/>
        </w:rPr>
      </w:pPr>
    </w:p>
    <w:p w:rsidR="0079498D" w:rsidRPr="00E51C9D" w:rsidRDefault="0079498D" w:rsidP="00A14CE4">
      <w:pPr>
        <w:pStyle w:val="1"/>
        <w:rPr>
          <w:rFonts w:ascii="Times New Roman" w:hAnsi="Times New Roman"/>
          <w:sz w:val="28"/>
          <w:szCs w:val="28"/>
        </w:rPr>
        <w:sectPr w:rsidR="0079498D" w:rsidRPr="00E51C9D" w:rsidSect="00C1721F">
          <w:pgSz w:w="11906" w:h="16838"/>
          <w:pgMar w:top="680" w:right="680" w:bottom="680" w:left="1304" w:header="709" w:footer="709" w:gutter="0"/>
          <w:pgNumType w:chapStyle="1"/>
          <w:cols w:space="708"/>
          <w:titlePg/>
          <w:docGrid w:linePitch="360"/>
        </w:sectPr>
      </w:pPr>
    </w:p>
    <w:p w:rsidR="00A14CE4" w:rsidRPr="00E51C9D" w:rsidRDefault="00A14CE4" w:rsidP="00637DFA">
      <w:pPr>
        <w:pStyle w:val="1"/>
        <w:rPr>
          <w:rFonts w:ascii="Times New Roman" w:hAnsi="Times New Roman"/>
          <w:sz w:val="28"/>
          <w:szCs w:val="28"/>
        </w:rPr>
      </w:pPr>
      <w:bookmarkStart w:id="272" w:name="_Toc7446391"/>
      <w:r w:rsidRPr="00E51C9D">
        <w:rPr>
          <w:rFonts w:ascii="Times New Roman" w:hAnsi="Times New Roman"/>
          <w:sz w:val="28"/>
          <w:szCs w:val="28"/>
        </w:rPr>
        <w:lastRenderedPageBreak/>
        <w:t xml:space="preserve">Глава </w:t>
      </w:r>
      <w:r w:rsidR="00084707" w:rsidRPr="00E51C9D">
        <w:rPr>
          <w:rFonts w:ascii="Times New Roman" w:hAnsi="Times New Roman"/>
          <w:sz w:val="28"/>
          <w:szCs w:val="28"/>
        </w:rPr>
        <w:t>6</w:t>
      </w:r>
      <w:r w:rsidRPr="00E51C9D">
        <w:rPr>
          <w:rFonts w:ascii="Times New Roman" w:hAnsi="Times New Roman"/>
          <w:sz w:val="28"/>
          <w:szCs w:val="28"/>
        </w:rPr>
        <w:t xml:space="preserve">. </w:t>
      </w:r>
      <w:bookmarkEnd w:id="270"/>
      <w:r w:rsidR="00084707" w:rsidRPr="00E51C9D">
        <w:rPr>
          <w:rFonts w:ascii="Times New Roman" w:hAnsi="Times New Roman"/>
          <w:sz w:val="28"/>
          <w:szCs w:val="28"/>
        </w:rPr>
        <w:t>Регулирование иных вопросов землепользования и застройки</w:t>
      </w:r>
      <w:bookmarkEnd w:id="272"/>
      <w:r w:rsidR="00637DFA" w:rsidRPr="00E51C9D">
        <w:rPr>
          <w:rFonts w:ascii="Times New Roman" w:hAnsi="Times New Roman"/>
          <w:sz w:val="28"/>
          <w:szCs w:val="28"/>
        </w:rPr>
        <w:t xml:space="preserve"> </w:t>
      </w:r>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A14CE4" w:rsidRPr="00E51C9D" w:rsidRDefault="00A14CE4" w:rsidP="00EB1C80">
      <w:pPr>
        <w:pStyle w:val="20"/>
        <w:spacing w:after="100"/>
        <w:rPr>
          <w:rFonts w:ascii="Times New Roman" w:hAnsi="Times New Roman" w:cs="Times New Roman"/>
          <w:color w:val="auto"/>
          <w:sz w:val="24"/>
          <w:szCs w:val="24"/>
        </w:rPr>
      </w:pPr>
      <w:bookmarkStart w:id="273" w:name="_Toc387084742"/>
      <w:bookmarkStart w:id="274" w:name="_Toc7446392"/>
      <w:r w:rsidRPr="00E51C9D">
        <w:rPr>
          <w:rFonts w:ascii="Times New Roman" w:hAnsi="Times New Roman" w:cs="Times New Roman"/>
          <w:color w:val="auto"/>
          <w:sz w:val="24"/>
          <w:szCs w:val="24"/>
        </w:rPr>
        <w:t xml:space="preserve">Статья </w:t>
      </w:r>
      <w:r w:rsidR="00084707" w:rsidRPr="00E51C9D">
        <w:rPr>
          <w:rFonts w:ascii="Times New Roman" w:hAnsi="Times New Roman" w:cs="Times New Roman"/>
          <w:color w:val="auto"/>
          <w:sz w:val="24"/>
          <w:szCs w:val="24"/>
        </w:rPr>
        <w:t>28.1</w:t>
      </w:r>
      <w:r w:rsidRPr="00E51C9D">
        <w:rPr>
          <w:rFonts w:ascii="Times New Roman" w:hAnsi="Times New Roman" w:cs="Times New Roman"/>
          <w:color w:val="auto"/>
          <w:sz w:val="24"/>
          <w:szCs w:val="24"/>
        </w:rPr>
        <w:t>. Право на строительные изменения недвижимости и основание для его реализации. Виды строительных изменений недвижимости</w:t>
      </w:r>
      <w:bookmarkEnd w:id="273"/>
      <w:bookmarkEnd w:id="274"/>
    </w:p>
    <w:p w:rsidR="00A14CE4" w:rsidRPr="00E51C9D" w:rsidRDefault="00A14CE4" w:rsidP="00637DFA">
      <w:pPr>
        <w:rPr>
          <w:rFonts w:ascii="Times New Roman" w:hAnsi="Times New Roman" w:cs="Times New Roman"/>
          <w:sz w:val="24"/>
          <w:szCs w:val="24"/>
        </w:rPr>
      </w:pPr>
      <w:r w:rsidRPr="00E51C9D">
        <w:rPr>
          <w:rFonts w:ascii="Times New Roman" w:hAnsi="Times New Roman" w:cs="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A14CE4" w:rsidRPr="00E51C9D" w:rsidRDefault="00A14CE4" w:rsidP="00637DFA">
      <w:pPr>
        <w:rPr>
          <w:rFonts w:ascii="Times New Roman" w:hAnsi="Times New Roman" w:cs="Times New Roman"/>
          <w:sz w:val="24"/>
          <w:szCs w:val="24"/>
        </w:rPr>
      </w:pPr>
      <w:r w:rsidRPr="00E51C9D">
        <w:rPr>
          <w:rFonts w:ascii="Times New Roman"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w:t>
      </w:r>
      <w:r w:rsidR="00D25CC2" w:rsidRPr="00E51C9D">
        <w:rPr>
          <w:rFonts w:ascii="Times New Roman" w:hAnsi="Times New Roman" w:cs="Times New Roman"/>
          <w:sz w:val="24"/>
          <w:szCs w:val="24"/>
        </w:rPr>
        <w:t>2</w:t>
      </w:r>
      <w:r w:rsidRPr="00E51C9D">
        <w:rPr>
          <w:rFonts w:ascii="Times New Roman" w:hAnsi="Times New Roman" w:cs="Times New Roman"/>
          <w:sz w:val="24"/>
          <w:szCs w:val="24"/>
        </w:rPr>
        <w:t xml:space="preserve">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A14CE4" w:rsidRPr="00E51C9D" w:rsidRDefault="00A14CE4" w:rsidP="00637DFA">
      <w:pPr>
        <w:rPr>
          <w:rFonts w:ascii="Times New Roman" w:hAnsi="Times New Roman" w:cs="Times New Roman"/>
          <w:sz w:val="24"/>
          <w:szCs w:val="24"/>
        </w:rPr>
      </w:pPr>
      <w:r w:rsidRPr="00E51C9D">
        <w:rPr>
          <w:rFonts w:ascii="Times New Roman" w:hAnsi="Times New Roman" w:cs="Times New Roman"/>
          <w:sz w:val="24"/>
          <w:szCs w:val="24"/>
        </w:rPr>
        <w:t xml:space="preserve">2. Строительные изменения недвижимости подразделяются на изменения, для которых: </w:t>
      </w:r>
    </w:p>
    <w:p w:rsidR="00A14CE4" w:rsidRPr="00E51C9D" w:rsidRDefault="00A14CE4" w:rsidP="00637DFA">
      <w:pPr>
        <w:rPr>
          <w:rFonts w:ascii="Times New Roman" w:hAnsi="Times New Roman" w:cs="Times New Roman"/>
          <w:sz w:val="24"/>
          <w:szCs w:val="24"/>
        </w:rPr>
      </w:pPr>
      <w:r w:rsidRPr="00E51C9D">
        <w:rPr>
          <w:rFonts w:ascii="Times New Roman" w:hAnsi="Times New Roman" w:cs="Times New Roman"/>
          <w:sz w:val="24"/>
          <w:szCs w:val="24"/>
        </w:rPr>
        <w:t xml:space="preserve">- не требуется разрешения на строительство, </w:t>
      </w:r>
    </w:p>
    <w:p w:rsidR="00A14CE4" w:rsidRPr="00E51C9D" w:rsidRDefault="00A14CE4" w:rsidP="00637DFA">
      <w:pPr>
        <w:rPr>
          <w:rFonts w:ascii="Times New Roman" w:hAnsi="Times New Roman" w:cs="Times New Roman"/>
          <w:sz w:val="24"/>
          <w:szCs w:val="24"/>
        </w:rPr>
      </w:pPr>
      <w:r w:rsidRPr="00E51C9D">
        <w:rPr>
          <w:rFonts w:ascii="Times New Roman" w:hAnsi="Times New Roman" w:cs="Times New Roman"/>
          <w:sz w:val="24"/>
          <w:szCs w:val="24"/>
        </w:rPr>
        <w:t xml:space="preserve">- требуется разрешение на строительство. </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 xml:space="preserve">3. Выдача разрешения на строительство не требуется в случае: </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1.1) строительства, реконструкции объектов индивидуального жилищного строительства;</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4.1) капитального ремонта объектов капитального строительства;</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E51C9D">
        <w:rPr>
          <w:rFonts w:ascii="Times New Roman" w:hAnsi="Times New Roman" w:cs="Times New Roman"/>
          <w:sz w:val="24"/>
          <w:szCs w:val="24"/>
        </w:rPr>
        <w:t>мегапаскаля</w:t>
      </w:r>
      <w:proofErr w:type="spellEnd"/>
      <w:r w:rsidRPr="00E51C9D">
        <w:rPr>
          <w:rFonts w:ascii="Times New Roman" w:hAnsi="Times New Roman" w:cs="Times New Roman"/>
          <w:sz w:val="24"/>
          <w:szCs w:val="24"/>
        </w:rPr>
        <w:t xml:space="preserve"> включительно;</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 xml:space="preserve">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w:t>
      </w:r>
      <w:r w:rsidRPr="00E51C9D">
        <w:rPr>
          <w:rFonts w:ascii="Times New Roman" w:hAnsi="Times New Roman" w:cs="Times New Roman"/>
          <w:sz w:val="24"/>
          <w:szCs w:val="24"/>
        </w:rPr>
        <w:lastRenderedPageBreak/>
        <w:t>субъектов Российской Федерации о градостроительной деятельности получение разрешения на строительство не требуется.</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 xml:space="preserve">4. 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 xml:space="preserve">- выбираемый правообладателем недвижимости вид разрешенного использования обозначен в настоящих Правилах как основной или вспомогательный (для соответствующей территориальной зоны, обозначенной на карте градостроительного зонирования); </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95596F" w:rsidRPr="00E51C9D" w:rsidRDefault="0095596F" w:rsidP="0095596F">
      <w:pPr>
        <w:rPr>
          <w:rFonts w:ascii="Times New Roman" w:hAnsi="Times New Roman" w:cs="Times New Roman"/>
          <w:sz w:val="24"/>
          <w:szCs w:val="24"/>
        </w:rPr>
      </w:pPr>
      <w:r w:rsidRPr="00E51C9D">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7A2F53" w:rsidRPr="00E51C9D" w:rsidRDefault="0095596F" w:rsidP="00185612">
      <w:pPr>
        <w:rPr>
          <w:rFonts w:ascii="Times New Roman" w:hAnsi="Times New Roman" w:cs="Times New Roman"/>
          <w:sz w:val="24"/>
          <w:szCs w:val="24"/>
        </w:rPr>
      </w:pPr>
      <w:r w:rsidRPr="00E51C9D">
        <w:rPr>
          <w:rFonts w:ascii="Times New Roman" w:hAnsi="Times New Roman" w:cs="Times New Roman"/>
          <w:sz w:val="24"/>
          <w:szCs w:val="24"/>
        </w:rPr>
        <w:t>5</w:t>
      </w:r>
      <w:r w:rsidR="00A14CE4" w:rsidRPr="00E51C9D">
        <w:rPr>
          <w:rFonts w:ascii="Times New Roman" w:hAnsi="Times New Roman" w:cs="Times New Roman"/>
          <w:sz w:val="24"/>
          <w:szCs w:val="24"/>
        </w:rPr>
        <w:t xml:space="preserve">. </w:t>
      </w:r>
      <w:r w:rsidR="007A2F53" w:rsidRPr="00E51C9D">
        <w:rPr>
          <w:rFonts w:ascii="Times New Roman" w:hAnsi="Times New Roman" w:cs="Times New Roman"/>
          <w:sz w:val="24"/>
          <w:szCs w:val="24"/>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182"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007A2F53" w:rsidRPr="00E51C9D">
          <w:rPr>
            <w:rFonts w:ascii="Times New Roman" w:hAnsi="Times New Roman" w:cs="Times New Roman"/>
            <w:sz w:val="24"/>
            <w:szCs w:val="24"/>
          </w:rPr>
          <w:t>частью 7 статьи 36</w:t>
        </w:r>
      </w:hyperlink>
      <w:r w:rsidR="007A2F53" w:rsidRPr="00E51C9D">
        <w:rPr>
          <w:rFonts w:ascii="Times New Roman" w:hAnsi="Times New Roman" w:cs="Times New Roman"/>
          <w:sz w:val="24"/>
          <w:szCs w:val="24"/>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A14CE4" w:rsidRPr="00E51C9D" w:rsidRDefault="0095596F" w:rsidP="00637DFA">
      <w:pPr>
        <w:rPr>
          <w:rFonts w:ascii="Times New Roman" w:hAnsi="Times New Roman" w:cs="Times New Roman"/>
          <w:sz w:val="24"/>
          <w:szCs w:val="24"/>
        </w:rPr>
      </w:pPr>
      <w:r w:rsidRPr="00E51C9D">
        <w:rPr>
          <w:rFonts w:ascii="Times New Roman" w:hAnsi="Times New Roman" w:cs="Times New Roman"/>
          <w:sz w:val="24"/>
          <w:szCs w:val="24"/>
        </w:rPr>
        <w:t>6</w:t>
      </w:r>
      <w:r w:rsidR="00A14CE4" w:rsidRPr="00E51C9D">
        <w:rPr>
          <w:rFonts w:ascii="Times New Roman" w:hAnsi="Times New Roman" w:cs="Times New Roman"/>
          <w:sz w:val="24"/>
          <w:szCs w:val="24"/>
        </w:rPr>
        <w:t xml:space="preserve">. Разрешение на строительство предоставляется в порядке, определенном в соответствии со статьей 51 Градостроительного кодекса Российской Федерации и </w:t>
      </w:r>
      <w:r w:rsidR="00084707" w:rsidRPr="00E51C9D">
        <w:rPr>
          <w:rFonts w:ascii="Times New Roman" w:hAnsi="Times New Roman" w:cs="Times New Roman"/>
          <w:sz w:val="24"/>
          <w:szCs w:val="24"/>
        </w:rPr>
        <w:t>статьей 29</w:t>
      </w:r>
      <w:r w:rsidR="00A14CE4" w:rsidRPr="00E51C9D">
        <w:rPr>
          <w:rFonts w:ascii="Times New Roman" w:hAnsi="Times New Roman" w:cs="Times New Roman"/>
          <w:sz w:val="24"/>
          <w:szCs w:val="24"/>
        </w:rPr>
        <w:t xml:space="preserve"> настоящих Правил для строительных изменений недвижимости, за исключением указанных в пункте 3 настоящей статьи.</w:t>
      </w:r>
    </w:p>
    <w:p w:rsidR="00A14CE4" w:rsidRPr="00E51C9D" w:rsidRDefault="00A14CE4" w:rsidP="00EB1C80">
      <w:pPr>
        <w:pStyle w:val="20"/>
        <w:spacing w:after="100"/>
        <w:rPr>
          <w:rFonts w:ascii="Times New Roman" w:hAnsi="Times New Roman" w:cs="Times New Roman"/>
          <w:color w:val="auto"/>
          <w:sz w:val="24"/>
          <w:szCs w:val="24"/>
        </w:rPr>
      </w:pPr>
      <w:bookmarkStart w:id="275" w:name="_Toc387084743"/>
      <w:bookmarkStart w:id="276" w:name="_Toc7446393"/>
      <w:r w:rsidRPr="00E51C9D">
        <w:rPr>
          <w:rFonts w:ascii="Times New Roman" w:hAnsi="Times New Roman" w:cs="Times New Roman"/>
          <w:color w:val="auto"/>
          <w:sz w:val="24"/>
          <w:szCs w:val="24"/>
        </w:rPr>
        <w:t xml:space="preserve">Статья </w:t>
      </w:r>
      <w:r w:rsidR="00084707" w:rsidRPr="00E51C9D">
        <w:rPr>
          <w:rFonts w:ascii="Times New Roman" w:hAnsi="Times New Roman" w:cs="Times New Roman"/>
          <w:color w:val="auto"/>
          <w:sz w:val="24"/>
          <w:szCs w:val="24"/>
        </w:rPr>
        <w:t>28.2</w:t>
      </w:r>
      <w:r w:rsidRPr="00E51C9D">
        <w:rPr>
          <w:rFonts w:ascii="Times New Roman" w:hAnsi="Times New Roman" w:cs="Times New Roman"/>
          <w:color w:val="auto"/>
          <w:sz w:val="24"/>
          <w:szCs w:val="24"/>
        </w:rPr>
        <w:t>. Подготовка проектной документации</w:t>
      </w:r>
      <w:bookmarkEnd w:id="275"/>
      <w:bookmarkEnd w:id="276"/>
    </w:p>
    <w:p w:rsidR="00A14CE4" w:rsidRPr="00E51C9D" w:rsidRDefault="00A14CE4" w:rsidP="00F24368">
      <w:pPr>
        <w:rPr>
          <w:rFonts w:ascii="Times New Roman" w:hAnsi="Times New Roman" w:cs="Times New Roman"/>
          <w:sz w:val="24"/>
          <w:szCs w:val="24"/>
        </w:rPr>
      </w:pPr>
      <w:r w:rsidRPr="00E51C9D">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637DFA" w:rsidRPr="00E51C9D" w:rsidRDefault="00637DFA" w:rsidP="00F24368">
      <w:pPr>
        <w:rPr>
          <w:rFonts w:ascii="Times New Roman" w:hAnsi="Times New Roman" w:cs="Times New Roman"/>
          <w:sz w:val="24"/>
          <w:szCs w:val="24"/>
        </w:rPr>
      </w:pPr>
      <w:r w:rsidRPr="00E51C9D">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Данные положения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37DFA" w:rsidRPr="00E51C9D" w:rsidRDefault="00637DFA" w:rsidP="00F24368">
      <w:pPr>
        <w:rPr>
          <w:rFonts w:ascii="Times New Roman" w:hAnsi="Times New Roman" w:cs="Times New Roman"/>
          <w:sz w:val="24"/>
          <w:szCs w:val="24"/>
        </w:rPr>
      </w:pPr>
      <w:r w:rsidRPr="00E51C9D">
        <w:rPr>
          <w:rFonts w:ascii="Times New Roman" w:hAnsi="Times New Roman" w:cs="Times New Roman"/>
          <w:sz w:val="24"/>
          <w:szCs w:val="24"/>
        </w:rPr>
        <w:t>2. Проектная документация подготавливается лицами и в порядке предусмотренными статьями 48, 48.1, 48.2 Градостроительного Кодекса РФ.</w:t>
      </w:r>
    </w:p>
    <w:p w:rsidR="00A14CE4" w:rsidRPr="00E51C9D" w:rsidRDefault="00084707" w:rsidP="00F24368">
      <w:pPr>
        <w:rPr>
          <w:rFonts w:ascii="Times New Roman" w:hAnsi="Times New Roman" w:cs="Times New Roman"/>
          <w:sz w:val="24"/>
          <w:szCs w:val="24"/>
        </w:rPr>
      </w:pPr>
      <w:r w:rsidRPr="00E51C9D">
        <w:rPr>
          <w:rFonts w:ascii="Times New Roman" w:hAnsi="Times New Roman" w:cs="Times New Roman"/>
          <w:sz w:val="24"/>
          <w:szCs w:val="24"/>
        </w:rPr>
        <w:t>3</w:t>
      </w:r>
      <w:r w:rsidR="00A14CE4" w:rsidRPr="00E51C9D">
        <w:rPr>
          <w:rFonts w:ascii="Times New Roman" w:hAnsi="Times New Roman" w:cs="Times New Roman"/>
          <w:sz w:val="24"/>
          <w:szCs w:val="24"/>
        </w:rPr>
        <w:t>.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14CE4" w:rsidRPr="00E51C9D" w:rsidRDefault="00A14CE4" w:rsidP="00F24368">
      <w:pPr>
        <w:rPr>
          <w:rFonts w:ascii="Times New Roman" w:hAnsi="Times New Roman" w:cs="Times New Roman"/>
          <w:sz w:val="24"/>
          <w:szCs w:val="24"/>
        </w:rPr>
      </w:pPr>
      <w:r w:rsidRPr="00E51C9D">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A14CE4" w:rsidRPr="00E51C9D" w:rsidRDefault="00A14CE4" w:rsidP="00F24368">
      <w:pPr>
        <w:rPr>
          <w:rFonts w:ascii="Times New Roman" w:hAnsi="Times New Roman" w:cs="Times New Roman"/>
          <w:sz w:val="24"/>
          <w:szCs w:val="24"/>
        </w:rPr>
      </w:pPr>
      <w:r w:rsidRPr="00E51C9D">
        <w:rPr>
          <w:rFonts w:ascii="Times New Roman" w:hAnsi="Times New Roman" w:cs="Times New Roman"/>
          <w:sz w:val="24"/>
          <w:szCs w:val="24"/>
        </w:rPr>
        <w:t xml:space="preserve">Состав и формы документов, отражающих результаты инженерных изысканий, определяются в соответствии с </w:t>
      </w:r>
      <w:r w:rsidR="00D17710" w:rsidRPr="00E51C9D">
        <w:rPr>
          <w:rFonts w:ascii="Times New Roman" w:hAnsi="Times New Roman" w:cs="Times New Roman"/>
          <w:sz w:val="24"/>
          <w:szCs w:val="24"/>
        </w:rPr>
        <w:t>Градостроительным Кодексом РФ</w:t>
      </w:r>
      <w:r w:rsidRPr="00E51C9D">
        <w:rPr>
          <w:rFonts w:ascii="Times New Roman" w:hAnsi="Times New Roman" w:cs="Times New Roman"/>
          <w:sz w:val="24"/>
          <w:szCs w:val="24"/>
        </w:rPr>
        <w:t>, нормативными правовыми актами Правительства Российской Федерации.</w:t>
      </w:r>
    </w:p>
    <w:p w:rsidR="00637DFA" w:rsidRPr="00E51C9D" w:rsidRDefault="00084707" w:rsidP="00F24368">
      <w:pPr>
        <w:rPr>
          <w:rFonts w:ascii="Times New Roman" w:hAnsi="Times New Roman" w:cs="Times New Roman"/>
          <w:sz w:val="24"/>
          <w:szCs w:val="24"/>
        </w:rPr>
      </w:pPr>
      <w:r w:rsidRPr="00E51C9D">
        <w:rPr>
          <w:rFonts w:ascii="Times New Roman" w:hAnsi="Times New Roman" w:cs="Times New Roman"/>
          <w:sz w:val="24"/>
          <w:szCs w:val="24"/>
        </w:rPr>
        <w:t>4</w:t>
      </w:r>
      <w:r w:rsidR="00637DFA" w:rsidRPr="00E51C9D">
        <w:rPr>
          <w:rFonts w:ascii="Times New Roman" w:hAnsi="Times New Roman" w:cs="Times New Roman"/>
          <w:sz w:val="24"/>
          <w:szCs w:val="24"/>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w:t>
      </w:r>
      <w:r w:rsidR="00637DFA" w:rsidRPr="00E51C9D">
        <w:rPr>
          <w:rFonts w:ascii="Times New Roman" w:hAnsi="Times New Roman" w:cs="Times New Roman"/>
          <w:sz w:val="24"/>
          <w:szCs w:val="24"/>
        </w:rPr>
        <w:lastRenderedPageBreak/>
        <w:t>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14CE4" w:rsidRPr="00E51C9D" w:rsidRDefault="00084707" w:rsidP="00F24368">
      <w:pPr>
        <w:rPr>
          <w:rFonts w:ascii="Times New Roman" w:hAnsi="Times New Roman" w:cs="Times New Roman"/>
          <w:sz w:val="24"/>
          <w:szCs w:val="24"/>
        </w:rPr>
      </w:pPr>
      <w:r w:rsidRPr="00E51C9D">
        <w:rPr>
          <w:rFonts w:ascii="Times New Roman" w:hAnsi="Times New Roman" w:cs="Times New Roman"/>
          <w:sz w:val="24"/>
          <w:szCs w:val="24"/>
        </w:rPr>
        <w:t>5</w:t>
      </w:r>
      <w:r w:rsidR="00A14CE4" w:rsidRPr="00E51C9D">
        <w:rPr>
          <w:rFonts w:ascii="Times New Roman" w:hAnsi="Times New Roman" w:cs="Times New Roman"/>
          <w:sz w:val="24"/>
          <w:szCs w:val="24"/>
        </w:rPr>
        <w:t>.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A14CE4" w:rsidRPr="00E51C9D" w:rsidRDefault="00084707" w:rsidP="00F24368">
      <w:pPr>
        <w:rPr>
          <w:rFonts w:ascii="Times New Roman" w:hAnsi="Times New Roman" w:cs="Times New Roman"/>
          <w:sz w:val="24"/>
          <w:szCs w:val="24"/>
        </w:rPr>
      </w:pPr>
      <w:r w:rsidRPr="00E51C9D">
        <w:rPr>
          <w:rFonts w:ascii="Times New Roman" w:hAnsi="Times New Roman" w:cs="Times New Roman"/>
          <w:sz w:val="24"/>
          <w:szCs w:val="24"/>
        </w:rPr>
        <w:t>6</w:t>
      </w:r>
      <w:r w:rsidR="00A14CE4" w:rsidRPr="00E51C9D">
        <w:rPr>
          <w:rFonts w:ascii="Times New Roman" w:hAnsi="Times New Roman" w:cs="Times New Roman"/>
          <w:sz w:val="24"/>
          <w:szCs w:val="24"/>
        </w:rPr>
        <w:t xml:space="preserve">.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4" w:history="1">
        <w:r w:rsidR="00A14CE4" w:rsidRPr="00E51C9D">
          <w:rPr>
            <w:rFonts w:ascii="Times New Roman" w:hAnsi="Times New Roman" w:cs="Times New Roman"/>
            <w:sz w:val="24"/>
            <w:szCs w:val="24"/>
          </w:rPr>
          <w:t>частями 9</w:t>
        </w:r>
      </w:hyperlink>
      <w:r w:rsidR="00A14CE4" w:rsidRPr="00E51C9D">
        <w:rPr>
          <w:rFonts w:ascii="Times New Roman" w:hAnsi="Times New Roman" w:cs="Times New Roman"/>
          <w:sz w:val="24"/>
          <w:szCs w:val="24"/>
        </w:rPr>
        <w:t xml:space="preserve">, </w:t>
      </w:r>
      <w:hyperlink r:id="rId15" w:history="1">
        <w:r w:rsidR="00A14CE4" w:rsidRPr="00E51C9D">
          <w:rPr>
            <w:rFonts w:ascii="Times New Roman" w:hAnsi="Times New Roman" w:cs="Times New Roman"/>
            <w:sz w:val="24"/>
            <w:szCs w:val="24"/>
          </w:rPr>
          <w:t>10</w:t>
        </w:r>
      </w:hyperlink>
      <w:r w:rsidR="00A14CE4" w:rsidRPr="00E51C9D">
        <w:rPr>
          <w:rFonts w:ascii="Times New Roman" w:hAnsi="Times New Roman" w:cs="Times New Roman"/>
          <w:sz w:val="24"/>
          <w:szCs w:val="24"/>
        </w:rPr>
        <w:t xml:space="preserve"> и </w:t>
      </w:r>
      <w:hyperlink r:id="rId16" w:history="1">
        <w:r w:rsidR="00A14CE4" w:rsidRPr="00E51C9D">
          <w:rPr>
            <w:rFonts w:ascii="Times New Roman" w:hAnsi="Times New Roman" w:cs="Times New Roman"/>
            <w:sz w:val="24"/>
            <w:szCs w:val="24"/>
          </w:rPr>
          <w:t>11</w:t>
        </w:r>
      </w:hyperlink>
      <w:r w:rsidR="00A14CE4" w:rsidRPr="00E51C9D">
        <w:rPr>
          <w:rFonts w:ascii="Times New Roman" w:hAnsi="Times New Roman" w:cs="Times New Roman"/>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w:t>
      </w:r>
      <w:r w:rsidR="00F24368" w:rsidRPr="00E51C9D">
        <w:rPr>
          <w:rFonts w:ascii="Times New Roman" w:hAnsi="Times New Roman" w:cs="Times New Roman"/>
          <w:sz w:val="24"/>
          <w:szCs w:val="24"/>
        </w:rPr>
        <w:t xml:space="preserve"> в соответствии с положениями статьи 49 Градостроительного кодекса РФ</w:t>
      </w:r>
      <w:r w:rsidR="00A14CE4" w:rsidRPr="00E51C9D">
        <w:rPr>
          <w:rFonts w:ascii="Times New Roman" w:hAnsi="Times New Roman" w:cs="Times New Roman"/>
          <w:sz w:val="24"/>
          <w:szCs w:val="24"/>
        </w:rPr>
        <w:t>.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14CE4" w:rsidRPr="00E51C9D" w:rsidRDefault="00084707" w:rsidP="00F24368">
      <w:pPr>
        <w:rPr>
          <w:rFonts w:ascii="Times New Roman" w:hAnsi="Times New Roman" w:cs="Times New Roman"/>
          <w:sz w:val="24"/>
          <w:szCs w:val="24"/>
        </w:rPr>
      </w:pPr>
      <w:r w:rsidRPr="00E51C9D">
        <w:rPr>
          <w:rFonts w:ascii="Times New Roman" w:hAnsi="Times New Roman" w:cs="Times New Roman"/>
          <w:sz w:val="24"/>
          <w:szCs w:val="24"/>
        </w:rPr>
        <w:t>7</w:t>
      </w:r>
      <w:r w:rsidR="00A14CE4" w:rsidRPr="00E51C9D">
        <w:rPr>
          <w:rFonts w:ascii="Times New Roman" w:hAnsi="Times New Roman" w:cs="Times New Roman"/>
          <w:sz w:val="24"/>
          <w:szCs w:val="24"/>
        </w:rPr>
        <w:t>. Экспертиза не проводится в отношении проектной документации следующих объектов капитального строительства:</w:t>
      </w:r>
    </w:p>
    <w:p w:rsidR="00637DFA" w:rsidRPr="00E51C9D" w:rsidRDefault="00637DFA" w:rsidP="00F24368">
      <w:pPr>
        <w:pStyle w:val="ConsPlusNormal"/>
        <w:ind w:firstLine="70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 объекты индивидуального жилищного строительства, садовые дома;</w:t>
      </w:r>
    </w:p>
    <w:p w:rsidR="00A14CE4" w:rsidRPr="00E51C9D" w:rsidRDefault="00A14CE4" w:rsidP="00F24368">
      <w:pPr>
        <w:rPr>
          <w:rFonts w:ascii="Times New Roman" w:hAnsi="Times New Roman" w:cs="Times New Roman"/>
          <w:sz w:val="24"/>
          <w:szCs w:val="24"/>
        </w:rPr>
      </w:pPr>
      <w:r w:rsidRPr="00E51C9D">
        <w:rPr>
          <w:rFonts w:ascii="Times New Roman" w:hAnsi="Times New Roman" w:cs="Times New Roman"/>
          <w:sz w:val="24"/>
          <w:szCs w:val="24"/>
        </w:rPr>
        <w:t xml:space="preserve">2) </w:t>
      </w:r>
      <w:r w:rsidR="00D17710" w:rsidRPr="00E51C9D">
        <w:rPr>
          <w:rFonts w:ascii="Times New Roman" w:hAnsi="Times New Roman" w:cs="Times New Roman"/>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r w:rsidRPr="00E51C9D">
        <w:rPr>
          <w:rFonts w:ascii="Times New Roman" w:hAnsi="Times New Roman" w:cs="Times New Roman"/>
          <w:sz w:val="24"/>
          <w:szCs w:val="24"/>
        </w:rPr>
        <w:t>;</w:t>
      </w:r>
    </w:p>
    <w:p w:rsidR="00A14CE4" w:rsidRPr="00E51C9D" w:rsidRDefault="00084707" w:rsidP="00F24368">
      <w:pPr>
        <w:rPr>
          <w:rFonts w:ascii="Times New Roman" w:hAnsi="Times New Roman" w:cs="Times New Roman"/>
          <w:sz w:val="24"/>
          <w:szCs w:val="24"/>
        </w:rPr>
      </w:pPr>
      <w:r w:rsidRPr="00E51C9D">
        <w:rPr>
          <w:rFonts w:ascii="Times New Roman" w:hAnsi="Times New Roman" w:cs="Times New Roman"/>
          <w:sz w:val="24"/>
          <w:szCs w:val="24"/>
        </w:rPr>
        <w:t>3</w:t>
      </w:r>
      <w:r w:rsidR="00A14CE4" w:rsidRPr="00E51C9D">
        <w:rPr>
          <w:rFonts w:ascii="Times New Roman" w:hAnsi="Times New Roman" w:cs="Times New Roman"/>
          <w:sz w:val="24"/>
          <w:szCs w:val="24"/>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7" w:history="1">
        <w:r w:rsidR="00A14CE4" w:rsidRPr="00E51C9D">
          <w:rPr>
            <w:rFonts w:ascii="Times New Roman" w:hAnsi="Times New Roman" w:cs="Times New Roman"/>
            <w:sz w:val="24"/>
            <w:szCs w:val="24"/>
          </w:rPr>
          <w:t>статьей 48.1</w:t>
        </w:r>
      </w:hyperlink>
      <w:r w:rsidR="00A14CE4" w:rsidRPr="00E51C9D">
        <w:rPr>
          <w:rFonts w:ascii="Times New Roman" w:hAnsi="Times New Roman" w:cs="Times New Roman"/>
          <w:sz w:val="24"/>
          <w:szCs w:val="24"/>
        </w:rPr>
        <w:t xml:space="preserve"> Градостроительного кодекса Российской Федерации являются особо опасными, технически сложными или уникальными объектами;</w:t>
      </w:r>
    </w:p>
    <w:p w:rsidR="00A14CE4" w:rsidRPr="00E51C9D" w:rsidRDefault="00084707" w:rsidP="00F24368">
      <w:pPr>
        <w:rPr>
          <w:rFonts w:ascii="Times New Roman" w:hAnsi="Times New Roman" w:cs="Times New Roman"/>
          <w:sz w:val="24"/>
          <w:szCs w:val="24"/>
        </w:rPr>
      </w:pPr>
      <w:r w:rsidRPr="00E51C9D">
        <w:rPr>
          <w:rFonts w:ascii="Times New Roman" w:hAnsi="Times New Roman" w:cs="Times New Roman"/>
          <w:sz w:val="24"/>
          <w:szCs w:val="24"/>
        </w:rPr>
        <w:t>4</w:t>
      </w:r>
      <w:r w:rsidR="00A14CE4" w:rsidRPr="00E51C9D">
        <w:rPr>
          <w:rFonts w:ascii="Times New Roman" w:hAnsi="Times New Roman" w:cs="Times New Roman"/>
          <w:sz w:val="24"/>
          <w:szCs w:val="24"/>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8" w:history="1">
        <w:r w:rsidR="00A14CE4" w:rsidRPr="00E51C9D">
          <w:rPr>
            <w:rFonts w:ascii="Times New Roman" w:hAnsi="Times New Roman" w:cs="Times New Roman"/>
            <w:sz w:val="24"/>
            <w:szCs w:val="24"/>
          </w:rPr>
          <w:t>статьей 48.1</w:t>
        </w:r>
      </w:hyperlink>
      <w:r w:rsidR="00A14CE4" w:rsidRPr="00E51C9D">
        <w:rPr>
          <w:rFonts w:ascii="Times New Roman" w:hAnsi="Times New Roman" w:cs="Times New Roman"/>
          <w:sz w:val="24"/>
          <w:szCs w:val="24"/>
        </w:rPr>
        <w:t xml:space="preserve"> Градостроительного кодекса Российской Федерации являются особо опасными, технически сло</w:t>
      </w:r>
      <w:r w:rsidR="00594E3C" w:rsidRPr="00E51C9D">
        <w:rPr>
          <w:rFonts w:ascii="Times New Roman" w:hAnsi="Times New Roman" w:cs="Times New Roman"/>
          <w:sz w:val="24"/>
          <w:szCs w:val="24"/>
        </w:rPr>
        <w:t>жными или уникальными объектами;</w:t>
      </w:r>
    </w:p>
    <w:p w:rsidR="00594E3C" w:rsidRPr="00E51C9D" w:rsidRDefault="00084707" w:rsidP="00F24368">
      <w:pPr>
        <w:rPr>
          <w:rFonts w:ascii="Times New Roman" w:hAnsi="Times New Roman" w:cs="Times New Roman"/>
          <w:sz w:val="24"/>
          <w:szCs w:val="24"/>
        </w:rPr>
      </w:pPr>
      <w:r w:rsidRPr="00E51C9D">
        <w:rPr>
          <w:rFonts w:ascii="Times New Roman" w:hAnsi="Times New Roman" w:cs="Times New Roman"/>
          <w:sz w:val="24"/>
          <w:szCs w:val="24"/>
        </w:rPr>
        <w:t>5</w:t>
      </w:r>
      <w:r w:rsidR="00594E3C" w:rsidRPr="00E51C9D">
        <w:rPr>
          <w:rFonts w:ascii="Times New Roman" w:hAnsi="Times New Roman" w:cs="Times New Roman"/>
          <w:sz w:val="24"/>
          <w:szCs w:val="24"/>
        </w:rP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37DFA" w:rsidRPr="00E51C9D" w:rsidRDefault="00C7201F" w:rsidP="00F24368">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8</w:t>
      </w:r>
      <w:r w:rsidR="00637DFA" w:rsidRPr="00E51C9D">
        <w:rPr>
          <w:rFonts w:ascii="Times New Roman" w:eastAsiaTheme="minorHAnsi" w:hAnsi="Times New Roman" w:cs="Times New Roman"/>
          <w:sz w:val="24"/>
          <w:szCs w:val="24"/>
          <w:lang w:eastAsia="en-US"/>
        </w:rPr>
        <w:t xml:space="preserve">. В случае, если строительство, реконструкцию указанных в </w:t>
      </w:r>
      <w:hyperlink w:anchor="Par2585" w:tooltip="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w:history="1">
        <w:r w:rsidR="00637DFA" w:rsidRPr="00E51C9D">
          <w:rPr>
            <w:rFonts w:ascii="Times New Roman" w:eastAsiaTheme="minorHAnsi" w:hAnsi="Times New Roman" w:cs="Times New Roman"/>
            <w:sz w:val="24"/>
            <w:szCs w:val="24"/>
            <w:lang w:eastAsia="en-US"/>
          </w:rPr>
          <w:t>пунктах 2</w:t>
        </w:r>
      </w:hyperlink>
      <w:r w:rsidR="00637DFA" w:rsidRPr="00E51C9D">
        <w:rPr>
          <w:rFonts w:ascii="Times New Roman" w:eastAsiaTheme="minorHAnsi" w:hAnsi="Times New Roman" w:cs="Times New Roman"/>
          <w:sz w:val="24"/>
          <w:szCs w:val="24"/>
          <w:lang w:eastAsia="en-US"/>
        </w:rPr>
        <w:t xml:space="preserve"> - </w:t>
      </w:r>
      <w:hyperlink w:anchor="Par2592"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 w:history="1">
        <w:r w:rsidR="00637DFA" w:rsidRPr="00E51C9D">
          <w:rPr>
            <w:rFonts w:ascii="Times New Roman" w:eastAsiaTheme="minorHAnsi" w:hAnsi="Times New Roman" w:cs="Times New Roman"/>
            <w:sz w:val="24"/>
            <w:szCs w:val="24"/>
            <w:lang w:eastAsia="en-US"/>
          </w:rPr>
          <w:t>6 части 9</w:t>
        </w:r>
      </w:hyperlink>
      <w:r w:rsidR="00637DFA" w:rsidRPr="00E51C9D">
        <w:rPr>
          <w:rFonts w:ascii="Times New Roman" w:eastAsiaTheme="minorHAnsi" w:hAnsi="Times New Roman" w:cs="Times New Roman"/>
          <w:sz w:val="24"/>
          <w:szCs w:val="24"/>
          <w:lang w:eastAsia="en-US"/>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24368" w:rsidRPr="00E51C9D" w:rsidRDefault="00F24368" w:rsidP="00F24368">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9. В случае, если объекты капитального строительства, указанные в </w:t>
      </w:r>
      <w:hyperlink w:anchor="Par2588"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 w:history="1">
        <w:r w:rsidRPr="00E51C9D">
          <w:rPr>
            <w:rFonts w:ascii="Times New Roman" w:eastAsiaTheme="minorHAnsi" w:hAnsi="Times New Roman" w:cs="Times New Roman"/>
            <w:sz w:val="24"/>
            <w:szCs w:val="24"/>
            <w:lang w:eastAsia="en-US"/>
          </w:rPr>
          <w:t>пунктах 4</w:t>
        </w:r>
      </w:hyperlink>
      <w:r w:rsidRPr="00E51C9D">
        <w:rPr>
          <w:rFonts w:ascii="Times New Roman" w:eastAsiaTheme="minorHAnsi" w:hAnsi="Times New Roman" w:cs="Times New Roman"/>
          <w:sz w:val="24"/>
          <w:szCs w:val="24"/>
          <w:lang w:eastAsia="en-US"/>
        </w:rPr>
        <w:t xml:space="preserve"> и </w:t>
      </w:r>
      <w:hyperlink w:anchor="Par2590"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w:history="1">
        <w:r w:rsidRPr="00E51C9D">
          <w:rPr>
            <w:rFonts w:ascii="Times New Roman" w:eastAsiaTheme="minorHAnsi" w:hAnsi="Times New Roman" w:cs="Times New Roman"/>
            <w:sz w:val="24"/>
            <w:szCs w:val="24"/>
            <w:lang w:eastAsia="en-US"/>
          </w:rPr>
          <w:t xml:space="preserve">5 части </w:t>
        </w:r>
      </w:hyperlink>
      <w:r w:rsidRPr="00E51C9D">
        <w:rPr>
          <w:rFonts w:ascii="Times New Roman" w:eastAsiaTheme="minorHAnsi" w:hAnsi="Times New Roman" w:cs="Times New Roman"/>
          <w:sz w:val="24"/>
          <w:szCs w:val="24"/>
          <w:lang w:eastAsia="en-US"/>
        </w:rPr>
        <w:t xml:space="preserve">9 настоящей статьи, относятся к объектам массового пребывания граждан, экспертиза проектной </w:t>
      </w:r>
      <w:r w:rsidRPr="00E51C9D">
        <w:rPr>
          <w:rFonts w:ascii="Times New Roman" w:eastAsiaTheme="minorHAnsi" w:hAnsi="Times New Roman" w:cs="Times New Roman"/>
          <w:sz w:val="24"/>
          <w:szCs w:val="24"/>
          <w:lang w:eastAsia="en-US"/>
        </w:rPr>
        <w:lastRenderedPageBreak/>
        <w:t xml:space="preserve">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ar2588"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 w:history="1">
        <w:r w:rsidRPr="00E51C9D">
          <w:rPr>
            <w:rFonts w:ascii="Times New Roman" w:eastAsiaTheme="minorHAnsi" w:hAnsi="Times New Roman" w:cs="Times New Roman"/>
            <w:sz w:val="24"/>
            <w:szCs w:val="24"/>
            <w:lang w:eastAsia="en-US"/>
          </w:rPr>
          <w:t>пунктах 4</w:t>
        </w:r>
      </w:hyperlink>
      <w:r w:rsidRPr="00E51C9D">
        <w:rPr>
          <w:rFonts w:ascii="Times New Roman" w:eastAsiaTheme="minorHAnsi" w:hAnsi="Times New Roman" w:cs="Times New Roman"/>
          <w:sz w:val="24"/>
          <w:szCs w:val="24"/>
          <w:lang w:eastAsia="en-US"/>
        </w:rPr>
        <w:t xml:space="preserve"> и </w:t>
      </w:r>
      <w:hyperlink w:anchor="Par2590"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w:history="1">
        <w:r w:rsidRPr="00E51C9D">
          <w:rPr>
            <w:rFonts w:ascii="Times New Roman" w:eastAsiaTheme="minorHAnsi" w:hAnsi="Times New Roman" w:cs="Times New Roman"/>
            <w:sz w:val="24"/>
            <w:szCs w:val="24"/>
            <w:lang w:eastAsia="en-US"/>
          </w:rPr>
          <w:t xml:space="preserve">5 части </w:t>
        </w:r>
      </w:hyperlink>
      <w:r w:rsidR="00C7201F" w:rsidRPr="00E51C9D">
        <w:rPr>
          <w:rFonts w:ascii="Times New Roman" w:eastAsiaTheme="minorHAnsi" w:hAnsi="Times New Roman" w:cs="Times New Roman"/>
          <w:sz w:val="24"/>
          <w:szCs w:val="24"/>
          <w:lang w:eastAsia="en-US"/>
        </w:rPr>
        <w:t>7</w:t>
      </w:r>
      <w:r w:rsidRPr="00E51C9D">
        <w:rPr>
          <w:rFonts w:ascii="Times New Roman" w:eastAsiaTheme="minorHAnsi" w:hAnsi="Times New Roman" w:cs="Times New Roman"/>
          <w:sz w:val="24"/>
          <w:szCs w:val="24"/>
          <w:lang w:eastAsia="en-US"/>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E51C9D" w:rsidRDefault="00A14CE4" w:rsidP="00F24368">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10. </w:t>
      </w:r>
      <w:r w:rsidR="00F24368" w:rsidRPr="00E51C9D">
        <w:rPr>
          <w:rFonts w:ascii="Times New Roman" w:eastAsiaTheme="minorHAnsi" w:hAnsi="Times New Roman" w:cs="Times New Roman"/>
          <w:sz w:val="24"/>
          <w:szCs w:val="24"/>
          <w:lang w:eastAsia="en-US"/>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A14CE4" w:rsidRPr="00E51C9D" w:rsidRDefault="00A14CE4" w:rsidP="00F24368">
      <w:pPr>
        <w:rPr>
          <w:rFonts w:ascii="Times New Roman" w:hAnsi="Times New Roman" w:cs="Times New Roman"/>
          <w:sz w:val="24"/>
          <w:szCs w:val="24"/>
        </w:rPr>
      </w:pPr>
      <w:r w:rsidRPr="00E51C9D">
        <w:rPr>
          <w:rFonts w:ascii="Times New Roman" w:hAnsi="Times New Roman" w:cs="Times New Roman"/>
          <w:sz w:val="24"/>
          <w:szCs w:val="24"/>
        </w:rPr>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19" w:history="1">
        <w:r w:rsidRPr="00E51C9D">
          <w:rPr>
            <w:rFonts w:ascii="Times New Roman" w:hAnsi="Times New Roman" w:cs="Times New Roman"/>
            <w:sz w:val="24"/>
            <w:szCs w:val="24"/>
          </w:rPr>
          <w:t xml:space="preserve">части </w:t>
        </w:r>
      </w:hyperlink>
      <w:r w:rsidR="00C7201F" w:rsidRPr="00E51C9D">
        <w:t>7</w:t>
      </w:r>
      <w:r w:rsidRPr="00E51C9D">
        <w:rPr>
          <w:rFonts w:ascii="Times New Roman" w:hAnsi="Times New Roman" w:cs="Times New Roman"/>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A14CE4" w:rsidRPr="00E51C9D" w:rsidRDefault="00A14CE4" w:rsidP="00F24368">
      <w:pPr>
        <w:rPr>
          <w:rFonts w:ascii="Times New Roman" w:hAnsi="Times New Roman" w:cs="Times New Roman"/>
          <w:sz w:val="24"/>
          <w:szCs w:val="24"/>
        </w:rPr>
      </w:pPr>
      <w:r w:rsidRPr="00E51C9D">
        <w:rPr>
          <w:rFonts w:ascii="Times New Roman" w:hAnsi="Times New Roman" w:cs="Times New Roman"/>
          <w:sz w:val="24"/>
          <w:szCs w:val="24"/>
        </w:rPr>
        <w:t>11. Проектирование осуществля</w:t>
      </w:r>
      <w:r w:rsidR="00F24368" w:rsidRPr="00E51C9D">
        <w:rPr>
          <w:rFonts w:ascii="Times New Roman" w:hAnsi="Times New Roman" w:cs="Times New Roman"/>
          <w:sz w:val="24"/>
          <w:szCs w:val="24"/>
        </w:rPr>
        <w:t>е</w:t>
      </w:r>
      <w:r w:rsidRPr="00E51C9D">
        <w:rPr>
          <w:rFonts w:ascii="Times New Roman" w:hAnsi="Times New Roman" w:cs="Times New Roman"/>
          <w:sz w:val="24"/>
          <w:szCs w:val="24"/>
        </w:rPr>
        <w:t>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A14CE4" w:rsidRPr="00E51C9D" w:rsidRDefault="00A14CE4" w:rsidP="00F24368">
      <w:pPr>
        <w:rPr>
          <w:rFonts w:ascii="Times New Roman" w:hAnsi="Times New Roman" w:cs="Times New Roman"/>
          <w:sz w:val="24"/>
          <w:szCs w:val="24"/>
        </w:rPr>
      </w:pPr>
      <w:r w:rsidRPr="00E51C9D">
        <w:rPr>
          <w:rFonts w:ascii="Times New Roman" w:hAnsi="Times New Roman" w:cs="Times New Roman"/>
          <w:sz w:val="24"/>
          <w:szCs w:val="24"/>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14CE4" w:rsidRPr="00E51C9D" w:rsidRDefault="00A14CE4" w:rsidP="00EB1C80">
      <w:pPr>
        <w:pStyle w:val="20"/>
        <w:spacing w:after="100"/>
        <w:rPr>
          <w:rFonts w:ascii="Times New Roman" w:hAnsi="Times New Roman" w:cs="Times New Roman"/>
          <w:color w:val="auto"/>
          <w:sz w:val="24"/>
          <w:szCs w:val="24"/>
        </w:rPr>
      </w:pPr>
      <w:bookmarkStart w:id="277" w:name="_Toc387084744"/>
      <w:bookmarkStart w:id="278" w:name="_Toc7446394"/>
      <w:r w:rsidRPr="00E51C9D">
        <w:rPr>
          <w:rFonts w:ascii="Times New Roman" w:hAnsi="Times New Roman" w:cs="Times New Roman"/>
          <w:color w:val="auto"/>
          <w:sz w:val="24"/>
          <w:szCs w:val="24"/>
        </w:rPr>
        <w:t xml:space="preserve">Статья </w:t>
      </w:r>
      <w:r w:rsidR="00084707" w:rsidRPr="00E51C9D">
        <w:rPr>
          <w:rFonts w:ascii="Times New Roman" w:hAnsi="Times New Roman" w:cs="Times New Roman"/>
          <w:color w:val="auto"/>
          <w:sz w:val="24"/>
          <w:szCs w:val="24"/>
        </w:rPr>
        <w:t>29</w:t>
      </w:r>
      <w:r w:rsidRPr="00E51C9D">
        <w:rPr>
          <w:rFonts w:ascii="Times New Roman" w:hAnsi="Times New Roman" w:cs="Times New Roman"/>
          <w:color w:val="auto"/>
          <w:sz w:val="24"/>
          <w:szCs w:val="24"/>
        </w:rPr>
        <w:t>. Выдача разрешения на строительство</w:t>
      </w:r>
      <w:bookmarkEnd w:id="277"/>
      <w:bookmarkEnd w:id="278"/>
      <w:r w:rsidRPr="00E51C9D">
        <w:rPr>
          <w:rFonts w:ascii="Times New Roman" w:hAnsi="Times New Roman" w:cs="Times New Roman"/>
          <w:color w:val="auto"/>
          <w:sz w:val="24"/>
          <w:szCs w:val="24"/>
        </w:rPr>
        <w:t xml:space="preserve"> </w:t>
      </w:r>
    </w:p>
    <w:p w:rsidR="00F24368" w:rsidRPr="00E51C9D" w:rsidRDefault="00F24368" w:rsidP="00F24368">
      <w:pPr>
        <w:rPr>
          <w:rFonts w:ascii="Times New Roman" w:hAnsi="Times New Roman" w:cs="Times New Roman"/>
          <w:sz w:val="24"/>
          <w:szCs w:val="24"/>
        </w:rPr>
      </w:pPr>
      <w:r w:rsidRPr="00E51C9D">
        <w:rPr>
          <w:rFonts w:ascii="Times New Roman" w:hAnsi="Times New Roman" w:cs="Times New Roman"/>
          <w:sz w:val="24"/>
          <w:szCs w:val="24"/>
        </w:rPr>
        <w:t>1. </w:t>
      </w:r>
      <w:hyperlink r:id="rId20" w:anchor="dst100015" w:history="1">
        <w:r w:rsidRPr="00E51C9D">
          <w:rPr>
            <w:rFonts w:ascii="Times New Roman" w:hAnsi="Times New Roman" w:cs="Times New Roman"/>
            <w:sz w:val="24"/>
            <w:szCs w:val="24"/>
          </w:rPr>
          <w:t>Разрешение</w:t>
        </w:r>
      </w:hyperlink>
      <w:r w:rsidRPr="00E51C9D">
        <w:rPr>
          <w:rFonts w:ascii="Times New Roman" w:hAnsi="Times New Roman" w:cs="Times New Roman"/>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регламентам (за исключением случая, предусмотренного </w:t>
      </w:r>
      <w:hyperlink r:id="rId21" w:anchor="dst1592" w:history="1">
        <w:r w:rsidRPr="00E51C9D">
          <w:rPr>
            <w:rFonts w:ascii="Times New Roman" w:hAnsi="Times New Roman" w:cs="Times New Roman"/>
            <w:sz w:val="24"/>
            <w:szCs w:val="24"/>
          </w:rPr>
          <w:t>частью 1.1</w:t>
        </w:r>
      </w:hyperlink>
      <w:r w:rsidRPr="00E51C9D">
        <w:rPr>
          <w:rFonts w:ascii="Times New Roman" w:hAnsi="Times New Roman" w:cs="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и статьей </w:t>
      </w:r>
      <w:r w:rsidR="00C7201F" w:rsidRPr="00E51C9D">
        <w:rPr>
          <w:rFonts w:ascii="Times New Roman" w:hAnsi="Times New Roman" w:cs="Times New Roman"/>
          <w:sz w:val="24"/>
          <w:szCs w:val="24"/>
        </w:rPr>
        <w:t>19</w:t>
      </w:r>
      <w:r w:rsidRPr="00E51C9D">
        <w:rPr>
          <w:rFonts w:ascii="Times New Roman" w:hAnsi="Times New Roman" w:cs="Times New Roman"/>
          <w:sz w:val="24"/>
          <w:szCs w:val="24"/>
        </w:rPr>
        <w:t xml:space="preserve"> настоящих Правил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F24368" w:rsidRPr="00E51C9D" w:rsidRDefault="00F24368" w:rsidP="00F24368">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4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E51C9D">
          <w:rPr>
            <w:rFonts w:ascii="Times New Roman" w:eastAsiaTheme="minorHAnsi" w:hAnsi="Times New Roman" w:cs="Times New Roman"/>
            <w:sz w:val="24"/>
            <w:szCs w:val="24"/>
            <w:lang w:eastAsia="en-US"/>
          </w:rPr>
          <w:t>частью 7 статьи 36</w:t>
        </w:r>
      </w:hyperlink>
      <w:r w:rsidRPr="00E51C9D">
        <w:rPr>
          <w:rFonts w:ascii="Times New Roman" w:eastAsiaTheme="minorHAnsi" w:hAnsi="Times New Roman" w:cs="Times New Roman"/>
          <w:sz w:val="24"/>
          <w:szCs w:val="24"/>
          <w:lang w:eastAsia="en-US"/>
        </w:rPr>
        <w:t xml:space="preserve"> </w:t>
      </w:r>
      <w:r w:rsidRPr="00E51C9D">
        <w:rPr>
          <w:rFonts w:ascii="Times New Roman" w:eastAsiaTheme="minorHAnsi" w:hAnsi="Times New Roman" w:cs="Times New Roman"/>
          <w:sz w:val="24"/>
          <w:szCs w:val="24"/>
          <w:lang w:eastAsia="en-US"/>
        </w:rPr>
        <w:lastRenderedPageBreak/>
        <w:t>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C7201F" w:rsidRPr="00E51C9D" w:rsidRDefault="00C7201F" w:rsidP="00C7201F">
      <w:pPr>
        <w:rPr>
          <w:rFonts w:ascii="Times New Roman" w:hAnsi="Times New Roman" w:cs="Times New Roman"/>
          <w:sz w:val="24"/>
          <w:szCs w:val="24"/>
        </w:rPr>
      </w:pPr>
      <w:r w:rsidRPr="00E51C9D">
        <w:rPr>
          <w:rFonts w:ascii="Times New Roman" w:hAnsi="Times New Roman" w:cs="Times New Roman"/>
          <w:sz w:val="24"/>
          <w:szCs w:val="24"/>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п.3 статьи 28.1 настоящих Правил. </w:t>
      </w:r>
    </w:p>
    <w:p w:rsidR="00C7201F" w:rsidRPr="00E51C9D" w:rsidRDefault="00C7201F" w:rsidP="00C7201F">
      <w:pPr>
        <w:rPr>
          <w:rFonts w:ascii="Times New Roman" w:hAnsi="Times New Roman" w:cs="Times New Roman"/>
          <w:sz w:val="24"/>
          <w:szCs w:val="24"/>
        </w:rPr>
      </w:pPr>
      <w:r w:rsidRPr="00E51C9D">
        <w:rPr>
          <w:rFonts w:ascii="Times New Roman" w:hAnsi="Times New Roman" w:cs="Times New Roman"/>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7201F" w:rsidRPr="00E51C9D" w:rsidRDefault="00C7201F" w:rsidP="00C7201F">
      <w:pPr>
        <w:rPr>
          <w:rFonts w:ascii="Times New Roman" w:hAnsi="Times New Roman" w:cs="Times New Roman"/>
          <w:sz w:val="24"/>
          <w:szCs w:val="24"/>
        </w:rPr>
      </w:pPr>
      <w:r w:rsidRPr="00E51C9D">
        <w:rPr>
          <w:rFonts w:ascii="Times New Roman" w:hAnsi="Times New Roman" w:cs="Times New Roman"/>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7201F" w:rsidRPr="00E51C9D" w:rsidRDefault="00C7201F" w:rsidP="00C7201F">
      <w:pPr>
        <w:rPr>
          <w:rFonts w:ascii="Times New Roman" w:hAnsi="Times New Roman" w:cs="Times New Roman"/>
          <w:sz w:val="24"/>
          <w:szCs w:val="24"/>
        </w:rPr>
      </w:pPr>
      <w:r w:rsidRPr="00E51C9D">
        <w:rPr>
          <w:rFonts w:ascii="Times New Roman" w:hAnsi="Times New Roman" w:cs="Times New Roman"/>
          <w:sz w:val="24"/>
          <w:szCs w:val="24"/>
        </w:rPr>
        <w:t>4. Разрешение на строительство выдается органом местного самоуправления по месту нахождения земельного участка. Исключениями являются случаи, определенные п.6 статьи 51 Градостроительного кодекса РФ, когда выдача разрешений на строительство осуществляется федеральным органом исполнительной власти, органом исполнительной власти субъекта Российской Федерации.</w:t>
      </w:r>
    </w:p>
    <w:p w:rsidR="00F24368" w:rsidRPr="00E51C9D" w:rsidRDefault="002B73E4" w:rsidP="00F24368">
      <w:pPr>
        <w:rPr>
          <w:rFonts w:ascii="Times New Roman" w:hAnsi="Times New Roman" w:cs="Times New Roman"/>
          <w:sz w:val="24"/>
          <w:szCs w:val="24"/>
        </w:rPr>
      </w:pPr>
      <w:r w:rsidRPr="00E51C9D">
        <w:rPr>
          <w:rFonts w:ascii="Times New Roman" w:hAnsi="Times New Roman" w:cs="Times New Roman"/>
          <w:sz w:val="24"/>
          <w:szCs w:val="24"/>
        </w:rPr>
        <w:t>5</w:t>
      </w:r>
      <w:r w:rsidR="00F24368" w:rsidRPr="00E51C9D">
        <w:rPr>
          <w:rFonts w:ascii="Times New Roman" w:hAnsi="Times New Roman" w:cs="Times New Roman"/>
          <w:sz w:val="24"/>
          <w:szCs w:val="24"/>
        </w:rPr>
        <w:t>. Застройщик утверждает проектную документацию.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22" w:anchor="dst100804" w:history="1">
        <w:r w:rsidR="00F24368" w:rsidRPr="00E51C9D">
          <w:rPr>
            <w:rFonts w:ascii="Times New Roman" w:hAnsi="Times New Roman" w:cs="Times New Roman"/>
            <w:sz w:val="24"/>
            <w:szCs w:val="24"/>
          </w:rPr>
          <w:t>частями 4</w:t>
        </w:r>
      </w:hyperlink>
      <w:r w:rsidR="00F24368" w:rsidRPr="00E51C9D">
        <w:rPr>
          <w:rFonts w:ascii="Times New Roman" w:hAnsi="Times New Roman" w:cs="Times New Roman"/>
          <w:sz w:val="24"/>
          <w:szCs w:val="24"/>
        </w:rPr>
        <w:t> - </w:t>
      </w:r>
      <w:hyperlink r:id="rId23" w:anchor="dst100806" w:history="1">
        <w:r w:rsidR="00F24368" w:rsidRPr="00E51C9D">
          <w:rPr>
            <w:rFonts w:ascii="Times New Roman" w:hAnsi="Times New Roman" w:cs="Times New Roman"/>
            <w:sz w:val="24"/>
            <w:szCs w:val="24"/>
          </w:rPr>
          <w:t>6</w:t>
        </w:r>
      </w:hyperlink>
      <w:r w:rsidR="00F24368" w:rsidRPr="00E51C9D">
        <w:rPr>
          <w:rFonts w:ascii="Times New Roman" w:hAnsi="Times New Roman" w:cs="Times New Roman"/>
          <w:sz w:val="24"/>
          <w:szCs w:val="24"/>
        </w:rPr>
        <w:t>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F24368" w:rsidRPr="00E51C9D">
        <w:rPr>
          <w:rFonts w:ascii="Times New Roman" w:hAnsi="Times New Roman" w:cs="Times New Roman"/>
          <w:sz w:val="24"/>
          <w:szCs w:val="24"/>
        </w:rPr>
        <w:t>Росатом</w:t>
      </w:r>
      <w:proofErr w:type="spellEnd"/>
      <w:r w:rsidR="00F24368" w:rsidRPr="00E51C9D">
        <w:rPr>
          <w:rFonts w:ascii="Times New Roman" w:hAnsi="Times New Roman" w:cs="Times New Roman"/>
          <w:sz w:val="24"/>
          <w:szCs w:val="24"/>
        </w:rPr>
        <w:t>", Государственную корпорацию по космической деятельности "</w:t>
      </w:r>
      <w:proofErr w:type="spellStart"/>
      <w:r w:rsidR="00F24368" w:rsidRPr="00E51C9D">
        <w:rPr>
          <w:rFonts w:ascii="Times New Roman" w:hAnsi="Times New Roman" w:cs="Times New Roman"/>
          <w:sz w:val="24"/>
          <w:szCs w:val="24"/>
        </w:rPr>
        <w:t>Роскосмос</w:t>
      </w:r>
      <w:proofErr w:type="spellEnd"/>
      <w:r w:rsidR="00F24368" w:rsidRPr="00E51C9D">
        <w:rPr>
          <w:rFonts w:ascii="Times New Roman" w:hAnsi="Times New Roman" w:cs="Times New Roman"/>
          <w:sz w:val="24"/>
          <w:szCs w:val="24"/>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24" w:anchor="dst100804" w:history="1">
        <w:r w:rsidR="00F24368" w:rsidRPr="00E51C9D">
          <w:rPr>
            <w:rFonts w:ascii="Times New Roman" w:hAnsi="Times New Roman" w:cs="Times New Roman"/>
            <w:sz w:val="24"/>
            <w:szCs w:val="24"/>
          </w:rPr>
          <w:t>частями 4</w:t>
        </w:r>
      </w:hyperlink>
      <w:r w:rsidR="00F24368" w:rsidRPr="00E51C9D">
        <w:rPr>
          <w:rFonts w:ascii="Times New Roman" w:hAnsi="Times New Roman" w:cs="Times New Roman"/>
          <w:sz w:val="24"/>
          <w:szCs w:val="24"/>
        </w:rPr>
        <w:t> - </w:t>
      </w:r>
      <w:hyperlink r:id="rId25" w:anchor="dst100806" w:history="1">
        <w:r w:rsidR="00F24368" w:rsidRPr="00E51C9D">
          <w:rPr>
            <w:rFonts w:ascii="Times New Roman" w:hAnsi="Times New Roman" w:cs="Times New Roman"/>
            <w:sz w:val="24"/>
            <w:szCs w:val="24"/>
          </w:rPr>
          <w:t>6</w:t>
        </w:r>
      </w:hyperlink>
      <w:r w:rsidR="00F24368" w:rsidRPr="00E51C9D">
        <w:rPr>
          <w:rFonts w:ascii="Times New Roman" w:hAnsi="Times New Roman" w:cs="Times New Roman"/>
          <w:sz w:val="24"/>
          <w:szCs w:val="24"/>
        </w:rPr>
        <w:t>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
    <w:p w:rsidR="00F24368" w:rsidRPr="00E51C9D" w:rsidRDefault="002B73E4" w:rsidP="00F24368">
      <w:pPr>
        <w:rPr>
          <w:rFonts w:ascii="Times New Roman" w:hAnsi="Times New Roman" w:cs="Times New Roman"/>
          <w:sz w:val="24"/>
          <w:szCs w:val="24"/>
        </w:rPr>
      </w:pPr>
      <w:r w:rsidRPr="00E51C9D">
        <w:rPr>
          <w:rFonts w:ascii="Times New Roman" w:hAnsi="Times New Roman" w:cs="Times New Roman"/>
          <w:sz w:val="24"/>
          <w:szCs w:val="24"/>
        </w:rPr>
        <w:t>6</w:t>
      </w:r>
      <w:r w:rsidR="00F24368" w:rsidRPr="00E51C9D">
        <w:rPr>
          <w:rFonts w:ascii="Times New Roman" w:hAnsi="Times New Roman" w:cs="Times New Roman"/>
          <w:sz w:val="24"/>
          <w:szCs w:val="24"/>
        </w:rPr>
        <w:t>. Перечень прилагающихся к указанному заявлению о выдачи разрешения на строительство документов устанавливается п.7 статьи 51 Градостроительного Кодекса РФ.</w:t>
      </w:r>
    </w:p>
    <w:p w:rsidR="00F24368" w:rsidRPr="00E51C9D" w:rsidRDefault="002B73E4" w:rsidP="00F24368">
      <w:pPr>
        <w:rPr>
          <w:rFonts w:ascii="Times New Roman" w:hAnsi="Times New Roman" w:cs="Times New Roman"/>
          <w:sz w:val="24"/>
          <w:szCs w:val="24"/>
        </w:rPr>
      </w:pPr>
      <w:r w:rsidRPr="00E51C9D">
        <w:rPr>
          <w:rFonts w:ascii="Times New Roman" w:hAnsi="Times New Roman" w:cs="Times New Roman"/>
          <w:sz w:val="24"/>
          <w:szCs w:val="24"/>
        </w:rPr>
        <w:t>7</w:t>
      </w:r>
      <w:r w:rsidR="00F24368" w:rsidRPr="00E51C9D">
        <w:rPr>
          <w:rFonts w:ascii="Times New Roman" w:hAnsi="Times New Roman" w:cs="Times New Roman"/>
          <w:sz w:val="24"/>
          <w:szCs w:val="24"/>
        </w:rPr>
        <w:t>. Порядок направления документов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2B73E4" w:rsidRPr="00E51C9D" w:rsidRDefault="002B73E4" w:rsidP="002B73E4">
      <w:pPr>
        <w:rPr>
          <w:rFonts w:ascii="Times New Roman" w:hAnsi="Times New Roman" w:cs="Times New Roman"/>
          <w:sz w:val="24"/>
          <w:szCs w:val="24"/>
        </w:rPr>
      </w:pPr>
      <w:r w:rsidRPr="00E51C9D">
        <w:rPr>
          <w:rFonts w:ascii="Times New Roman" w:hAnsi="Times New Roman" w:cs="Times New Roman"/>
          <w:sz w:val="24"/>
          <w:szCs w:val="24"/>
        </w:rPr>
        <w:t>8-10. Утратили силу.</w:t>
      </w:r>
    </w:p>
    <w:p w:rsidR="002B73E4" w:rsidRPr="00E51C9D" w:rsidRDefault="002B73E4" w:rsidP="002B73E4">
      <w:pPr>
        <w:rPr>
          <w:rFonts w:ascii="Times New Roman" w:hAnsi="Times New Roman" w:cs="Times New Roman"/>
          <w:sz w:val="24"/>
          <w:szCs w:val="24"/>
        </w:rPr>
      </w:pPr>
      <w:r w:rsidRPr="00E51C9D">
        <w:rPr>
          <w:rFonts w:ascii="Times New Roman" w:hAnsi="Times New Roman" w:cs="Times New Roman"/>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E51C9D">
        <w:rPr>
          <w:rFonts w:ascii="Times New Roman" w:hAnsi="Times New Roman" w:cs="Times New Roman"/>
          <w:sz w:val="24"/>
          <w:szCs w:val="24"/>
        </w:rPr>
        <w:t>Роскосмос</w:t>
      </w:r>
      <w:proofErr w:type="spellEnd"/>
      <w:r w:rsidRPr="00E51C9D">
        <w:rPr>
          <w:rFonts w:ascii="Times New Roman" w:hAnsi="Times New Roman" w:cs="Times New Roman"/>
          <w:sz w:val="24"/>
          <w:szCs w:val="24"/>
        </w:rPr>
        <w:t>» в течение семи рабочих дней со дня получения заявления о выдаче разрешения на строительство, за исключением случая, предусмотренного частью 11 статьи 51 Градостроительного кодекса Российской Федерации:</w:t>
      </w:r>
    </w:p>
    <w:p w:rsidR="002B73E4" w:rsidRPr="00E51C9D" w:rsidRDefault="002B73E4" w:rsidP="009C511E">
      <w:pPr>
        <w:rPr>
          <w:rFonts w:ascii="Times New Roman" w:hAnsi="Times New Roman" w:cs="Times New Roman"/>
          <w:sz w:val="24"/>
          <w:szCs w:val="24"/>
        </w:rPr>
      </w:pPr>
      <w:r w:rsidRPr="00E51C9D">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9C511E" w:rsidRPr="00E51C9D" w:rsidRDefault="002B73E4" w:rsidP="009C511E">
      <w:pPr>
        <w:pStyle w:val="ConsPlusNormal"/>
        <w:ind w:firstLine="540"/>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2) </w:t>
      </w:r>
      <w:r w:rsidR="009C511E" w:rsidRPr="00E51C9D">
        <w:rPr>
          <w:rFonts w:ascii="Times New Roman" w:eastAsiaTheme="minorHAnsi" w:hAnsi="Times New Roman" w:cs="Times New Roman"/>
          <w:sz w:val="24"/>
          <w:szCs w:val="24"/>
          <w:lang w:eastAsia="en-US"/>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rsidR="009C511E" w:rsidRPr="00E51C9D">
        <w:rPr>
          <w:rFonts w:ascii="Times New Roman" w:eastAsiaTheme="minorHAnsi" w:hAnsi="Times New Roman" w:cs="Times New Roman"/>
          <w:sz w:val="24"/>
          <w:szCs w:val="24"/>
          <w:lang w:eastAsia="en-US"/>
        </w:rPr>
        <w:lastRenderedPageBreak/>
        <w:t>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B73E4" w:rsidRPr="00E51C9D" w:rsidRDefault="002B73E4" w:rsidP="002B73E4">
      <w:pPr>
        <w:rPr>
          <w:rFonts w:ascii="Times New Roman" w:hAnsi="Times New Roman" w:cs="Times New Roman"/>
          <w:sz w:val="24"/>
          <w:szCs w:val="24"/>
        </w:rPr>
      </w:pPr>
      <w:r w:rsidRPr="00E51C9D">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2B73E4" w:rsidRPr="00E51C9D" w:rsidRDefault="002B73E4" w:rsidP="002B73E4">
      <w:pPr>
        <w:rPr>
          <w:rFonts w:ascii="Times New Roman" w:hAnsi="Times New Roman" w:cs="Times New Roman"/>
          <w:sz w:val="24"/>
          <w:szCs w:val="24"/>
        </w:rPr>
      </w:pPr>
      <w:r w:rsidRPr="00E51C9D">
        <w:rPr>
          <w:rFonts w:ascii="Times New Roman" w:hAnsi="Times New Roman" w:cs="Times New Roman"/>
          <w:sz w:val="24"/>
          <w:szCs w:val="24"/>
        </w:rPr>
        <w:t>В соответствии с Федеральным законом от 30 декабря 2015 года</w:t>
      </w:r>
      <w:r w:rsidR="009C511E" w:rsidRPr="00E51C9D">
        <w:rPr>
          <w:rFonts w:ascii="Times New Roman" w:hAnsi="Times New Roman" w:cs="Times New Roman"/>
          <w:sz w:val="24"/>
          <w:szCs w:val="24"/>
        </w:rPr>
        <w:t xml:space="preserve"> </w:t>
      </w:r>
      <w:r w:rsidRPr="00E51C9D">
        <w:rPr>
          <w:rFonts w:ascii="Times New Roman" w:hAnsi="Times New Roman" w:cs="Times New Roman"/>
          <w:sz w:val="24"/>
          <w:szCs w:val="24"/>
        </w:rPr>
        <w:t xml:space="preserve">№ 459-ФЗ положения части 11.1 статьи 51 Градостроительного кодекса Российской Федерации (в редакции Федерального закона от 30 декабря 2015 года № 459-ФЗ) не применяются в </w:t>
      </w:r>
      <w:r w:rsidR="009C511E" w:rsidRPr="00E51C9D">
        <w:rPr>
          <w:rFonts w:ascii="Times New Roman" w:hAnsi="Times New Roman" w:cs="Times New Roman"/>
          <w:sz w:val="24"/>
          <w:szCs w:val="24"/>
        </w:rPr>
        <w:t xml:space="preserve">случае, </w:t>
      </w:r>
      <w:r w:rsidRPr="00E51C9D">
        <w:rPr>
          <w:rFonts w:ascii="Times New Roman" w:hAnsi="Times New Roman" w:cs="Times New Roman"/>
          <w:sz w:val="24"/>
          <w:szCs w:val="24"/>
        </w:rPr>
        <w:t>если до 1 января 2017 года:</w:t>
      </w:r>
    </w:p>
    <w:p w:rsidR="002B73E4" w:rsidRPr="00E51C9D" w:rsidRDefault="009C511E" w:rsidP="002B73E4">
      <w:pPr>
        <w:rPr>
          <w:rFonts w:ascii="Times New Roman" w:hAnsi="Times New Roman" w:cs="Times New Roman"/>
          <w:sz w:val="24"/>
          <w:szCs w:val="24"/>
        </w:rPr>
      </w:pPr>
      <w:r w:rsidRPr="00E51C9D">
        <w:rPr>
          <w:rFonts w:ascii="Times New Roman" w:hAnsi="Times New Roman" w:cs="Times New Roman"/>
          <w:sz w:val="24"/>
          <w:szCs w:val="24"/>
        </w:rPr>
        <w:t xml:space="preserve">- </w:t>
      </w:r>
      <w:r w:rsidR="002B73E4" w:rsidRPr="00E51C9D">
        <w:rPr>
          <w:rFonts w:ascii="Times New Roman" w:hAnsi="Times New Roman" w:cs="Times New Roman"/>
          <w:sz w:val="24"/>
          <w:szCs w:val="24"/>
        </w:rP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2B73E4" w:rsidRPr="00E51C9D" w:rsidRDefault="009C511E" w:rsidP="002B73E4">
      <w:pPr>
        <w:rPr>
          <w:rFonts w:ascii="Times New Roman" w:hAnsi="Times New Roman" w:cs="Times New Roman"/>
          <w:sz w:val="24"/>
          <w:szCs w:val="24"/>
        </w:rPr>
      </w:pPr>
      <w:r w:rsidRPr="00E51C9D">
        <w:rPr>
          <w:rFonts w:ascii="Times New Roman" w:hAnsi="Times New Roman" w:cs="Times New Roman"/>
          <w:sz w:val="24"/>
          <w:szCs w:val="24"/>
        </w:rPr>
        <w:t xml:space="preserve">- </w:t>
      </w:r>
      <w:r w:rsidR="002B73E4" w:rsidRPr="00E51C9D">
        <w:rPr>
          <w:rFonts w:ascii="Times New Roman" w:hAnsi="Times New Roman" w:cs="Times New Roman"/>
          <w:sz w:val="24"/>
          <w:szCs w:val="24"/>
        </w:rPr>
        <w:t>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2B73E4" w:rsidRPr="00E51C9D" w:rsidRDefault="009C511E" w:rsidP="002B73E4">
      <w:pPr>
        <w:rPr>
          <w:rFonts w:ascii="Times New Roman" w:hAnsi="Times New Roman" w:cs="Times New Roman"/>
          <w:sz w:val="24"/>
          <w:szCs w:val="24"/>
        </w:rPr>
      </w:pPr>
      <w:r w:rsidRPr="00E51C9D">
        <w:rPr>
          <w:rFonts w:ascii="Times New Roman" w:hAnsi="Times New Roman" w:cs="Times New Roman"/>
          <w:sz w:val="24"/>
          <w:szCs w:val="24"/>
        </w:rPr>
        <w:t xml:space="preserve">- </w:t>
      </w:r>
      <w:r w:rsidR="002B73E4" w:rsidRPr="00E51C9D">
        <w:rPr>
          <w:rFonts w:ascii="Times New Roman" w:hAnsi="Times New Roman" w:cs="Times New Roman"/>
          <w:sz w:val="24"/>
          <w:szCs w:val="24"/>
        </w:rPr>
        <w:t>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2B73E4" w:rsidRPr="00E51C9D" w:rsidRDefault="002B73E4" w:rsidP="002B73E4">
      <w:pPr>
        <w:rPr>
          <w:rFonts w:ascii="Times New Roman" w:hAnsi="Times New Roman" w:cs="Times New Roman"/>
          <w:sz w:val="24"/>
          <w:szCs w:val="24"/>
        </w:rPr>
      </w:pPr>
      <w:r w:rsidRPr="00E51C9D">
        <w:rPr>
          <w:rFonts w:ascii="Times New Roman" w:hAnsi="Times New Roman" w:cs="Times New Roman"/>
          <w:sz w:val="24"/>
          <w:szCs w:val="24"/>
        </w:rPr>
        <w:t>В вышеуказанных случаях заявление о выдаче разрешения на строительство объекта капитального строительства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года).</w:t>
      </w:r>
    </w:p>
    <w:p w:rsidR="002B73E4" w:rsidRPr="00E51C9D" w:rsidRDefault="002B73E4" w:rsidP="002B73E4">
      <w:pPr>
        <w:rPr>
          <w:rFonts w:ascii="Times New Roman" w:hAnsi="Times New Roman" w:cs="Times New Roman"/>
          <w:sz w:val="24"/>
          <w:szCs w:val="24"/>
        </w:rPr>
      </w:pPr>
      <w:r w:rsidRPr="00E51C9D">
        <w:rPr>
          <w:rFonts w:ascii="Times New Roman" w:hAnsi="Times New Roman" w:cs="Times New Roman"/>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E51C9D">
        <w:rPr>
          <w:rFonts w:ascii="Times New Roman" w:hAnsi="Times New Roman" w:cs="Times New Roman"/>
          <w:sz w:val="24"/>
          <w:szCs w:val="24"/>
        </w:rPr>
        <w:t>Роскосмос</w:t>
      </w:r>
      <w:proofErr w:type="spellEnd"/>
      <w:r w:rsidRPr="00E51C9D">
        <w:rPr>
          <w:rFonts w:ascii="Times New Roman" w:hAnsi="Times New Roman" w:cs="Times New Roman"/>
          <w:sz w:val="24"/>
          <w:szCs w:val="24"/>
        </w:rPr>
        <w:t>» по заявлению застройщика могут выдать разрешение на отдельные этапы строительства, реконструкции.</w:t>
      </w:r>
    </w:p>
    <w:p w:rsidR="002B73E4" w:rsidRPr="00E51C9D" w:rsidRDefault="002B73E4" w:rsidP="002B73E4">
      <w:pPr>
        <w:rPr>
          <w:rFonts w:ascii="Times New Roman" w:hAnsi="Times New Roman" w:cs="Times New Roman"/>
          <w:sz w:val="24"/>
          <w:szCs w:val="24"/>
        </w:rPr>
      </w:pPr>
      <w:r w:rsidRPr="00E51C9D">
        <w:rPr>
          <w:rFonts w:ascii="Times New Roman" w:hAnsi="Times New Roman" w:cs="Times New Roman"/>
          <w:sz w:val="24"/>
          <w:szCs w:val="24"/>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E51C9D">
        <w:rPr>
          <w:rFonts w:ascii="Times New Roman" w:hAnsi="Times New Roman" w:cs="Times New Roman"/>
          <w:sz w:val="24"/>
          <w:szCs w:val="24"/>
        </w:rPr>
        <w:t>Роскосмос</w:t>
      </w:r>
      <w:proofErr w:type="spellEnd"/>
      <w:r w:rsidRPr="00E51C9D">
        <w:rPr>
          <w:rFonts w:ascii="Times New Roman" w:hAnsi="Times New Roman" w:cs="Times New Roman"/>
          <w:sz w:val="24"/>
          <w:szCs w:val="24"/>
        </w:rPr>
        <w:t xml:space="preserve">» отказывают в выдаче разрешения на строительство при отсутствии документов, предусмотренных </w:t>
      </w:r>
      <w:r w:rsidR="009C511E" w:rsidRPr="00E51C9D">
        <w:rPr>
          <w:rFonts w:ascii="Times New Roman" w:hAnsi="Times New Roman" w:cs="Times New Roman"/>
          <w:sz w:val="24"/>
          <w:szCs w:val="24"/>
        </w:rPr>
        <w:t>частью 7</w:t>
      </w:r>
      <w:r w:rsidRPr="00E51C9D">
        <w:rPr>
          <w:rFonts w:ascii="Times New Roman" w:hAnsi="Times New Roman" w:cs="Times New Roman"/>
          <w:sz w:val="24"/>
          <w:szCs w:val="24"/>
        </w:rPr>
        <w:t xml:space="preserve"> статьи</w:t>
      </w:r>
      <w:r w:rsidR="009C511E" w:rsidRPr="00E51C9D">
        <w:rPr>
          <w:rFonts w:ascii="Times New Roman" w:hAnsi="Times New Roman" w:cs="Times New Roman"/>
          <w:sz w:val="24"/>
          <w:szCs w:val="24"/>
        </w:rPr>
        <w:t xml:space="preserve"> 51 Градостроительного Кодекса РФ</w:t>
      </w:r>
      <w:r w:rsidRPr="00E51C9D">
        <w:rPr>
          <w:rFonts w:ascii="Times New Roman" w:hAnsi="Times New Roman" w:cs="Times New Roman"/>
          <w:sz w:val="24"/>
          <w:szCs w:val="24"/>
        </w:rPr>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w:t>
      </w:r>
      <w:r w:rsidRPr="00E51C9D">
        <w:rPr>
          <w:rFonts w:ascii="Times New Roman" w:hAnsi="Times New Roman" w:cs="Times New Roman"/>
          <w:sz w:val="24"/>
          <w:szCs w:val="24"/>
        </w:rPr>
        <w:lastRenderedPageBreak/>
        <w:t>Неполучение или несвоевременное получение документов, запрошенных в соответствии с пунктами 7.1 и 8.1 настоящей статьи, не может являться основанием для отказа в выдаче разрешения на строительство. 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14CE4" w:rsidRPr="00E51C9D" w:rsidRDefault="009C511E" w:rsidP="00EB1C80">
      <w:pPr>
        <w:rPr>
          <w:rFonts w:ascii="Times New Roman" w:hAnsi="Times New Roman" w:cs="Times New Roman"/>
          <w:sz w:val="24"/>
          <w:szCs w:val="24"/>
        </w:rPr>
      </w:pPr>
      <w:r w:rsidRPr="00E51C9D">
        <w:rPr>
          <w:rFonts w:ascii="Times New Roman" w:hAnsi="Times New Roman" w:cs="Times New Roman"/>
          <w:sz w:val="24"/>
          <w:szCs w:val="24"/>
        </w:rPr>
        <w:t>14</w:t>
      </w:r>
      <w:r w:rsidR="00A14CE4" w:rsidRPr="00E51C9D">
        <w:rPr>
          <w:rFonts w:ascii="Times New Roman" w:hAnsi="Times New Roman" w:cs="Times New Roman"/>
          <w:sz w:val="24"/>
          <w:szCs w:val="24"/>
        </w:rPr>
        <w:t xml:space="preserve">. Отказ в выдаче разрешения на строительство может быть обжалован застройщиком в судебном порядке. </w:t>
      </w:r>
    </w:p>
    <w:p w:rsidR="009C511E" w:rsidRPr="00E51C9D" w:rsidRDefault="009C511E" w:rsidP="009C511E">
      <w:pPr>
        <w:rPr>
          <w:rFonts w:ascii="Times New Roman" w:hAnsi="Times New Roman" w:cs="Times New Roman"/>
          <w:sz w:val="24"/>
          <w:szCs w:val="24"/>
        </w:rPr>
      </w:pPr>
      <w:r w:rsidRPr="00E51C9D">
        <w:rPr>
          <w:rFonts w:ascii="Times New Roman" w:hAnsi="Times New Roman" w:cs="Times New Roman"/>
          <w:sz w:val="24"/>
          <w:szCs w:val="24"/>
        </w:rPr>
        <w:t>15</w:t>
      </w:r>
      <w:r w:rsidR="00A14CE4" w:rsidRPr="00E51C9D">
        <w:rPr>
          <w:rFonts w:ascii="Times New Roman" w:hAnsi="Times New Roman" w:cs="Times New Roman"/>
          <w:sz w:val="24"/>
          <w:szCs w:val="24"/>
        </w:rPr>
        <w:t xml:space="preserve">. </w:t>
      </w:r>
      <w:r w:rsidRPr="00E51C9D">
        <w:rPr>
          <w:rFonts w:ascii="Times New Roman" w:hAnsi="Times New Roman" w:cs="Times New Roman"/>
          <w:sz w:val="24"/>
          <w:szCs w:val="24"/>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E51C9D">
        <w:rPr>
          <w:rFonts w:ascii="Times New Roman" w:hAnsi="Times New Roman" w:cs="Times New Roman"/>
          <w:sz w:val="24"/>
          <w:szCs w:val="24"/>
        </w:rPr>
        <w:t>Роскосмос</w:t>
      </w:r>
      <w:proofErr w:type="spellEnd"/>
      <w:r w:rsidRPr="00E51C9D">
        <w:rPr>
          <w:rFonts w:ascii="Times New Roman" w:hAnsi="Times New Roman" w:cs="Times New Roman"/>
          <w:sz w:val="24"/>
          <w:szCs w:val="24"/>
        </w:rPr>
        <w:t>" без взимания платы.</w:t>
      </w:r>
    </w:p>
    <w:p w:rsidR="00A14CE4" w:rsidRPr="00E51C9D" w:rsidRDefault="00762010" w:rsidP="00EB1C80">
      <w:pPr>
        <w:rPr>
          <w:rFonts w:ascii="Times New Roman" w:hAnsi="Times New Roman" w:cs="Times New Roman"/>
          <w:sz w:val="24"/>
          <w:szCs w:val="24"/>
        </w:rPr>
      </w:pPr>
      <w:r w:rsidRPr="00E51C9D">
        <w:rPr>
          <w:rFonts w:ascii="Times New Roman" w:hAnsi="Times New Roman" w:cs="Times New Roman"/>
          <w:sz w:val="24"/>
          <w:szCs w:val="24"/>
        </w:rPr>
        <w:t>1</w:t>
      </w:r>
      <w:r w:rsidR="009C511E" w:rsidRPr="00E51C9D">
        <w:rPr>
          <w:rFonts w:ascii="Times New Roman" w:hAnsi="Times New Roman" w:cs="Times New Roman"/>
          <w:sz w:val="24"/>
          <w:szCs w:val="24"/>
        </w:rPr>
        <w:t>6</w:t>
      </w:r>
      <w:r w:rsidR="00A14CE4" w:rsidRPr="00E51C9D">
        <w:rPr>
          <w:rFonts w:ascii="Times New Roman" w:hAnsi="Times New Roman" w:cs="Times New Roman"/>
          <w:sz w:val="24"/>
          <w:szCs w:val="24"/>
        </w:rPr>
        <w:t xml:space="preserve">. Форма разрешения на строительство устанавливается Правительством Российской Федерации. </w:t>
      </w:r>
    </w:p>
    <w:p w:rsidR="0095596F" w:rsidRPr="00E51C9D" w:rsidRDefault="0095596F" w:rsidP="00185612">
      <w:pPr>
        <w:rPr>
          <w:rFonts w:ascii="Times New Roman" w:hAnsi="Times New Roman" w:cs="Times New Roman"/>
          <w:sz w:val="24"/>
          <w:szCs w:val="24"/>
        </w:rPr>
      </w:pPr>
      <w:r w:rsidRPr="00E51C9D">
        <w:rPr>
          <w:rFonts w:ascii="Times New Roman" w:hAnsi="Times New Roman" w:cs="Times New Roman"/>
          <w:sz w:val="24"/>
          <w:szCs w:val="24"/>
        </w:rPr>
        <w:t>17. Разрешение на строительство не требуется в случаях предусмотренных пунктами 3, 4 статьи 28.1 настоящих Правил.</w:t>
      </w:r>
    </w:p>
    <w:p w:rsidR="00185612" w:rsidRPr="00E51C9D" w:rsidRDefault="00185612" w:rsidP="00185612">
      <w:pPr>
        <w:rPr>
          <w:rFonts w:ascii="Times New Roman" w:hAnsi="Times New Roman" w:cs="Times New Roman"/>
          <w:sz w:val="24"/>
          <w:szCs w:val="24"/>
        </w:rPr>
      </w:pPr>
      <w:r w:rsidRPr="00E51C9D">
        <w:rPr>
          <w:rFonts w:ascii="Times New Roman" w:hAnsi="Times New Roman" w:cs="Times New Roman"/>
          <w:sz w:val="24"/>
          <w:szCs w:val="24"/>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E51C9D">
        <w:rPr>
          <w:rFonts w:ascii="Times New Roman" w:hAnsi="Times New Roman" w:cs="Times New Roman"/>
          <w:sz w:val="24"/>
          <w:szCs w:val="24"/>
        </w:rPr>
        <w:t>Роскосмос</w:t>
      </w:r>
      <w:proofErr w:type="spellEnd"/>
      <w:r w:rsidRPr="00E51C9D">
        <w:rPr>
          <w:rFonts w:ascii="Times New Roman" w:hAnsi="Times New Roman" w:cs="Times New Roman"/>
          <w:sz w:val="24"/>
          <w:szCs w:val="24"/>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185612" w:rsidRPr="00E51C9D" w:rsidRDefault="00185612" w:rsidP="00185612">
      <w:pPr>
        <w:rPr>
          <w:rFonts w:ascii="Times New Roman" w:hAnsi="Times New Roman" w:cs="Times New Roman"/>
          <w:sz w:val="24"/>
          <w:szCs w:val="24"/>
        </w:rPr>
      </w:pPr>
      <w:r w:rsidRPr="00E51C9D">
        <w:rPr>
          <w:rFonts w:ascii="Times New Roman" w:hAnsi="Times New Roman" w:cs="Times New Roman"/>
          <w:sz w:val="24"/>
          <w:szCs w:val="24"/>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пунктом 12 настоящей статьи.</w:t>
      </w:r>
    </w:p>
    <w:p w:rsidR="0095596F" w:rsidRPr="00E51C9D" w:rsidRDefault="00185612" w:rsidP="00F24368">
      <w:pPr>
        <w:rPr>
          <w:rFonts w:ascii="Times New Roman" w:hAnsi="Times New Roman" w:cs="Times New Roman"/>
          <w:sz w:val="24"/>
          <w:szCs w:val="24"/>
        </w:rPr>
      </w:pPr>
      <w:r w:rsidRPr="00E51C9D">
        <w:rPr>
          <w:rFonts w:ascii="Times New Roman" w:hAnsi="Times New Roman" w:cs="Times New Roman"/>
          <w:sz w:val="24"/>
          <w:szCs w:val="24"/>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E51C9D">
        <w:rPr>
          <w:rFonts w:ascii="Times New Roman" w:hAnsi="Times New Roman" w:cs="Times New Roman"/>
          <w:sz w:val="24"/>
          <w:szCs w:val="24"/>
        </w:rPr>
        <w:t>Роскосмос</w:t>
      </w:r>
      <w:proofErr w:type="spellEnd"/>
      <w:r w:rsidRPr="00E51C9D">
        <w:rPr>
          <w:rFonts w:ascii="Times New Roman" w:hAnsi="Times New Roman" w:cs="Times New Roman"/>
          <w:sz w:val="24"/>
          <w:szCs w:val="24"/>
        </w:rPr>
        <w:t>», выдавшими разрешение на строительство, по заявлению застройщика, поданному не менее чем за шестьдесят дней до истечения с</w:t>
      </w:r>
      <w:r w:rsidR="0095596F" w:rsidRPr="00E51C9D">
        <w:rPr>
          <w:rFonts w:ascii="Times New Roman" w:hAnsi="Times New Roman" w:cs="Times New Roman"/>
          <w:sz w:val="24"/>
          <w:szCs w:val="24"/>
        </w:rPr>
        <w:t>рока действия такого разрешения в соответствии с частью 20 статьи 51 Градостроительного Кодекса РФ.</w:t>
      </w:r>
    </w:p>
    <w:p w:rsidR="00F24368" w:rsidRPr="00E51C9D" w:rsidRDefault="0095596F" w:rsidP="00F24368">
      <w:pPr>
        <w:rPr>
          <w:rFonts w:ascii="Times New Roman" w:hAnsi="Times New Roman" w:cs="Times New Roman"/>
          <w:sz w:val="24"/>
          <w:szCs w:val="24"/>
        </w:rPr>
      </w:pPr>
      <w:r w:rsidRPr="00E51C9D">
        <w:rPr>
          <w:rFonts w:ascii="Times New Roman" w:hAnsi="Times New Roman" w:cs="Times New Roman"/>
          <w:sz w:val="24"/>
          <w:szCs w:val="24"/>
        </w:rPr>
        <w:t>21</w:t>
      </w:r>
      <w:r w:rsidR="00F24368" w:rsidRPr="00E51C9D">
        <w:rPr>
          <w:rFonts w:ascii="Times New Roman" w:hAnsi="Times New Roman" w:cs="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6" w:anchor="dst330" w:history="1">
        <w:r w:rsidR="00F24368" w:rsidRPr="00E51C9D">
          <w:rPr>
            <w:rFonts w:ascii="Times New Roman" w:hAnsi="Times New Roman" w:cs="Times New Roman"/>
            <w:sz w:val="24"/>
            <w:szCs w:val="24"/>
          </w:rPr>
          <w:t>частью 21.1</w:t>
        </w:r>
      </w:hyperlink>
      <w:r w:rsidR="00F24368" w:rsidRPr="00E51C9D">
        <w:rPr>
          <w:rFonts w:ascii="Times New Roman" w:hAnsi="Times New Roman" w:cs="Times New Roman"/>
          <w:sz w:val="24"/>
          <w:szCs w:val="24"/>
        </w:rPr>
        <w:t> статьи 51 Градостроительного Кодекса РФ.</w:t>
      </w:r>
    </w:p>
    <w:p w:rsidR="0095596F" w:rsidRPr="00E51C9D" w:rsidRDefault="0095596F" w:rsidP="00F24368">
      <w:pPr>
        <w:rPr>
          <w:rFonts w:ascii="Times New Roman" w:hAnsi="Times New Roman" w:cs="Times New Roman"/>
          <w:sz w:val="24"/>
          <w:szCs w:val="24"/>
        </w:rPr>
      </w:pPr>
      <w:r w:rsidRPr="00E51C9D">
        <w:rPr>
          <w:rFonts w:ascii="Times New Roman" w:hAnsi="Times New Roman" w:cs="Times New Roman"/>
          <w:sz w:val="24"/>
          <w:szCs w:val="24"/>
        </w:rPr>
        <w:t>21.1. Внесение изменений в разрешение на строительство производится в соответствии со статьей 51 Градостроительного Кодекса РФ.</w:t>
      </w:r>
    </w:p>
    <w:p w:rsidR="00A14CE4" w:rsidRPr="00E51C9D" w:rsidRDefault="0095596F" w:rsidP="00EB1C80">
      <w:pPr>
        <w:rPr>
          <w:rFonts w:ascii="Times New Roman" w:hAnsi="Times New Roman" w:cs="Times New Roman"/>
          <w:sz w:val="24"/>
          <w:szCs w:val="24"/>
        </w:rPr>
      </w:pPr>
      <w:r w:rsidRPr="00E51C9D">
        <w:rPr>
          <w:rFonts w:ascii="Times New Roman" w:hAnsi="Times New Roman" w:cs="Times New Roman"/>
          <w:sz w:val="24"/>
          <w:szCs w:val="24"/>
        </w:rPr>
        <w:t>22</w:t>
      </w:r>
      <w:r w:rsidR="00A14CE4" w:rsidRPr="00E51C9D">
        <w:rPr>
          <w:rFonts w:ascii="Times New Roman" w:hAnsi="Times New Roman" w:cs="Times New Roman"/>
          <w:sz w:val="24"/>
          <w:szCs w:val="24"/>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F24368" w:rsidRPr="00E51C9D" w:rsidRDefault="00F24368" w:rsidP="00F24368">
      <w:pPr>
        <w:pStyle w:val="20"/>
        <w:spacing w:after="100"/>
        <w:rPr>
          <w:rFonts w:ascii="Times New Roman" w:hAnsi="Times New Roman" w:cs="Times New Roman"/>
          <w:color w:val="auto"/>
          <w:sz w:val="24"/>
          <w:szCs w:val="24"/>
        </w:rPr>
      </w:pPr>
      <w:bookmarkStart w:id="279" w:name="_Toc536808448"/>
      <w:bookmarkStart w:id="280" w:name="_Toc2849235"/>
      <w:bookmarkStart w:id="281" w:name="_Toc7446395"/>
      <w:r w:rsidRPr="00E51C9D">
        <w:rPr>
          <w:rFonts w:ascii="Times New Roman" w:hAnsi="Times New Roman" w:cs="Times New Roman"/>
          <w:color w:val="auto"/>
          <w:sz w:val="24"/>
          <w:szCs w:val="24"/>
        </w:rPr>
        <w:lastRenderedPageBreak/>
        <w:t xml:space="preserve">Статья </w:t>
      </w:r>
      <w:r w:rsidR="0095596F" w:rsidRPr="00E51C9D">
        <w:rPr>
          <w:rFonts w:ascii="Times New Roman" w:hAnsi="Times New Roman" w:cs="Times New Roman"/>
          <w:color w:val="auto"/>
          <w:sz w:val="24"/>
          <w:szCs w:val="24"/>
        </w:rPr>
        <w:t>29</w:t>
      </w:r>
      <w:r w:rsidRPr="00E51C9D">
        <w:rPr>
          <w:rFonts w:ascii="Times New Roman" w:hAnsi="Times New Roman" w:cs="Times New Roman"/>
          <w:color w:val="auto"/>
          <w:sz w:val="24"/>
          <w:szCs w:val="24"/>
        </w:rPr>
        <w:t>.1. Уведомление о планируемых строительстве или реконструкции объекта индивидуального жилищного строительства или садового дома</w:t>
      </w:r>
      <w:bookmarkEnd w:id="279"/>
      <w:bookmarkEnd w:id="280"/>
      <w:bookmarkEnd w:id="281"/>
    </w:p>
    <w:p w:rsidR="00F24368" w:rsidRPr="00E51C9D" w:rsidRDefault="00F24368" w:rsidP="00F24368">
      <w:pPr>
        <w:rPr>
          <w:rFonts w:ascii="Times New Roman" w:hAnsi="Times New Roman" w:cs="Times New Roman"/>
          <w:sz w:val="24"/>
          <w:szCs w:val="24"/>
        </w:rPr>
      </w:pPr>
      <w:r w:rsidRPr="00E51C9D">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24368" w:rsidRPr="00E51C9D" w:rsidRDefault="00F24368" w:rsidP="00F24368">
      <w:pPr>
        <w:rPr>
          <w:rFonts w:ascii="Times New Roman" w:hAnsi="Times New Roman" w:cs="Times New Roman"/>
          <w:sz w:val="24"/>
          <w:szCs w:val="24"/>
        </w:rPr>
      </w:pPr>
      <w:bookmarkStart w:id="282" w:name="dst2581"/>
      <w:bookmarkEnd w:id="282"/>
      <w:r w:rsidRPr="00E51C9D">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F24368" w:rsidRPr="00E51C9D" w:rsidRDefault="00F24368" w:rsidP="00F24368">
      <w:pPr>
        <w:rPr>
          <w:rFonts w:ascii="Times New Roman" w:hAnsi="Times New Roman" w:cs="Times New Roman"/>
          <w:sz w:val="24"/>
          <w:szCs w:val="24"/>
        </w:rPr>
      </w:pPr>
      <w:bookmarkStart w:id="283" w:name="dst2582"/>
      <w:bookmarkEnd w:id="283"/>
      <w:r w:rsidRPr="00E51C9D">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24368" w:rsidRPr="00E51C9D" w:rsidRDefault="00F24368" w:rsidP="00F24368">
      <w:pPr>
        <w:rPr>
          <w:rFonts w:ascii="Times New Roman" w:hAnsi="Times New Roman" w:cs="Times New Roman"/>
          <w:sz w:val="24"/>
          <w:szCs w:val="24"/>
        </w:rPr>
      </w:pPr>
      <w:bookmarkStart w:id="284" w:name="dst2583"/>
      <w:bookmarkEnd w:id="284"/>
      <w:r w:rsidRPr="00E51C9D">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F24368" w:rsidRPr="00E51C9D" w:rsidRDefault="00F24368" w:rsidP="00F24368">
      <w:pPr>
        <w:rPr>
          <w:rFonts w:ascii="Times New Roman" w:hAnsi="Times New Roman" w:cs="Times New Roman"/>
          <w:sz w:val="24"/>
          <w:szCs w:val="24"/>
        </w:rPr>
      </w:pPr>
      <w:bookmarkStart w:id="285" w:name="dst2584"/>
      <w:bookmarkEnd w:id="285"/>
      <w:r w:rsidRPr="00E51C9D">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F24368" w:rsidRPr="00E51C9D" w:rsidRDefault="00F24368" w:rsidP="00F24368">
      <w:pPr>
        <w:rPr>
          <w:rFonts w:ascii="Times New Roman" w:hAnsi="Times New Roman" w:cs="Times New Roman"/>
          <w:sz w:val="24"/>
          <w:szCs w:val="24"/>
        </w:rPr>
      </w:pPr>
      <w:bookmarkStart w:id="286" w:name="dst2585"/>
      <w:bookmarkEnd w:id="286"/>
      <w:r w:rsidRPr="00E51C9D">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24368" w:rsidRPr="00E51C9D" w:rsidRDefault="00F24368" w:rsidP="00F24368">
      <w:pPr>
        <w:rPr>
          <w:rFonts w:ascii="Times New Roman" w:hAnsi="Times New Roman" w:cs="Times New Roman"/>
          <w:sz w:val="24"/>
          <w:szCs w:val="24"/>
        </w:rPr>
      </w:pPr>
      <w:bookmarkStart w:id="287" w:name="dst2586"/>
      <w:bookmarkEnd w:id="287"/>
      <w:r w:rsidRPr="00E51C9D">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24368" w:rsidRPr="00E51C9D" w:rsidRDefault="00F24368" w:rsidP="00F24368">
      <w:pPr>
        <w:rPr>
          <w:rFonts w:ascii="Times New Roman" w:hAnsi="Times New Roman" w:cs="Times New Roman"/>
          <w:sz w:val="24"/>
          <w:szCs w:val="24"/>
        </w:rPr>
      </w:pPr>
      <w:bookmarkStart w:id="288" w:name="dst2587"/>
      <w:bookmarkEnd w:id="288"/>
      <w:r w:rsidRPr="00E51C9D">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24368" w:rsidRPr="00E51C9D" w:rsidRDefault="00F24368" w:rsidP="00F24368">
      <w:pPr>
        <w:rPr>
          <w:rFonts w:ascii="Times New Roman" w:hAnsi="Times New Roman" w:cs="Times New Roman"/>
          <w:sz w:val="24"/>
          <w:szCs w:val="24"/>
        </w:rPr>
      </w:pPr>
      <w:bookmarkStart w:id="289" w:name="dst2588"/>
      <w:bookmarkEnd w:id="289"/>
      <w:r w:rsidRPr="00E51C9D">
        <w:rPr>
          <w:rFonts w:ascii="Times New Roman" w:hAnsi="Times New Roman" w:cs="Times New Roman"/>
          <w:sz w:val="24"/>
          <w:szCs w:val="24"/>
        </w:rPr>
        <w:t>8) почтовый адрес и (или) адрес электронной почты для связи с застройщиком;</w:t>
      </w:r>
    </w:p>
    <w:p w:rsidR="00F24368" w:rsidRPr="00E51C9D" w:rsidRDefault="00F24368" w:rsidP="00F24368">
      <w:pPr>
        <w:rPr>
          <w:rFonts w:ascii="Times New Roman" w:hAnsi="Times New Roman" w:cs="Times New Roman"/>
          <w:sz w:val="24"/>
          <w:szCs w:val="24"/>
        </w:rPr>
      </w:pPr>
      <w:bookmarkStart w:id="290" w:name="dst2589"/>
      <w:bookmarkEnd w:id="290"/>
      <w:r w:rsidRPr="00E51C9D">
        <w:rPr>
          <w:rFonts w:ascii="Times New Roman" w:hAnsi="Times New Roman" w:cs="Times New Roman"/>
          <w:sz w:val="24"/>
          <w:szCs w:val="24"/>
        </w:rPr>
        <w:t>9) способ направления застройщику уведомлений, предусмотренных </w:t>
      </w:r>
      <w:hyperlink r:id="rId27" w:anchor="dst2601" w:history="1">
        <w:r w:rsidRPr="00E51C9D">
          <w:rPr>
            <w:rFonts w:ascii="Times New Roman" w:hAnsi="Times New Roman" w:cs="Times New Roman"/>
            <w:sz w:val="24"/>
            <w:szCs w:val="24"/>
          </w:rPr>
          <w:t>пунктом 2 части 7</w:t>
        </w:r>
      </w:hyperlink>
      <w:r w:rsidRPr="00E51C9D">
        <w:rPr>
          <w:rFonts w:ascii="Times New Roman" w:hAnsi="Times New Roman" w:cs="Times New Roman"/>
          <w:sz w:val="24"/>
          <w:szCs w:val="24"/>
        </w:rPr>
        <w:t> и </w:t>
      </w:r>
      <w:hyperlink r:id="rId28" w:anchor="dst2605" w:history="1">
        <w:r w:rsidRPr="00E51C9D">
          <w:rPr>
            <w:rFonts w:ascii="Times New Roman" w:hAnsi="Times New Roman" w:cs="Times New Roman"/>
            <w:sz w:val="24"/>
            <w:szCs w:val="24"/>
          </w:rPr>
          <w:t>пунктом 3 части 8</w:t>
        </w:r>
      </w:hyperlink>
      <w:r w:rsidRPr="00E51C9D">
        <w:rPr>
          <w:rFonts w:ascii="Times New Roman" w:hAnsi="Times New Roman" w:cs="Times New Roman"/>
          <w:sz w:val="24"/>
          <w:szCs w:val="24"/>
        </w:rPr>
        <w:t>настоящей статьи.</w:t>
      </w:r>
    </w:p>
    <w:p w:rsidR="00F24368" w:rsidRPr="00E51C9D" w:rsidRDefault="00F24368" w:rsidP="00F24368">
      <w:pPr>
        <w:rPr>
          <w:rFonts w:ascii="Times New Roman" w:hAnsi="Times New Roman" w:cs="Times New Roman"/>
          <w:sz w:val="24"/>
          <w:szCs w:val="24"/>
        </w:rPr>
      </w:pPr>
      <w:bookmarkStart w:id="291" w:name="dst2590"/>
      <w:bookmarkEnd w:id="291"/>
      <w:r w:rsidRPr="00E51C9D">
        <w:rPr>
          <w:rFonts w:ascii="Times New Roman" w:hAnsi="Times New Roman" w:cs="Times New Roman"/>
          <w:sz w:val="24"/>
          <w:szCs w:val="24"/>
        </w:rPr>
        <w:t>2. </w:t>
      </w:r>
      <w:hyperlink r:id="rId29" w:anchor="dst100017" w:history="1">
        <w:r w:rsidRPr="00E51C9D">
          <w:rPr>
            <w:rFonts w:ascii="Times New Roman" w:hAnsi="Times New Roman" w:cs="Times New Roman"/>
            <w:sz w:val="24"/>
            <w:szCs w:val="24"/>
          </w:rPr>
          <w:t>Форма</w:t>
        </w:r>
      </w:hyperlink>
      <w:r w:rsidRPr="00E51C9D">
        <w:rPr>
          <w:rFonts w:ascii="Times New Roman" w:hAnsi="Times New Roman" w:cs="Times New Roman"/>
          <w:sz w:val="24"/>
          <w:szCs w:val="24"/>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E51C9D" w:rsidRDefault="00F24368" w:rsidP="00F24368">
      <w:pPr>
        <w:rPr>
          <w:rFonts w:ascii="Times New Roman" w:hAnsi="Times New Roman" w:cs="Times New Roman"/>
          <w:sz w:val="24"/>
          <w:szCs w:val="24"/>
        </w:rPr>
      </w:pPr>
      <w:bookmarkStart w:id="292" w:name="dst2591"/>
      <w:bookmarkEnd w:id="292"/>
      <w:r w:rsidRPr="00E51C9D">
        <w:rPr>
          <w:rFonts w:ascii="Times New Roman" w:hAnsi="Times New Roman" w:cs="Times New Roman"/>
          <w:sz w:val="24"/>
          <w:szCs w:val="24"/>
        </w:rPr>
        <w:t>3. К уведомлению о планируемом строительстве прилагаются:</w:t>
      </w:r>
    </w:p>
    <w:p w:rsidR="00F24368" w:rsidRPr="00E51C9D" w:rsidRDefault="00F24368" w:rsidP="00F24368">
      <w:pPr>
        <w:rPr>
          <w:rFonts w:ascii="Times New Roman" w:hAnsi="Times New Roman" w:cs="Times New Roman"/>
          <w:sz w:val="24"/>
          <w:szCs w:val="24"/>
        </w:rPr>
      </w:pPr>
      <w:bookmarkStart w:id="293" w:name="dst2592"/>
      <w:bookmarkEnd w:id="293"/>
      <w:r w:rsidRPr="00E51C9D">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4368" w:rsidRPr="00E51C9D" w:rsidRDefault="00F24368" w:rsidP="00F24368">
      <w:pPr>
        <w:rPr>
          <w:rFonts w:ascii="Times New Roman" w:hAnsi="Times New Roman" w:cs="Times New Roman"/>
          <w:sz w:val="24"/>
          <w:szCs w:val="24"/>
        </w:rPr>
      </w:pPr>
      <w:bookmarkStart w:id="294" w:name="dst2593"/>
      <w:bookmarkEnd w:id="294"/>
      <w:r w:rsidRPr="00E51C9D">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24368" w:rsidRPr="00E51C9D" w:rsidRDefault="00F24368" w:rsidP="00F24368">
      <w:pPr>
        <w:rPr>
          <w:rFonts w:ascii="Times New Roman" w:hAnsi="Times New Roman" w:cs="Times New Roman"/>
          <w:sz w:val="24"/>
          <w:szCs w:val="24"/>
        </w:rPr>
      </w:pPr>
      <w:bookmarkStart w:id="295" w:name="dst2594"/>
      <w:bookmarkEnd w:id="295"/>
      <w:r w:rsidRPr="00E51C9D">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4368" w:rsidRPr="00E51C9D" w:rsidRDefault="00F24368" w:rsidP="00F24368">
      <w:pPr>
        <w:rPr>
          <w:rFonts w:ascii="Times New Roman" w:hAnsi="Times New Roman" w:cs="Times New Roman"/>
          <w:sz w:val="24"/>
          <w:szCs w:val="24"/>
        </w:rPr>
      </w:pPr>
      <w:bookmarkStart w:id="296" w:name="dst2595"/>
      <w:bookmarkEnd w:id="296"/>
      <w:r w:rsidRPr="00E51C9D">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0" w:anchor="dst2597" w:history="1">
        <w:r w:rsidRPr="00E51C9D">
          <w:rPr>
            <w:rFonts w:ascii="Times New Roman" w:hAnsi="Times New Roman" w:cs="Times New Roman"/>
            <w:sz w:val="24"/>
            <w:szCs w:val="24"/>
          </w:rPr>
          <w:t>частью 5</w:t>
        </w:r>
      </w:hyperlink>
      <w:r w:rsidRPr="00E51C9D">
        <w:rPr>
          <w:rFonts w:ascii="Times New Roman" w:hAnsi="Times New Roman" w:cs="Times New Roman"/>
          <w:sz w:val="24"/>
          <w:szCs w:val="24"/>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w:t>
      </w:r>
      <w:r w:rsidRPr="00E51C9D">
        <w:rPr>
          <w:rFonts w:ascii="Times New Roman" w:hAnsi="Times New Roman" w:cs="Times New Roman"/>
          <w:sz w:val="24"/>
          <w:szCs w:val="24"/>
        </w:rPr>
        <w:lastRenderedPageBreak/>
        <w:t>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24368" w:rsidRPr="00E51C9D" w:rsidRDefault="00F24368" w:rsidP="00F24368">
      <w:pPr>
        <w:rPr>
          <w:rFonts w:ascii="Times New Roman" w:hAnsi="Times New Roman" w:cs="Times New Roman"/>
          <w:sz w:val="24"/>
          <w:szCs w:val="24"/>
        </w:rPr>
      </w:pPr>
      <w:bookmarkStart w:id="297" w:name="dst2596"/>
      <w:bookmarkEnd w:id="297"/>
      <w:r w:rsidRPr="00E51C9D">
        <w:rPr>
          <w:rFonts w:ascii="Times New Roman" w:hAnsi="Times New Roman" w:cs="Times New Roman"/>
          <w:sz w:val="24"/>
          <w:szCs w:val="24"/>
        </w:rPr>
        <w:t>4. Документы (их копии или сведения, содержащиеся в них), указанные в </w:t>
      </w:r>
      <w:hyperlink r:id="rId31" w:anchor="dst2592" w:history="1">
        <w:r w:rsidRPr="00E51C9D">
          <w:rPr>
            <w:rFonts w:ascii="Times New Roman" w:hAnsi="Times New Roman" w:cs="Times New Roman"/>
            <w:sz w:val="24"/>
            <w:szCs w:val="24"/>
          </w:rPr>
          <w:t>пункте 1 части 3</w:t>
        </w:r>
      </w:hyperlink>
      <w:r w:rsidRPr="00E51C9D">
        <w:rPr>
          <w:rFonts w:ascii="Times New Roman" w:hAnsi="Times New Roman" w:cs="Times New Roman"/>
          <w:sz w:val="24"/>
          <w:szCs w:val="24"/>
        </w:rPr>
        <w:t> настоящей статьи, запрашиваются органами, указанными в </w:t>
      </w:r>
      <w:hyperlink r:id="rId32" w:anchor="dst2580" w:history="1">
        <w:r w:rsidRPr="00E51C9D">
          <w:rPr>
            <w:rFonts w:ascii="Times New Roman" w:hAnsi="Times New Roman" w:cs="Times New Roman"/>
            <w:sz w:val="24"/>
            <w:szCs w:val="24"/>
          </w:rPr>
          <w:t>абзаце первом части 1</w:t>
        </w:r>
      </w:hyperlink>
      <w:r w:rsidRPr="00E51C9D">
        <w:rPr>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33" w:anchor="dst2580" w:history="1">
        <w:r w:rsidRPr="00E51C9D">
          <w:rPr>
            <w:rFonts w:ascii="Times New Roman" w:hAnsi="Times New Roman" w:cs="Times New Roman"/>
            <w:sz w:val="24"/>
            <w:szCs w:val="24"/>
          </w:rPr>
          <w:t>абзаце первом части 1</w:t>
        </w:r>
      </w:hyperlink>
      <w:r w:rsidRPr="00E51C9D">
        <w:rPr>
          <w:rFonts w:ascii="Times New Roman" w:hAnsi="Times New Roman" w:cs="Times New Roman"/>
          <w:sz w:val="24"/>
          <w:szCs w:val="24"/>
        </w:rPr>
        <w:t> настоящей статьи, документы (их копии или сведения, содержащиеся в них), указанные в </w:t>
      </w:r>
      <w:hyperlink r:id="rId34" w:anchor="dst2592" w:history="1">
        <w:r w:rsidRPr="00E51C9D">
          <w:rPr>
            <w:rFonts w:ascii="Times New Roman" w:hAnsi="Times New Roman" w:cs="Times New Roman"/>
            <w:sz w:val="24"/>
            <w:szCs w:val="24"/>
          </w:rPr>
          <w:t>пункте 1 части 3</w:t>
        </w:r>
      </w:hyperlink>
      <w:r w:rsidRPr="00E51C9D">
        <w:rPr>
          <w:rFonts w:ascii="Times New Roman" w:hAnsi="Times New Roman" w:cs="Times New Roman"/>
          <w:sz w:val="24"/>
          <w:szCs w:val="24"/>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4368" w:rsidRPr="00E51C9D" w:rsidRDefault="00F24368" w:rsidP="00F24368">
      <w:pPr>
        <w:rPr>
          <w:rFonts w:ascii="Times New Roman" w:hAnsi="Times New Roman" w:cs="Times New Roman"/>
          <w:sz w:val="24"/>
          <w:szCs w:val="24"/>
        </w:rPr>
      </w:pPr>
      <w:bookmarkStart w:id="298" w:name="dst2597"/>
      <w:bookmarkEnd w:id="298"/>
      <w:r w:rsidRPr="00E51C9D">
        <w:rPr>
          <w:rFonts w:ascii="Times New Roman" w:hAnsi="Times New Roman" w:cs="Times New Roman"/>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5" w:anchor="dst0" w:history="1">
        <w:r w:rsidRPr="00E51C9D">
          <w:rPr>
            <w:rFonts w:ascii="Times New Roman" w:hAnsi="Times New Roman" w:cs="Times New Roman"/>
            <w:sz w:val="24"/>
            <w:szCs w:val="24"/>
          </w:rPr>
          <w:t>законом</w:t>
        </w:r>
      </w:hyperlink>
      <w:r w:rsidRPr="00E51C9D">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24368" w:rsidRPr="00E51C9D" w:rsidRDefault="00F24368" w:rsidP="00F24368">
      <w:pPr>
        <w:rPr>
          <w:rFonts w:ascii="Times New Roman" w:hAnsi="Times New Roman" w:cs="Times New Roman"/>
          <w:sz w:val="24"/>
          <w:szCs w:val="24"/>
        </w:rPr>
      </w:pPr>
      <w:bookmarkStart w:id="299" w:name="dst2598"/>
      <w:bookmarkEnd w:id="299"/>
      <w:r w:rsidRPr="00E51C9D">
        <w:rPr>
          <w:rFonts w:ascii="Times New Roman" w:hAnsi="Times New Roman" w:cs="Times New Roman"/>
          <w:sz w:val="24"/>
          <w:szCs w:val="24"/>
        </w:rPr>
        <w:t>6. В случае отсутствия в уведомлении о планируемом строительстве сведений, предусмотренных </w:t>
      </w:r>
      <w:hyperlink r:id="rId36" w:anchor="dst2580" w:history="1">
        <w:r w:rsidRPr="00E51C9D">
          <w:rPr>
            <w:rFonts w:ascii="Times New Roman" w:hAnsi="Times New Roman" w:cs="Times New Roman"/>
            <w:sz w:val="24"/>
            <w:szCs w:val="24"/>
          </w:rPr>
          <w:t>частью 1</w:t>
        </w:r>
      </w:hyperlink>
      <w:r w:rsidRPr="00E51C9D">
        <w:rPr>
          <w:rFonts w:ascii="Times New Roman" w:hAnsi="Times New Roman" w:cs="Times New Roman"/>
          <w:sz w:val="24"/>
          <w:szCs w:val="24"/>
        </w:rPr>
        <w:t>настоящей статьи, или документов, предусмотренных </w:t>
      </w:r>
      <w:hyperlink r:id="rId37" w:anchor="dst2593" w:history="1">
        <w:r w:rsidRPr="00E51C9D">
          <w:rPr>
            <w:rFonts w:ascii="Times New Roman" w:hAnsi="Times New Roman" w:cs="Times New Roman"/>
            <w:sz w:val="24"/>
            <w:szCs w:val="24"/>
          </w:rPr>
          <w:t>пунктами 2</w:t>
        </w:r>
      </w:hyperlink>
      <w:r w:rsidRPr="00E51C9D">
        <w:rPr>
          <w:rFonts w:ascii="Times New Roman" w:hAnsi="Times New Roman" w:cs="Times New Roman"/>
          <w:sz w:val="24"/>
          <w:szCs w:val="24"/>
        </w:rPr>
        <w:t> - </w:t>
      </w:r>
      <w:hyperlink r:id="rId38" w:anchor="dst2595" w:history="1">
        <w:r w:rsidRPr="00E51C9D">
          <w:rPr>
            <w:rFonts w:ascii="Times New Roman" w:hAnsi="Times New Roman" w:cs="Times New Roman"/>
            <w:sz w:val="24"/>
            <w:szCs w:val="24"/>
          </w:rPr>
          <w:t>4 части 3</w:t>
        </w:r>
      </w:hyperlink>
      <w:r w:rsidRPr="00E51C9D">
        <w:rPr>
          <w:rFonts w:ascii="Times New Roman" w:hAnsi="Times New Roman" w:cs="Times New Roman"/>
          <w:sz w:val="24"/>
          <w:szCs w:val="24"/>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24368" w:rsidRPr="00E51C9D" w:rsidRDefault="00F24368" w:rsidP="00F24368">
      <w:pPr>
        <w:rPr>
          <w:rFonts w:ascii="Times New Roman" w:hAnsi="Times New Roman" w:cs="Times New Roman"/>
          <w:sz w:val="24"/>
          <w:szCs w:val="24"/>
        </w:rPr>
      </w:pPr>
      <w:bookmarkStart w:id="300" w:name="dst2599"/>
      <w:bookmarkEnd w:id="300"/>
      <w:r w:rsidRPr="00E51C9D">
        <w:rPr>
          <w:rFonts w:ascii="Times New Roman" w:hAnsi="Times New Roman" w:cs="Times New Roman"/>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39" w:anchor="dst2602" w:history="1">
        <w:r w:rsidRPr="00E51C9D">
          <w:rPr>
            <w:rFonts w:ascii="Times New Roman" w:hAnsi="Times New Roman" w:cs="Times New Roman"/>
            <w:sz w:val="24"/>
            <w:szCs w:val="24"/>
          </w:rPr>
          <w:t>частью 8</w:t>
        </w:r>
      </w:hyperlink>
      <w:r w:rsidRPr="00E51C9D">
        <w:rPr>
          <w:rFonts w:ascii="Times New Roman" w:hAnsi="Times New Roman" w:cs="Times New Roman"/>
          <w:sz w:val="24"/>
          <w:szCs w:val="24"/>
        </w:rPr>
        <w:t> настоящей статьи:</w:t>
      </w:r>
    </w:p>
    <w:p w:rsidR="00F24368" w:rsidRPr="00E51C9D" w:rsidRDefault="00F24368" w:rsidP="00F24368">
      <w:pPr>
        <w:rPr>
          <w:rFonts w:ascii="Times New Roman" w:hAnsi="Times New Roman" w:cs="Times New Roman"/>
          <w:sz w:val="24"/>
          <w:szCs w:val="24"/>
        </w:rPr>
      </w:pPr>
      <w:bookmarkStart w:id="301" w:name="dst2600"/>
      <w:bookmarkEnd w:id="301"/>
      <w:r w:rsidRPr="00E51C9D">
        <w:rPr>
          <w:rFonts w:ascii="Times New Roman" w:hAnsi="Times New Roman" w:cs="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w:t>
      </w:r>
      <w:r w:rsidRPr="00E51C9D">
        <w:rPr>
          <w:rFonts w:ascii="Times New Roman" w:hAnsi="Times New Roman" w:cs="Times New Roman"/>
          <w:sz w:val="24"/>
          <w:szCs w:val="24"/>
        </w:rPr>
        <w:lastRenderedPageBreak/>
        <w:t>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4368" w:rsidRPr="00E51C9D" w:rsidRDefault="00F24368" w:rsidP="00F24368">
      <w:pPr>
        <w:rPr>
          <w:rFonts w:ascii="Times New Roman" w:hAnsi="Times New Roman" w:cs="Times New Roman"/>
          <w:sz w:val="24"/>
          <w:szCs w:val="24"/>
        </w:rPr>
      </w:pPr>
      <w:bookmarkStart w:id="302" w:name="dst2601"/>
      <w:bookmarkEnd w:id="302"/>
      <w:r w:rsidRPr="00E51C9D">
        <w:rPr>
          <w:rFonts w:ascii="Times New Roman" w:hAnsi="Times New Roman" w:cs="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40" w:anchor="dst0" w:history="1">
        <w:r w:rsidRPr="00E51C9D">
          <w:rPr>
            <w:rFonts w:ascii="Times New Roman" w:hAnsi="Times New Roman" w:cs="Times New Roman"/>
            <w:sz w:val="24"/>
            <w:szCs w:val="24"/>
          </w:rPr>
          <w:t>Формы</w:t>
        </w:r>
      </w:hyperlink>
      <w:r w:rsidRPr="00E51C9D">
        <w:rPr>
          <w:rFonts w:ascii="Times New Roman" w:hAnsi="Times New Roman" w:cs="Times New Roman"/>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E51C9D" w:rsidRDefault="00F24368" w:rsidP="00F24368">
      <w:pPr>
        <w:rPr>
          <w:rFonts w:ascii="Times New Roman" w:hAnsi="Times New Roman" w:cs="Times New Roman"/>
          <w:sz w:val="24"/>
          <w:szCs w:val="24"/>
        </w:rPr>
      </w:pPr>
      <w:bookmarkStart w:id="303" w:name="dst2602"/>
      <w:bookmarkEnd w:id="303"/>
      <w:r w:rsidRPr="00E51C9D">
        <w:rPr>
          <w:rFonts w:ascii="Times New Roman" w:hAnsi="Times New Roman" w:cs="Times New Roman"/>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F24368" w:rsidRPr="00E51C9D" w:rsidRDefault="00F24368" w:rsidP="00F24368">
      <w:pPr>
        <w:rPr>
          <w:rFonts w:ascii="Times New Roman" w:hAnsi="Times New Roman" w:cs="Times New Roman"/>
          <w:sz w:val="24"/>
          <w:szCs w:val="24"/>
        </w:rPr>
      </w:pPr>
      <w:bookmarkStart w:id="304" w:name="dst2603"/>
      <w:bookmarkEnd w:id="304"/>
      <w:r w:rsidRPr="00E51C9D">
        <w:rPr>
          <w:rFonts w:ascii="Times New Roman" w:hAnsi="Times New Roman" w:cs="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w:t>
      </w:r>
      <w:hyperlink r:id="rId41" w:anchor="dst2598" w:history="1">
        <w:r w:rsidRPr="00E51C9D">
          <w:rPr>
            <w:rFonts w:ascii="Times New Roman" w:hAnsi="Times New Roman" w:cs="Times New Roman"/>
            <w:sz w:val="24"/>
            <w:szCs w:val="24"/>
          </w:rPr>
          <w:t>частью 6</w:t>
        </w:r>
      </w:hyperlink>
      <w:r w:rsidRPr="00E51C9D">
        <w:rPr>
          <w:rFonts w:ascii="Times New Roman" w:hAnsi="Times New Roman" w:cs="Times New Roman"/>
          <w:sz w:val="24"/>
          <w:szCs w:val="24"/>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24368" w:rsidRPr="00E51C9D" w:rsidRDefault="00F24368" w:rsidP="00F24368">
      <w:pPr>
        <w:rPr>
          <w:rFonts w:ascii="Times New Roman" w:hAnsi="Times New Roman" w:cs="Times New Roman"/>
          <w:sz w:val="24"/>
          <w:szCs w:val="24"/>
        </w:rPr>
      </w:pPr>
      <w:bookmarkStart w:id="305" w:name="dst2604"/>
      <w:bookmarkEnd w:id="305"/>
      <w:r w:rsidRPr="00E51C9D">
        <w:rPr>
          <w:rFonts w:ascii="Times New Roman" w:hAnsi="Times New Roman" w:cs="Times New Roman"/>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24368" w:rsidRPr="00E51C9D" w:rsidRDefault="00F24368" w:rsidP="00F24368">
      <w:pPr>
        <w:rPr>
          <w:rFonts w:ascii="Times New Roman" w:hAnsi="Times New Roman" w:cs="Times New Roman"/>
          <w:sz w:val="24"/>
          <w:szCs w:val="24"/>
        </w:rPr>
      </w:pPr>
      <w:bookmarkStart w:id="306" w:name="dst2605"/>
      <w:bookmarkEnd w:id="306"/>
      <w:r w:rsidRPr="00E51C9D">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42" w:anchor="dst2601" w:history="1">
        <w:r w:rsidRPr="00E51C9D">
          <w:rPr>
            <w:rFonts w:ascii="Times New Roman" w:hAnsi="Times New Roman" w:cs="Times New Roman"/>
            <w:sz w:val="24"/>
            <w:szCs w:val="24"/>
          </w:rPr>
          <w:t>пунктом 2 части 7</w:t>
        </w:r>
      </w:hyperlink>
      <w:r w:rsidRPr="00E51C9D">
        <w:rPr>
          <w:rFonts w:ascii="Times New Roman" w:hAnsi="Times New Roman" w:cs="Times New Roman"/>
          <w:sz w:val="24"/>
          <w:szCs w:val="24"/>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E51C9D">
        <w:rPr>
          <w:rFonts w:ascii="Times New Roman" w:hAnsi="Times New Roman" w:cs="Times New Roman"/>
          <w:sz w:val="24"/>
          <w:szCs w:val="24"/>
        </w:rPr>
        <w:lastRenderedPageBreak/>
        <w:t>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4368" w:rsidRPr="00E51C9D" w:rsidRDefault="00F24368" w:rsidP="00F24368">
      <w:pPr>
        <w:rPr>
          <w:rFonts w:ascii="Times New Roman" w:hAnsi="Times New Roman" w:cs="Times New Roman"/>
          <w:sz w:val="24"/>
          <w:szCs w:val="24"/>
        </w:rPr>
      </w:pPr>
      <w:bookmarkStart w:id="307" w:name="dst2606"/>
      <w:bookmarkEnd w:id="307"/>
      <w:r w:rsidRPr="00E51C9D">
        <w:rPr>
          <w:rFonts w:ascii="Times New Roman" w:hAnsi="Times New Roman" w:cs="Times New Roman"/>
          <w:sz w:val="24"/>
          <w:szCs w:val="24"/>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43" w:anchor="dst2595" w:history="1">
        <w:r w:rsidRPr="00E51C9D">
          <w:rPr>
            <w:rFonts w:ascii="Times New Roman" w:hAnsi="Times New Roman" w:cs="Times New Roman"/>
            <w:sz w:val="24"/>
            <w:szCs w:val="24"/>
          </w:rPr>
          <w:t>пунктом 4 части 3</w:t>
        </w:r>
      </w:hyperlink>
      <w:r w:rsidRPr="00E51C9D">
        <w:rPr>
          <w:rFonts w:ascii="Times New Roman" w:hAnsi="Times New Roman" w:cs="Times New Roman"/>
          <w:sz w:val="24"/>
          <w:szCs w:val="24"/>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E51C9D">
        <w:rPr>
          <w:rFonts w:ascii="Times New Roman" w:hAnsi="Times New Roman" w:cs="Times New Roman"/>
          <w:sz w:val="24"/>
          <w:szCs w:val="24"/>
        </w:rPr>
        <w:t>ненаправления</w:t>
      </w:r>
      <w:proofErr w:type="spellEnd"/>
      <w:r w:rsidRPr="00E51C9D">
        <w:rPr>
          <w:rFonts w:ascii="Times New Roman" w:hAnsi="Times New Roman" w:cs="Times New Roman"/>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24368" w:rsidRPr="00E51C9D" w:rsidRDefault="00F24368" w:rsidP="00F24368">
      <w:pPr>
        <w:rPr>
          <w:rFonts w:ascii="Times New Roman" w:hAnsi="Times New Roman" w:cs="Times New Roman"/>
          <w:sz w:val="24"/>
          <w:szCs w:val="24"/>
        </w:rPr>
      </w:pPr>
      <w:bookmarkStart w:id="308" w:name="dst2607"/>
      <w:bookmarkEnd w:id="308"/>
      <w:r w:rsidRPr="00E51C9D">
        <w:rPr>
          <w:rFonts w:ascii="Times New Roman" w:hAnsi="Times New Roman" w:cs="Times New Roman"/>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24368" w:rsidRPr="00E51C9D" w:rsidRDefault="00F24368" w:rsidP="00F24368">
      <w:pPr>
        <w:rPr>
          <w:rFonts w:ascii="Times New Roman" w:hAnsi="Times New Roman" w:cs="Times New Roman"/>
          <w:sz w:val="24"/>
          <w:szCs w:val="24"/>
        </w:rPr>
      </w:pPr>
      <w:bookmarkStart w:id="309" w:name="dst2608"/>
      <w:bookmarkEnd w:id="309"/>
      <w:r w:rsidRPr="00E51C9D">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F24368" w:rsidRPr="00E51C9D" w:rsidRDefault="00F24368" w:rsidP="00F24368">
      <w:pPr>
        <w:rPr>
          <w:rFonts w:ascii="Times New Roman" w:hAnsi="Times New Roman" w:cs="Times New Roman"/>
          <w:sz w:val="24"/>
          <w:szCs w:val="24"/>
        </w:rPr>
      </w:pPr>
      <w:bookmarkStart w:id="310" w:name="dst2609"/>
      <w:bookmarkEnd w:id="310"/>
      <w:r w:rsidRPr="00E51C9D">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24368" w:rsidRPr="00E51C9D" w:rsidRDefault="00F24368" w:rsidP="00F24368">
      <w:pPr>
        <w:rPr>
          <w:rFonts w:ascii="Times New Roman" w:hAnsi="Times New Roman" w:cs="Times New Roman"/>
          <w:sz w:val="24"/>
          <w:szCs w:val="24"/>
        </w:rPr>
      </w:pPr>
      <w:bookmarkStart w:id="311" w:name="dst2610"/>
      <w:bookmarkEnd w:id="311"/>
      <w:r w:rsidRPr="00E51C9D">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24368" w:rsidRPr="00E51C9D" w:rsidRDefault="00F24368" w:rsidP="00F24368">
      <w:pPr>
        <w:rPr>
          <w:rFonts w:ascii="Times New Roman" w:hAnsi="Times New Roman" w:cs="Times New Roman"/>
          <w:sz w:val="24"/>
          <w:szCs w:val="24"/>
        </w:rPr>
      </w:pPr>
      <w:bookmarkStart w:id="312" w:name="dst2611"/>
      <w:bookmarkEnd w:id="312"/>
      <w:r w:rsidRPr="00E51C9D">
        <w:rPr>
          <w:rFonts w:ascii="Times New Roman" w:hAnsi="Times New Roman" w:cs="Times New Roman"/>
          <w:sz w:val="24"/>
          <w:szCs w:val="24"/>
        </w:rPr>
        <w:t>4) в срок, указанный в </w:t>
      </w:r>
      <w:hyperlink r:id="rId44" w:anchor="dst2606" w:history="1">
        <w:r w:rsidRPr="00E51C9D">
          <w:rPr>
            <w:rFonts w:ascii="Times New Roman" w:hAnsi="Times New Roman" w:cs="Times New Roman"/>
            <w:sz w:val="24"/>
            <w:szCs w:val="24"/>
          </w:rPr>
          <w:t>части 9</w:t>
        </w:r>
      </w:hyperlink>
      <w:r w:rsidRPr="00E51C9D">
        <w:rPr>
          <w:rFonts w:ascii="Times New Roman" w:hAnsi="Times New Roman" w:cs="Times New Roman"/>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E51C9D">
        <w:rPr>
          <w:rFonts w:ascii="Times New Roman" w:hAnsi="Times New Roman" w:cs="Times New Roman"/>
          <w:sz w:val="24"/>
          <w:szCs w:val="24"/>
        </w:rPr>
        <w:lastRenderedPageBreak/>
        <w:t>расположенной в границах территории исторического поселения федерального или регионального значения.</w:t>
      </w:r>
    </w:p>
    <w:p w:rsidR="00F24368" w:rsidRPr="00E51C9D" w:rsidRDefault="00F24368" w:rsidP="00F24368">
      <w:pPr>
        <w:rPr>
          <w:rFonts w:ascii="Times New Roman" w:hAnsi="Times New Roman" w:cs="Times New Roman"/>
          <w:sz w:val="24"/>
          <w:szCs w:val="24"/>
        </w:rPr>
      </w:pPr>
      <w:bookmarkStart w:id="313" w:name="dst2612"/>
      <w:bookmarkEnd w:id="313"/>
      <w:r w:rsidRPr="00E51C9D">
        <w:rPr>
          <w:rFonts w:ascii="Times New Roman" w:hAnsi="Times New Roman" w:cs="Times New Roman"/>
          <w:sz w:val="24"/>
          <w:szCs w:val="24"/>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45" w:anchor="dst2611" w:history="1">
        <w:r w:rsidRPr="00E51C9D">
          <w:rPr>
            <w:rFonts w:ascii="Times New Roman" w:hAnsi="Times New Roman" w:cs="Times New Roman"/>
            <w:sz w:val="24"/>
            <w:szCs w:val="24"/>
          </w:rPr>
          <w:t>пунктом 4 части 10</w:t>
        </w:r>
      </w:hyperlink>
      <w:r w:rsidRPr="00E51C9D">
        <w:rPr>
          <w:rFonts w:ascii="Times New Roman" w:hAnsi="Times New Roman" w:cs="Times New Roman"/>
          <w:sz w:val="24"/>
          <w:szCs w:val="24"/>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4368" w:rsidRPr="00E51C9D" w:rsidRDefault="00F24368" w:rsidP="00F24368">
      <w:pPr>
        <w:rPr>
          <w:rFonts w:ascii="Times New Roman" w:hAnsi="Times New Roman" w:cs="Times New Roman"/>
          <w:sz w:val="24"/>
          <w:szCs w:val="24"/>
        </w:rPr>
      </w:pPr>
      <w:bookmarkStart w:id="314" w:name="dst2613"/>
      <w:bookmarkEnd w:id="314"/>
      <w:r w:rsidRPr="00E51C9D">
        <w:rPr>
          <w:rFonts w:ascii="Times New Roman" w:hAnsi="Times New Roman" w:cs="Times New Roman"/>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46" w:anchor="dst2599" w:history="1">
        <w:r w:rsidRPr="00E51C9D">
          <w:rPr>
            <w:rFonts w:ascii="Times New Roman" w:hAnsi="Times New Roman" w:cs="Times New Roman"/>
            <w:sz w:val="24"/>
            <w:szCs w:val="24"/>
          </w:rPr>
          <w:t>части 7</w:t>
        </w:r>
      </w:hyperlink>
      <w:r w:rsidRPr="00E51C9D">
        <w:rPr>
          <w:rFonts w:ascii="Times New Roman" w:hAnsi="Times New Roman" w:cs="Times New Roman"/>
          <w:sz w:val="24"/>
          <w:szCs w:val="24"/>
        </w:rPr>
        <w:t> или </w:t>
      </w:r>
      <w:hyperlink r:id="rId47" w:anchor="dst2605" w:history="1">
        <w:r w:rsidRPr="00E51C9D">
          <w:rPr>
            <w:rFonts w:ascii="Times New Roman" w:hAnsi="Times New Roman" w:cs="Times New Roman"/>
            <w:sz w:val="24"/>
            <w:szCs w:val="24"/>
          </w:rPr>
          <w:t>пункте 3 части 8</w:t>
        </w:r>
      </w:hyperlink>
      <w:r w:rsidRPr="00E51C9D">
        <w:rPr>
          <w:rFonts w:ascii="Times New Roman" w:hAnsi="Times New Roman" w:cs="Times New Roman"/>
          <w:sz w:val="24"/>
          <w:szCs w:val="24"/>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4368" w:rsidRPr="00E51C9D" w:rsidRDefault="00F24368" w:rsidP="00F24368">
      <w:pPr>
        <w:rPr>
          <w:rFonts w:ascii="Times New Roman" w:hAnsi="Times New Roman" w:cs="Times New Roman"/>
          <w:sz w:val="24"/>
          <w:szCs w:val="24"/>
        </w:rPr>
      </w:pPr>
      <w:bookmarkStart w:id="315" w:name="dst2614"/>
      <w:bookmarkEnd w:id="315"/>
      <w:r w:rsidRPr="00E51C9D">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8" w:anchor="dst2608" w:history="1">
        <w:r w:rsidRPr="00E51C9D">
          <w:rPr>
            <w:rFonts w:ascii="Times New Roman" w:hAnsi="Times New Roman" w:cs="Times New Roman"/>
            <w:sz w:val="24"/>
            <w:szCs w:val="24"/>
          </w:rPr>
          <w:t>пунктом 1 части 10</w:t>
        </w:r>
      </w:hyperlink>
      <w:r w:rsidRPr="00E51C9D">
        <w:rPr>
          <w:rFonts w:ascii="Times New Roman" w:hAnsi="Times New Roman" w:cs="Times New Roman"/>
          <w:sz w:val="24"/>
          <w:szCs w:val="24"/>
        </w:rPr>
        <w:t> настоящей статьи;</w:t>
      </w:r>
    </w:p>
    <w:p w:rsidR="00F24368" w:rsidRPr="00E51C9D" w:rsidRDefault="00F24368" w:rsidP="00F24368">
      <w:pPr>
        <w:rPr>
          <w:rFonts w:ascii="Times New Roman" w:hAnsi="Times New Roman" w:cs="Times New Roman"/>
          <w:sz w:val="24"/>
          <w:szCs w:val="24"/>
        </w:rPr>
      </w:pPr>
      <w:bookmarkStart w:id="316" w:name="dst2615"/>
      <w:bookmarkEnd w:id="316"/>
      <w:r w:rsidRPr="00E51C9D">
        <w:rPr>
          <w:rFonts w:ascii="Times New Roman" w:hAnsi="Times New Roman" w:cs="Times New Roman"/>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9" w:anchor="dst2609" w:history="1">
        <w:r w:rsidRPr="00E51C9D">
          <w:rPr>
            <w:rFonts w:ascii="Times New Roman" w:hAnsi="Times New Roman" w:cs="Times New Roman"/>
            <w:sz w:val="24"/>
            <w:szCs w:val="24"/>
          </w:rPr>
          <w:t>пунктом 2</w:t>
        </w:r>
      </w:hyperlink>
      <w:r w:rsidRPr="00E51C9D">
        <w:rPr>
          <w:rFonts w:ascii="Times New Roman" w:hAnsi="Times New Roman" w:cs="Times New Roman"/>
          <w:sz w:val="24"/>
          <w:szCs w:val="24"/>
        </w:rPr>
        <w:t> или </w:t>
      </w:r>
      <w:hyperlink r:id="rId50" w:anchor="dst2610" w:history="1">
        <w:r w:rsidRPr="00E51C9D">
          <w:rPr>
            <w:rFonts w:ascii="Times New Roman" w:hAnsi="Times New Roman" w:cs="Times New Roman"/>
            <w:sz w:val="24"/>
            <w:szCs w:val="24"/>
          </w:rPr>
          <w:t>3 части 10</w:t>
        </w:r>
      </w:hyperlink>
      <w:r w:rsidRPr="00E51C9D">
        <w:rPr>
          <w:rFonts w:ascii="Times New Roman" w:hAnsi="Times New Roman" w:cs="Times New Roman"/>
          <w:sz w:val="24"/>
          <w:szCs w:val="24"/>
        </w:rPr>
        <w:t> настоящей статьи;</w:t>
      </w:r>
    </w:p>
    <w:p w:rsidR="00F24368" w:rsidRPr="00E51C9D" w:rsidRDefault="00F24368" w:rsidP="00F24368">
      <w:pPr>
        <w:rPr>
          <w:rFonts w:ascii="Times New Roman" w:hAnsi="Times New Roman" w:cs="Times New Roman"/>
          <w:sz w:val="24"/>
          <w:szCs w:val="24"/>
        </w:rPr>
      </w:pPr>
      <w:bookmarkStart w:id="317" w:name="dst2616"/>
      <w:bookmarkEnd w:id="317"/>
      <w:r w:rsidRPr="00E51C9D">
        <w:rPr>
          <w:rFonts w:ascii="Times New Roman" w:hAnsi="Times New Roman" w:cs="Times New Roman"/>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51" w:anchor="dst2611" w:history="1">
        <w:r w:rsidRPr="00E51C9D">
          <w:rPr>
            <w:rFonts w:ascii="Times New Roman" w:hAnsi="Times New Roman" w:cs="Times New Roman"/>
            <w:sz w:val="24"/>
            <w:szCs w:val="24"/>
          </w:rPr>
          <w:t>пунктом 4 части 10</w:t>
        </w:r>
      </w:hyperlink>
      <w:r w:rsidRPr="00E51C9D">
        <w:rPr>
          <w:rFonts w:ascii="Times New Roman" w:hAnsi="Times New Roman" w:cs="Times New Roman"/>
          <w:sz w:val="24"/>
          <w:szCs w:val="24"/>
        </w:rPr>
        <w:t> настоящей статьи.</w:t>
      </w:r>
    </w:p>
    <w:p w:rsidR="00F24368" w:rsidRPr="00E51C9D" w:rsidRDefault="00F24368" w:rsidP="00F24368">
      <w:pPr>
        <w:rPr>
          <w:rFonts w:ascii="Times New Roman" w:hAnsi="Times New Roman" w:cs="Times New Roman"/>
          <w:sz w:val="24"/>
          <w:szCs w:val="24"/>
        </w:rPr>
      </w:pPr>
      <w:bookmarkStart w:id="318" w:name="dst2617"/>
      <w:bookmarkEnd w:id="318"/>
      <w:r w:rsidRPr="00E51C9D">
        <w:rPr>
          <w:rFonts w:ascii="Times New Roman" w:hAnsi="Times New Roman" w:cs="Times New Roman"/>
          <w:sz w:val="24"/>
          <w:szCs w:val="24"/>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E51C9D">
        <w:rPr>
          <w:rFonts w:ascii="Times New Roman" w:hAnsi="Times New Roman" w:cs="Times New Roman"/>
          <w:sz w:val="24"/>
          <w:szCs w:val="24"/>
        </w:rPr>
        <w:t>ненаправление</w:t>
      </w:r>
      <w:proofErr w:type="spellEnd"/>
      <w:r w:rsidRPr="00E51C9D">
        <w:rPr>
          <w:rFonts w:ascii="Times New Roman" w:hAnsi="Times New Roman" w:cs="Times New Roman"/>
          <w:sz w:val="24"/>
          <w:szCs w:val="24"/>
        </w:rPr>
        <w:t xml:space="preserve"> указанными органами в срок, </w:t>
      </w:r>
      <w:r w:rsidRPr="00E51C9D">
        <w:rPr>
          <w:rFonts w:ascii="Times New Roman" w:hAnsi="Times New Roman" w:cs="Times New Roman"/>
          <w:sz w:val="24"/>
          <w:szCs w:val="24"/>
        </w:rPr>
        <w:lastRenderedPageBreak/>
        <w:t>предусмотренный </w:t>
      </w:r>
      <w:hyperlink r:id="rId52" w:anchor="dst2599" w:history="1">
        <w:r w:rsidRPr="00E51C9D">
          <w:rPr>
            <w:rFonts w:ascii="Times New Roman" w:hAnsi="Times New Roman" w:cs="Times New Roman"/>
            <w:sz w:val="24"/>
            <w:szCs w:val="24"/>
          </w:rPr>
          <w:t>частью 7</w:t>
        </w:r>
      </w:hyperlink>
      <w:r w:rsidRPr="00E51C9D">
        <w:rPr>
          <w:rFonts w:ascii="Times New Roman" w:hAnsi="Times New Roman" w:cs="Times New Roman"/>
          <w:sz w:val="24"/>
          <w:szCs w:val="24"/>
        </w:rPr>
        <w:t> или </w:t>
      </w:r>
      <w:hyperlink r:id="rId53" w:anchor="dst2605" w:history="1">
        <w:r w:rsidRPr="00E51C9D">
          <w:rPr>
            <w:rFonts w:ascii="Times New Roman" w:hAnsi="Times New Roman" w:cs="Times New Roman"/>
            <w:sz w:val="24"/>
            <w:szCs w:val="24"/>
          </w:rPr>
          <w:t>пунктом 3 части 8</w:t>
        </w:r>
      </w:hyperlink>
      <w:r w:rsidRPr="00E51C9D">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54" w:anchor="dst2580" w:history="1">
        <w:r w:rsidRPr="00E51C9D">
          <w:rPr>
            <w:rFonts w:ascii="Times New Roman" w:hAnsi="Times New Roman" w:cs="Times New Roman"/>
            <w:sz w:val="24"/>
            <w:szCs w:val="24"/>
          </w:rPr>
          <w:t>частью 1</w:t>
        </w:r>
      </w:hyperlink>
      <w:r w:rsidRPr="00E51C9D">
        <w:rPr>
          <w:rFonts w:ascii="Times New Roman" w:hAnsi="Times New Roman" w:cs="Times New Roman"/>
          <w:sz w:val="24"/>
          <w:szCs w:val="24"/>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5" w:anchor="dst331" w:history="1">
        <w:r w:rsidRPr="00E51C9D">
          <w:rPr>
            <w:rFonts w:ascii="Times New Roman" w:hAnsi="Times New Roman" w:cs="Times New Roman"/>
            <w:sz w:val="24"/>
            <w:szCs w:val="24"/>
          </w:rPr>
          <w:t>пунктами 1</w:t>
        </w:r>
      </w:hyperlink>
      <w:r w:rsidRPr="00E51C9D">
        <w:rPr>
          <w:rFonts w:ascii="Times New Roman" w:hAnsi="Times New Roman" w:cs="Times New Roman"/>
          <w:sz w:val="24"/>
          <w:szCs w:val="24"/>
        </w:rPr>
        <w:t> - </w:t>
      </w:r>
      <w:hyperlink r:id="rId56" w:anchor="dst333" w:history="1">
        <w:r w:rsidRPr="00E51C9D">
          <w:rPr>
            <w:rFonts w:ascii="Times New Roman" w:hAnsi="Times New Roman" w:cs="Times New Roman"/>
            <w:sz w:val="24"/>
            <w:szCs w:val="24"/>
          </w:rPr>
          <w:t>3 части 21.1 статьи 51</w:t>
        </w:r>
      </w:hyperlink>
      <w:r w:rsidRPr="00E51C9D">
        <w:rPr>
          <w:rFonts w:ascii="Times New Roman" w:hAnsi="Times New Roman" w:cs="Times New Roman"/>
          <w:sz w:val="24"/>
          <w:szCs w:val="24"/>
        </w:rPr>
        <w:t> Градостроительного Кодекса. При этом направление нового уведомления о планируемом строительстве не требуется.</w:t>
      </w:r>
    </w:p>
    <w:p w:rsidR="00F24368" w:rsidRPr="00E51C9D" w:rsidRDefault="00F24368" w:rsidP="00F24368">
      <w:pPr>
        <w:rPr>
          <w:rFonts w:ascii="Times New Roman" w:hAnsi="Times New Roman" w:cs="Times New Roman"/>
          <w:sz w:val="24"/>
          <w:szCs w:val="24"/>
        </w:rPr>
      </w:pPr>
      <w:bookmarkStart w:id="319" w:name="dst2618"/>
      <w:bookmarkEnd w:id="319"/>
      <w:r w:rsidRPr="00E51C9D">
        <w:rPr>
          <w:rFonts w:ascii="Times New Roman" w:hAnsi="Times New Roman" w:cs="Times New Roman"/>
          <w:sz w:val="24"/>
          <w:szCs w:val="24"/>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7" w:anchor="dst2580" w:history="1">
        <w:r w:rsidRPr="00E51C9D">
          <w:rPr>
            <w:rFonts w:ascii="Times New Roman" w:hAnsi="Times New Roman" w:cs="Times New Roman"/>
            <w:sz w:val="24"/>
            <w:szCs w:val="24"/>
          </w:rPr>
          <w:t>части 1</w:t>
        </w:r>
      </w:hyperlink>
      <w:r w:rsidRPr="00E51C9D">
        <w:rPr>
          <w:rFonts w:ascii="Times New Roman" w:hAnsi="Times New Roman" w:cs="Times New Roman"/>
          <w:sz w:val="24"/>
          <w:szCs w:val="24"/>
        </w:rPr>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58" w:anchor="dst2596" w:history="1">
        <w:r w:rsidRPr="00E51C9D">
          <w:rPr>
            <w:rFonts w:ascii="Times New Roman" w:hAnsi="Times New Roman" w:cs="Times New Roman"/>
            <w:sz w:val="24"/>
            <w:szCs w:val="24"/>
          </w:rPr>
          <w:t>частями 4</w:t>
        </w:r>
      </w:hyperlink>
      <w:r w:rsidRPr="00E51C9D">
        <w:rPr>
          <w:rFonts w:ascii="Times New Roman" w:hAnsi="Times New Roman" w:cs="Times New Roman"/>
          <w:sz w:val="24"/>
          <w:szCs w:val="24"/>
        </w:rPr>
        <w:t> - </w:t>
      </w:r>
      <w:hyperlink r:id="rId59" w:anchor="dst2617" w:history="1">
        <w:r w:rsidRPr="00E51C9D">
          <w:rPr>
            <w:rFonts w:ascii="Times New Roman" w:hAnsi="Times New Roman" w:cs="Times New Roman"/>
            <w:sz w:val="24"/>
            <w:szCs w:val="24"/>
          </w:rPr>
          <w:t>13</w:t>
        </w:r>
      </w:hyperlink>
      <w:r w:rsidRPr="00E51C9D">
        <w:rPr>
          <w:rFonts w:ascii="Times New Roman" w:hAnsi="Times New Roman" w:cs="Times New Roman"/>
          <w:sz w:val="24"/>
          <w:szCs w:val="24"/>
        </w:rPr>
        <w:t> настоящей статьи. </w:t>
      </w:r>
      <w:hyperlink r:id="rId60" w:anchor="dst100105" w:history="1">
        <w:r w:rsidRPr="00E51C9D">
          <w:rPr>
            <w:rFonts w:ascii="Times New Roman" w:hAnsi="Times New Roman" w:cs="Times New Roman"/>
            <w:sz w:val="24"/>
            <w:szCs w:val="24"/>
          </w:rPr>
          <w:t>Форма</w:t>
        </w:r>
      </w:hyperlink>
      <w:r w:rsidRPr="00E51C9D">
        <w:rPr>
          <w:rFonts w:ascii="Times New Roman" w:hAnsi="Times New Roman" w:cs="Times New Roman"/>
          <w:sz w:val="24"/>
          <w:szCs w:val="24"/>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E51C9D" w:rsidRDefault="00F24368" w:rsidP="00F24368">
      <w:pPr>
        <w:rPr>
          <w:rFonts w:ascii="Times New Roman" w:hAnsi="Times New Roman" w:cs="Times New Roman"/>
          <w:sz w:val="24"/>
          <w:szCs w:val="24"/>
        </w:rPr>
      </w:pPr>
      <w:bookmarkStart w:id="320" w:name="dst2619"/>
      <w:bookmarkEnd w:id="320"/>
      <w:r w:rsidRPr="00E51C9D">
        <w:rPr>
          <w:rFonts w:ascii="Times New Roman" w:hAnsi="Times New Roman" w:cs="Times New Roman"/>
          <w:sz w:val="24"/>
          <w:szCs w:val="24"/>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E51C9D">
        <w:rPr>
          <w:rFonts w:ascii="Times New Roman" w:hAnsi="Times New Roman" w:cs="Times New Roman"/>
          <w:sz w:val="24"/>
          <w:szCs w:val="24"/>
        </w:rPr>
        <w:t>ненаправления</w:t>
      </w:r>
      <w:proofErr w:type="spellEnd"/>
      <w:r w:rsidRPr="00E51C9D">
        <w:rPr>
          <w:rFonts w:ascii="Times New Roman" w:hAnsi="Times New Roman" w:cs="Times New Roman"/>
          <w:sz w:val="24"/>
          <w:szCs w:val="24"/>
        </w:rPr>
        <w:t xml:space="preserve"> указанными органами в срок, предусмотренный </w:t>
      </w:r>
      <w:hyperlink r:id="rId61" w:anchor="dst2599" w:history="1">
        <w:r w:rsidRPr="00E51C9D">
          <w:rPr>
            <w:rFonts w:ascii="Times New Roman" w:hAnsi="Times New Roman" w:cs="Times New Roman"/>
            <w:sz w:val="24"/>
            <w:szCs w:val="24"/>
          </w:rPr>
          <w:t>частью 7</w:t>
        </w:r>
      </w:hyperlink>
      <w:r w:rsidRPr="00E51C9D">
        <w:rPr>
          <w:rFonts w:ascii="Times New Roman" w:hAnsi="Times New Roman" w:cs="Times New Roman"/>
          <w:sz w:val="24"/>
          <w:szCs w:val="24"/>
        </w:rPr>
        <w:t> или </w:t>
      </w:r>
      <w:hyperlink r:id="rId62" w:anchor="dst2605" w:history="1">
        <w:r w:rsidRPr="00E51C9D">
          <w:rPr>
            <w:rFonts w:ascii="Times New Roman" w:hAnsi="Times New Roman" w:cs="Times New Roman"/>
            <w:sz w:val="24"/>
            <w:szCs w:val="24"/>
          </w:rPr>
          <w:t>пунктом 3 части 8</w:t>
        </w:r>
      </w:hyperlink>
      <w:r w:rsidRPr="00E51C9D">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w:t>
      </w:r>
      <w:r w:rsidRPr="00E51C9D">
        <w:rPr>
          <w:rFonts w:ascii="Times New Roman" w:hAnsi="Times New Roman" w:cs="Times New Roman"/>
          <w:sz w:val="24"/>
          <w:szCs w:val="24"/>
        </w:rPr>
        <w:lastRenderedPageBreak/>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63" w:anchor="dst2599" w:history="1">
        <w:r w:rsidRPr="00E51C9D">
          <w:rPr>
            <w:rFonts w:ascii="Times New Roman" w:hAnsi="Times New Roman" w:cs="Times New Roman"/>
            <w:sz w:val="24"/>
            <w:szCs w:val="24"/>
          </w:rPr>
          <w:t>частью 7</w:t>
        </w:r>
      </w:hyperlink>
      <w:r w:rsidRPr="00E51C9D">
        <w:rPr>
          <w:rFonts w:ascii="Times New Roman" w:hAnsi="Times New Roman" w:cs="Times New Roman"/>
          <w:sz w:val="24"/>
          <w:szCs w:val="24"/>
        </w:rPr>
        <w:t> или </w:t>
      </w:r>
      <w:hyperlink r:id="rId64" w:anchor="dst2605" w:history="1">
        <w:r w:rsidRPr="00E51C9D">
          <w:rPr>
            <w:rFonts w:ascii="Times New Roman" w:hAnsi="Times New Roman" w:cs="Times New Roman"/>
            <w:sz w:val="24"/>
            <w:szCs w:val="24"/>
          </w:rPr>
          <w:t>пунктом 3 части 8</w:t>
        </w:r>
      </w:hyperlink>
      <w:r w:rsidRPr="00E51C9D">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4CE4" w:rsidRPr="00E51C9D" w:rsidRDefault="00A14CE4" w:rsidP="00EB1C80">
      <w:pPr>
        <w:pStyle w:val="20"/>
        <w:spacing w:after="100"/>
        <w:rPr>
          <w:rFonts w:ascii="Times New Roman" w:hAnsi="Times New Roman" w:cs="Times New Roman"/>
          <w:color w:val="auto"/>
          <w:sz w:val="24"/>
          <w:szCs w:val="24"/>
        </w:rPr>
      </w:pPr>
      <w:bookmarkStart w:id="321" w:name="_Toc387084745"/>
      <w:bookmarkStart w:id="322" w:name="_Toc7446396"/>
      <w:r w:rsidRPr="00E51C9D">
        <w:rPr>
          <w:rFonts w:ascii="Times New Roman" w:hAnsi="Times New Roman" w:cs="Times New Roman"/>
          <w:color w:val="auto"/>
          <w:sz w:val="24"/>
          <w:szCs w:val="24"/>
        </w:rPr>
        <w:t xml:space="preserve">Статья </w:t>
      </w:r>
      <w:r w:rsidR="006B0006" w:rsidRPr="00E51C9D">
        <w:rPr>
          <w:rFonts w:ascii="Times New Roman" w:hAnsi="Times New Roman" w:cs="Times New Roman"/>
          <w:color w:val="auto"/>
          <w:sz w:val="24"/>
          <w:szCs w:val="24"/>
        </w:rPr>
        <w:t>28.2</w:t>
      </w:r>
      <w:r w:rsidRPr="00E51C9D">
        <w:rPr>
          <w:rFonts w:ascii="Times New Roman" w:hAnsi="Times New Roman" w:cs="Times New Roman"/>
          <w:color w:val="auto"/>
          <w:sz w:val="24"/>
          <w:szCs w:val="24"/>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321"/>
      <w:bookmarkEnd w:id="322"/>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1. Лица, в случае строительства объектов</w:t>
      </w:r>
      <w:r w:rsidR="00106EA5" w:rsidRPr="00E51C9D">
        <w:rPr>
          <w:rFonts w:ascii="Times New Roman" w:hAnsi="Times New Roman" w:cs="Times New Roman"/>
          <w:sz w:val="24"/>
          <w:szCs w:val="24"/>
        </w:rPr>
        <w:t>,</w:t>
      </w:r>
      <w:r w:rsidRPr="00E51C9D">
        <w:rPr>
          <w:rFonts w:ascii="Times New Roman" w:hAnsi="Times New Roman" w:cs="Times New Roman"/>
          <w:sz w:val="24"/>
          <w:szCs w:val="24"/>
        </w:rPr>
        <w:t xml:space="preserve"> </w:t>
      </w:r>
      <w:r w:rsidR="00106EA5" w:rsidRPr="00E51C9D">
        <w:rPr>
          <w:rFonts w:ascii="Times New Roman" w:hAnsi="Times New Roman" w:cs="Times New Roman"/>
          <w:sz w:val="24"/>
          <w:szCs w:val="24"/>
        </w:rPr>
        <w:t>для строительства и возведения которых не требуется выдача разрешения на строительство</w:t>
      </w:r>
      <w:r w:rsidRPr="00E51C9D">
        <w:rPr>
          <w:rFonts w:ascii="Times New Roman" w:hAnsi="Times New Roman" w:cs="Times New Roman"/>
          <w:sz w:val="24"/>
          <w:szCs w:val="24"/>
        </w:rPr>
        <w:t>:</w:t>
      </w:r>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1) обязаны соблюдать:</w:t>
      </w:r>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 xml:space="preserve">2) при установке киосков, торговых павильонов или иных объектов эскизный проект объекта и проект благоустройства прилегающей территории согласовать с </w:t>
      </w:r>
      <w:r w:rsidR="00106EA5" w:rsidRPr="00E51C9D">
        <w:rPr>
          <w:rFonts w:ascii="Times New Roman" w:hAnsi="Times New Roman" w:cs="Times New Roman"/>
          <w:sz w:val="24"/>
          <w:szCs w:val="24"/>
        </w:rPr>
        <w:t xml:space="preserve">органом уполномоченным в области архитектуры и градостроительства на территории </w:t>
      </w:r>
      <w:r w:rsidR="006B0006" w:rsidRPr="00E51C9D">
        <w:rPr>
          <w:rFonts w:ascii="Times New Roman" w:hAnsi="Times New Roman" w:cs="Times New Roman"/>
          <w:sz w:val="24"/>
          <w:szCs w:val="24"/>
        </w:rPr>
        <w:t>Ловлинского</w:t>
      </w:r>
      <w:r w:rsidR="00106EA5" w:rsidRPr="00E51C9D">
        <w:rPr>
          <w:rFonts w:ascii="Times New Roman" w:hAnsi="Times New Roman" w:cs="Times New Roman"/>
          <w:sz w:val="24"/>
          <w:szCs w:val="24"/>
        </w:rPr>
        <w:t xml:space="preserve"> сельского поселения</w:t>
      </w:r>
      <w:r w:rsidRPr="00E51C9D">
        <w:rPr>
          <w:rFonts w:ascii="Times New Roman" w:hAnsi="Times New Roman" w:cs="Times New Roman"/>
          <w:sz w:val="24"/>
          <w:szCs w:val="24"/>
        </w:rPr>
        <w:t>;</w:t>
      </w:r>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3) несут ответственность за несоблюдение указанных в пункте 1 настоящей части настоящей статьи требований.</w:t>
      </w:r>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нарушений требований, установленных пунктом 1 части 1 настоящей статьи, применяются положения статьи 222 Гражданского кодекса РФ о последствиях самовольного строительства.</w:t>
      </w:r>
    </w:p>
    <w:p w:rsidR="00A14CE4" w:rsidRPr="00E51C9D" w:rsidRDefault="006B0006" w:rsidP="00EB1C80">
      <w:pPr>
        <w:pStyle w:val="20"/>
        <w:spacing w:after="100"/>
        <w:rPr>
          <w:rFonts w:ascii="Times New Roman" w:hAnsi="Times New Roman" w:cs="Times New Roman"/>
          <w:color w:val="auto"/>
          <w:sz w:val="24"/>
          <w:szCs w:val="24"/>
        </w:rPr>
      </w:pPr>
      <w:bookmarkStart w:id="323" w:name="_Toc387084747"/>
      <w:bookmarkStart w:id="324" w:name="_Toc7446397"/>
      <w:r w:rsidRPr="00E51C9D">
        <w:rPr>
          <w:rFonts w:ascii="Times New Roman" w:hAnsi="Times New Roman" w:cs="Times New Roman"/>
          <w:color w:val="auto"/>
          <w:sz w:val="24"/>
          <w:szCs w:val="24"/>
        </w:rPr>
        <w:t>Статья 30</w:t>
      </w:r>
      <w:r w:rsidR="00A14CE4" w:rsidRPr="00E51C9D">
        <w:rPr>
          <w:rFonts w:ascii="Times New Roman" w:hAnsi="Times New Roman" w:cs="Times New Roman"/>
          <w:color w:val="auto"/>
          <w:sz w:val="24"/>
          <w:szCs w:val="24"/>
        </w:rPr>
        <w:t>. Выдача разрешения на ввод объекта в эксплуатацию</w:t>
      </w:r>
      <w:bookmarkEnd w:id="323"/>
      <w:bookmarkEnd w:id="324"/>
    </w:p>
    <w:p w:rsidR="00F24368" w:rsidRPr="00E51C9D" w:rsidRDefault="00F24368" w:rsidP="00F24368">
      <w:pPr>
        <w:rPr>
          <w:rFonts w:ascii="Times New Roman" w:hAnsi="Times New Roman" w:cs="Times New Roman"/>
          <w:sz w:val="24"/>
          <w:szCs w:val="24"/>
        </w:rPr>
      </w:pPr>
      <w:r w:rsidRPr="00E51C9D">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24368" w:rsidRPr="00E51C9D" w:rsidRDefault="00F24368" w:rsidP="00F24368">
      <w:pPr>
        <w:rPr>
          <w:rFonts w:ascii="Times New Roman" w:hAnsi="Times New Roman" w:cs="Times New Roman"/>
          <w:sz w:val="24"/>
          <w:szCs w:val="24"/>
        </w:rPr>
      </w:pPr>
      <w:r w:rsidRPr="00E51C9D">
        <w:rPr>
          <w:rFonts w:ascii="Times New Roman" w:hAnsi="Times New Roman" w:cs="Times New Roman"/>
          <w:sz w:val="24"/>
          <w:szCs w:val="24"/>
        </w:rPr>
        <w:t>Порядок выдачи разрешения на ввод объекта в эксплуатацию устанавливается статьей 55 Градостроительного Кодекса РФ.</w:t>
      </w:r>
    </w:p>
    <w:p w:rsidR="006B0006" w:rsidRPr="00E51C9D" w:rsidRDefault="006B0006" w:rsidP="006B0006">
      <w:pPr>
        <w:rPr>
          <w:rFonts w:ascii="Times New Roman" w:hAnsi="Times New Roman" w:cs="Times New Roman"/>
          <w:sz w:val="24"/>
          <w:szCs w:val="24"/>
        </w:rPr>
      </w:pPr>
      <w:r w:rsidRPr="00E51C9D">
        <w:rPr>
          <w:rFonts w:ascii="Times New Roman" w:hAnsi="Times New Roman" w:cs="Times New Roman"/>
          <w:sz w:val="24"/>
          <w:szCs w:val="24"/>
        </w:rPr>
        <w:t xml:space="preserve">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индивидуального жилищного </w:t>
      </w:r>
      <w:r w:rsidRPr="00E51C9D">
        <w:rPr>
          <w:rFonts w:ascii="Times New Roman" w:hAnsi="Times New Roman" w:cs="Times New Roman"/>
          <w:sz w:val="24"/>
          <w:szCs w:val="24"/>
        </w:rPr>
        <w:lastRenderedPageBreak/>
        <w:t>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6B0006" w:rsidRPr="00E51C9D" w:rsidRDefault="006B0006" w:rsidP="006B0006">
      <w:pPr>
        <w:rPr>
          <w:rFonts w:ascii="Times New Roman" w:hAnsi="Times New Roman" w:cs="Times New Roman"/>
          <w:sz w:val="24"/>
          <w:szCs w:val="24"/>
        </w:rPr>
      </w:pPr>
      <w:r w:rsidRPr="00E51C9D">
        <w:rPr>
          <w:rFonts w:ascii="Times New Roman" w:hAnsi="Times New Roman" w:cs="Times New Roman"/>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F24368" w:rsidRPr="00E51C9D" w:rsidRDefault="006B0006" w:rsidP="00F24368">
      <w:pPr>
        <w:rPr>
          <w:rFonts w:ascii="Times New Roman" w:hAnsi="Times New Roman" w:cs="Times New Roman"/>
          <w:sz w:val="24"/>
          <w:szCs w:val="24"/>
        </w:rPr>
      </w:pPr>
      <w:r w:rsidRPr="00E51C9D">
        <w:rPr>
          <w:rFonts w:ascii="Times New Roman" w:hAnsi="Times New Roman" w:cs="Times New Roman"/>
          <w:sz w:val="24"/>
          <w:szCs w:val="24"/>
        </w:rPr>
        <w:t>3</w:t>
      </w:r>
      <w:r w:rsidR="00F24368" w:rsidRPr="00E51C9D">
        <w:rPr>
          <w:rFonts w:ascii="Times New Roman" w:hAnsi="Times New Roman" w:cs="Times New Roman"/>
          <w:sz w:val="24"/>
          <w:szCs w:val="24"/>
        </w:rPr>
        <w:t>. Перечень документов для принятия решения о выдаче разрешения на ввод объекта в эксплуатацию устанавливается п.3-4 статьи 55 Градостроительного Кодекса РФ.</w:t>
      </w:r>
    </w:p>
    <w:p w:rsidR="006B0006" w:rsidRPr="00E51C9D" w:rsidRDefault="006B0006" w:rsidP="006B0006">
      <w:pPr>
        <w:rPr>
          <w:rFonts w:ascii="Times New Roman" w:hAnsi="Times New Roman" w:cs="Times New Roman"/>
          <w:sz w:val="24"/>
          <w:szCs w:val="24"/>
        </w:rPr>
      </w:pPr>
      <w:r w:rsidRPr="00E51C9D">
        <w:rPr>
          <w:rFonts w:ascii="Times New Roman" w:hAnsi="Times New Roman" w:cs="Times New Roman"/>
          <w:sz w:val="24"/>
          <w:szCs w:val="24"/>
        </w:rPr>
        <w:t>4. Правительством Российской Федерации могут устанавливаться помимо предусмотренных статей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B0006" w:rsidRPr="00E51C9D" w:rsidRDefault="006B0006" w:rsidP="006B0006">
      <w:pPr>
        <w:rPr>
          <w:rFonts w:ascii="Times New Roman" w:hAnsi="Times New Roman" w:cs="Times New Roman"/>
          <w:sz w:val="24"/>
          <w:szCs w:val="24"/>
        </w:rPr>
      </w:pPr>
      <w:r w:rsidRPr="00E51C9D">
        <w:rPr>
          <w:rFonts w:ascii="Times New Roman" w:hAnsi="Times New Roman" w:cs="Times New Roman"/>
          <w:sz w:val="24"/>
          <w:szCs w:val="24"/>
        </w:rPr>
        <w:t>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п.3-4 статьи 55 Градостроительного Кодекса РФ,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14CE4" w:rsidRPr="00E51C9D" w:rsidRDefault="00F042C4" w:rsidP="00EB1C80">
      <w:pPr>
        <w:rPr>
          <w:rFonts w:ascii="Times New Roman" w:hAnsi="Times New Roman" w:cs="Times New Roman"/>
          <w:sz w:val="24"/>
          <w:szCs w:val="24"/>
        </w:rPr>
      </w:pPr>
      <w:r w:rsidRPr="00E51C9D">
        <w:rPr>
          <w:rFonts w:ascii="Times New Roman" w:hAnsi="Times New Roman" w:cs="Times New Roman"/>
          <w:sz w:val="24"/>
          <w:szCs w:val="24"/>
        </w:rPr>
        <w:t>6</w:t>
      </w:r>
      <w:r w:rsidR="00A14CE4" w:rsidRPr="00E51C9D">
        <w:rPr>
          <w:rFonts w:ascii="Times New Roman" w:hAnsi="Times New Roman" w:cs="Times New Roman"/>
          <w:sz w:val="24"/>
          <w:szCs w:val="24"/>
        </w:rPr>
        <w:t xml:space="preserve">. </w:t>
      </w:r>
      <w:r w:rsidR="006B0006" w:rsidRPr="00E51C9D">
        <w:rPr>
          <w:rFonts w:ascii="Times New Roman" w:hAnsi="Times New Roman" w:cs="Times New Roman"/>
          <w:sz w:val="24"/>
          <w:szCs w:val="24"/>
        </w:rPr>
        <w:t>Основанием для отказа в выдаче разрешения на ввод объекта в эксплуатацию является</w:t>
      </w:r>
      <w:r w:rsidR="00A14CE4" w:rsidRPr="00E51C9D">
        <w:rPr>
          <w:rFonts w:ascii="Times New Roman" w:hAnsi="Times New Roman" w:cs="Times New Roman"/>
          <w:sz w:val="24"/>
          <w:szCs w:val="24"/>
        </w:rPr>
        <w:t xml:space="preserve">: </w:t>
      </w:r>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 xml:space="preserve">1) </w:t>
      </w:r>
      <w:r w:rsidR="006B0006" w:rsidRPr="00E51C9D">
        <w:rPr>
          <w:rFonts w:ascii="Times New Roman" w:hAnsi="Times New Roman" w:cs="Times New Roman"/>
          <w:sz w:val="24"/>
          <w:szCs w:val="24"/>
        </w:rPr>
        <w:t xml:space="preserve">отсутствие документов, указанных в </w:t>
      </w:r>
      <w:hyperlink w:anchor="Par3208" w:tooltip="3. Для принятия решения о выдаче разрешения на ввод объекта в эксплуатацию необходимы следующие документы:" w:history="1">
        <w:r w:rsidR="006B0006" w:rsidRPr="00E51C9D">
          <w:rPr>
            <w:rFonts w:ascii="Times New Roman" w:hAnsi="Times New Roman" w:cs="Times New Roman"/>
            <w:sz w:val="24"/>
            <w:szCs w:val="24"/>
          </w:rPr>
          <w:t>частях 3</w:t>
        </w:r>
      </w:hyperlink>
      <w:r w:rsidR="006B0006" w:rsidRPr="00E51C9D">
        <w:rPr>
          <w:rFonts w:ascii="Times New Roman" w:hAnsi="Times New Roman" w:cs="Times New Roman"/>
          <w:sz w:val="24"/>
          <w:szCs w:val="24"/>
        </w:rPr>
        <w:t xml:space="preserve"> и </w:t>
      </w:r>
      <w:hyperlink w:anchor="Par3245"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006B0006" w:rsidRPr="00E51C9D">
          <w:rPr>
            <w:rFonts w:ascii="Times New Roman" w:hAnsi="Times New Roman" w:cs="Times New Roman"/>
            <w:sz w:val="24"/>
            <w:szCs w:val="24"/>
          </w:rPr>
          <w:t>4</w:t>
        </w:r>
      </w:hyperlink>
      <w:r w:rsidR="006B0006" w:rsidRPr="00E51C9D">
        <w:rPr>
          <w:rFonts w:ascii="Times New Roman" w:hAnsi="Times New Roman" w:cs="Times New Roman"/>
          <w:sz w:val="24"/>
          <w:szCs w:val="24"/>
        </w:rPr>
        <w:t xml:space="preserve"> статьи 55 Градостроительного Кодекса РФ</w:t>
      </w:r>
      <w:r w:rsidRPr="00E51C9D">
        <w:rPr>
          <w:rFonts w:ascii="Times New Roman" w:hAnsi="Times New Roman" w:cs="Times New Roman"/>
          <w:sz w:val="24"/>
          <w:szCs w:val="24"/>
        </w:rPr>
        <w:t>;</w:t>
      </w:r>
    </w:p>
    <w:p w:rsidR="00F24368" w:rsidRPr="00E51C9D" w:rsidRDefault="00F24368" w:rsidP="00F24368">
      <w:pPr>
        <w:rPr>
          <w:rFonts w:ascii="Times New Roman" w:hAnsi="Times New Roman" w:cs="Times New Roman"/>
          <w:sz w:val="24"/>
          <w:szCs w:val="24"/>
        </w:rPr>
      </w:pPr>
      <w:r w:rsidRPr="00E51C9D">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F24368" w:rsidRPr="00E51C9D" w:rsidRDefault="00F24368" w:rsidP="00F24368">
      <w:pPr>
        <w:rPr>
          <w:rFonts w:ascii="Times New Roman" w:hAnsi="Times New Roman" w:cs="Times New Roman"/>
          <w:sz w:val="24"/>
          <w:szCs w:val="24"/>
        </w:rPr>
      </w:pPr>
      <w:r w:rsidRPr="00E51C9D">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F24368" w:rsidRPr="00E51C9D" w:rsidRDefault="00F24368" w:rsidP="00F24368">
      <w:pPr>
        <w:rPr>
          <w:rFonts w:ascii="Times New Roman" w:hAnsi="Times New Roman" w:cs="Times New Roman"/>
          <w:sz w:val="24"/>
          <w:szCs w:val="24"/>
        </w:rPr>
      </w:pPr>
      <w:r w:rsidRPr="00E51C9D">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E51C9D">
        <w:rPr>
          <w:rFonts w:ascii="Times New Roman" w:hAnsi="Times New Roman" w:cs="Times New Roman"/>
          <w:sz w:val="24"/>
          <w:szCs w:val="24"/>
        </w:rPr>
        <w:lastRenderedPageBreak/>
        <w:t>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5" w:anchor="dst2536" w:history="1">
        <w:r w:rsidRPr="00E51C9D">
          <w:rPr>
            <w:rFonts w:ascii="Times New Roman" w:hAnsi="Times New Roman" w:cs="Times New Roman"/>
            <w:sz w:val="24"/>
            <w:szCs w:val="24"/>
          </w:rPr>
          <w:t>пунктом 9 части 7 статьи 51</w:t>
        </w:r>
      </w:hyperlink>
      <w:r w:rsidRPr="00E51C9D">
        <w:rPr>
          <w:rFonts w:ascii="Times New Roman" w:hAnsi="Times New Roman" w:cs="Times New Roman"/>
          <w:sz w:val="24"/>
          <w:szCs w:val="24"/>
        </w:rPr>
        <w:t>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24368" w:rsidRPr="00E51C9D" w:rsidRDefault="00F042C4" w:rsidP="00F24368">
      <w:pPr>
        <w:rPr>
          <w:rFonts w:ascii="Times New Roman" w:hAnsi="Times New Roman" w:cs="Times New Roman"/>
          <w:sz w:val="24"/>
          <w:szCs w:val="24"/>
        </w:rPr>
      </w:pPr>
      <w:r w:rsidRPr="00E51C9D">
        <w:rPr>
          <w:rFonts w:ascii="Times New Roman" w:hAnsi="Times New Roman" w:cs="Times New Roman"/>
          <w:sz w:val="24"/>
          <w:szCs w:val="24"/>
        </w:rPr>
        <w:t xml:space="preserve">7. </w:t>
      </w:r>
      <w:r w:rsidR="00F24368" w:rsidRPr="00E51C9D">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пункта </w:t>
      </w:r>
      <w:r w:rsidRPr="00E51C9D">
        <w:rPr>
          <w:rFonts w:ascii="Times New Roman" w:hAnsi="Times New Roman" w:cs="Times New Roman"/>
          <w:sz w:val="24"/>
          <w:szCs w:val="24"/>
        </w:rPr>
        <w:t>18 статьи 29</w:t>
      </w:r>
      <w:r w:rsidR="00F24368" w:rsidRPr="00E51C9D">
        <w:rPr>
          <w:rFonts w:ascii="Times New Roman" w:hAnsi="Times New Roman" w:cs="Times New Roman"/>
          <w:sz w:val="24"/>
          <w:szCs w:val="24"/>
        </w:rPr>
        <w:t xml:space="preserve"> настоящих Правил в соответствии со статьей 51 Градостроительного кодекса Российской Федерации. </w:t>
      </w:r>
    </w:p>
    <w:p w:rsidR="00A14CE4" w:rsidRPr="00E51C9D" w:rsidRDefault="00A14CE4" w:rsidP="00EB1C80">
      <w:pPr>
        <w:rPr>
          <w:rFonts w:ascii="Times New Roman" w:hAnsi="Times New Roman" w:cs="Times New Roman"/>
          <w:sz w:val="24"/>
          <w:szCs w:val="24"/>
        </w:rPr>
      </w:pPr>
      <w:r w:rsidRPr="00E51C9D">
        <w:rPr>
          <w:rFonts w:ascii="Times New Roman" w:hAnsi="Times New Roman" w:cs="Times New Roman"/>
          <w:sz w:val="24"/>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A14CE4" w:rsidRPr="00E51C9D" w:rsidRDefault="00F042C4" w:rsidP="00EB1C80">
      <w:pPr>
        <w:rPr>
          <w:rFonts w:ascii="Times New Roman" w:hAnsi="Times New Roman" w:cs="Times New Roman"/>
          <w:sz w:val="24"/>
          <w:szCs w:val="24"/>
        </w:rPr>
      </w:pPr>
      <w:r w:rsidRPr="00E51C9D">
        <w:rPr>
          <w:rFonts w:ascii="Times New Roman" w:hAnsi="Times New Roman" w:cs="Times New Roman"/>
          <w:sz w:val="24"/>
          <w:szCs w:val="24"/>
        </w:rPr>
        <w:t>8</w:t>
      </w:r>
      <w:r w:rsidR="00A14CE4" w:rsidRPr="00E51C9D">
        <w:rPr>
          <w:rFonts w:ascii="Times New Roman" w:hAnsi="Times New Roman" w:cs="Times New Roman"/>
          <w:sz w:val="24"/>
          <w:szCs w:val="24"/>
        </w:rPr>
        <w:t xml:space="preserve">. Решение об отказе в выдаче разрешения на ввод объекта в эксплуатацию может быть оспорено в судебном порядке. </w:t>
      </w:r>
    </w:p>
    <w:p w:rsidR="00A14CE4" w:rsidRPr="00E51C9D" w:rsidRDefault="00F042C4" w:rsidP="00EB1C80">
      <w:pPr>
        <w:rPr>
          <w:rFonts w:ascii="Times New Roman" w:hAnsi="Times New Roman" w:cs="Times New Roman"/>
          <w:sz w:val="24"/>
          <w:szCs w:val="24"/>
        </w:rPr>
      </w:pPr>
      <w:r w:rsidRPr="00E51C9D">
        <w:rPr>
          <w:rFonts w:ascii="Times New Roman" w:hAnsi="Times New Roman" w:cs="Times New Roman"/>
          <w:sz w:val="24"/>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E51C9D">
        <w:rPr>
          <w:rFonts w:ascii="Times New Roman" w:hAnsi="Times New Roman" w:cs="Times New Roman"/>
          <w:sz w:val="24"/>
          <w:szCs w:val="24"/>
        </w:rPr>
        <w:t>Росатом</w:t>
      </w:r>
      <w:proofErr w:type="spellEnd"/>
      <w:r w:rsidRPr="00E51C9D">
        <w:rPr>
          <w:rFonts w:ascii="Times New Roman" w:hAnsi="Times New Roman" w:cs="Times New Roman"/>
          <w:sz w:val="24"/>
          <w:szCs w:val="24"/>
        </w:rPr>
        <w:t>" или Государственную корпорацию по космической деятельности "</w:t>
      </w:r>
      <w:proofErr w:type="spellStart"/>
      <w:r w:rsidRPr="00E51C9D">
        <w:rPr>
          <w:rFonts w:ascii="Times New Roman" w:hAnsi="Times New Roman" w:cs="Times New Roman"/>
          <w:sz w:val="24"/>
          <w:szCs w:val="24"/>
        </w:rPr>
        <w:t>Роскосмос</w:t>
      </w:r>
      <w:proofErr w:type="spellEnd"/>
      <w:r w:rsidRPr="00E51C9D">
        <w:rPr>
          <w:rFonts w:ascii="Times New Roman" w:hAnsi="Times New Roman" w:cs="Times New Roman"/>
          <w:sz w:val="24"/>
          <w:szCs w:val="24"/>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F042C4" w:rsidRPr="00E51C9D" w:rsidRDefault="00F042C4" w:rsidP="00F042C4">
      <w:pPr>
        <w:rPr>
          <w:rFonts w:ascii="Times New Roman" w:hAnsi="Times New Roman" w:cs="Times New Roman"/>
          <w:sz w:val="24"/>
          <w:szCs w:val="24"/>
        </w:rPr>
      </w:pPr>
      <w:r w:rsidRPr="00E51C9D">
        <w:rPr>
          <w:rFonts w:ascii="Times New Roman" w:hAnsi="Times New Roman" w:cs="Times New Roman"/>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4200B" w:rsidRPr="00E51C9D" w:rsidRDefault="00F042C4" w:rsidP="00EB1C80">
      <w:pPr>
        <w:rPr>
          <w:rFonts w:ascii="Times New Roman" w:hAnsi="Times New Roman" w:cs="Times New Roman"/>
          <w:sz w:val="24"/>
          <w:szCs w:val="24"/>
        </w:rPr>
      </w:pPr>
      <w:r w:rsidRPr="00E51C9D">
        <w:rPr>
          <w:rFonts w:ascii="Times New Roman" w:hAnsi="Times New Roman" w:cs="Times New Roman"/>
          <w:sz w:val="24"/>
          <w:szCs w:val="24"/>
        </w:rPr>
        <w:t>10.1</w:t>
      </w:r>
      <w:r w:rsidR="0094200B" w:rsidRPr="00E51C9D">
        <w:rPr>
          <w:rFonts w:ascii="Times New Roman" w:hAnsi="Times New Roman" w:cs="Times New Roman"/>
          <w:sz w:val="24"/>
          <w:szCs w:val="24"/>
        </w:rPr>
        <w:t>.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419E7" w:rsidRPr="00E51C9D" w:rsidRDefault="00A419E7" w:rsidP="00EB1C80">
      <w:pPr>
        <w:rPr>
          <w:rFonts w:ascii="Times New Roman" w:hAnsi="Times New Roman" w:cs="Times New Roman"/>
          <w:sz w:val="24"/>
          <w:szCs w:val="24"/>
        </w:rPr>
      </w:pPr>
      <w:r w:rsidRPr="00E51C9D">
        <w:rPr>
          <w:rFonts w:ascii="Times New Roman" w:hAnsi="Times New Roman" w:cs="Times New Roman"/>
          <w:sz w:val="24"/>
          <w:szCs w:val="24"/>
        </w:rPr>
        <w:t xml:space="preserve"> 10.2. Утратил силу.</w:t>
      </w:r>
    </w:p>
    <w:p w:rsidR="00A419E7" w:rsidRPr="00E51C9D" w:rsidRDefault="00A419E7" w:rsidP="00A419E7">
      <w:pPr>
        <w:rPr>
          <w:rFonts w:ascii="Times New Roman" w:hAnsi="Times New Roman" w:cs="Times New Roman"/>
          <w:sz w:val="24"/>
          <w:szCs w:val="24"/>
        </w:rPr>
      </w:pPr>
      <w:bookmarkStart w:id="325" w:name="_Toc2849239"/>
      <w:bookmarkStart w:id="326" w:name="_Toc387084757"/>
      <w:r w:rsidRPr="00E51C9D">
        <w:rPr>
          <w:rFonts w:ascii="Times New Roman" w:hAnsi="Times New Roman" w:cs="Times New Roman"/>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A419E7" w:rsidRPr="00E51C9D" w:rsidRDefault="00A419E7" w:rsidP="00A419E7">
      <w:pPr>
        <w:rPr>
          <w:rFonts w:ascii="Times New Roman" w:hAnsi="Times New Roman" w:cs="Times New Roman"/>
          <w:sz w:val="24"/>
          <w:szCs w:val="24"/>
        </w:rPr>
      </w:pPr>
      <w:r w:rsidRPr="00E51C9D">
        <w:rPr>
          <w:rFonts w:ascii="Times New Roman" w:hAnsi="Times New Roman" w:cs="Times New Roman"/>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419E7" w:rsidRPr="00E51C9D" w:rsidRDefault="00A419E7" w:rsidP="00A419E7">
      <w:pPr>
        <w:rPr>
          <w:rFonts w:ascii="Times New Roman" w:hAnsi="Times New Roman" w:cs="Times New Roman"/>
          <w:sz w:val="24"/>
          <w:szCs w:val="24"/>
        </w:rPr>
      </w:pPr>
      <w:r w:rsidRPr="00E51C9D">
        <w:rPr>
          <w:rFonts w:ascii="Times New Roman" w:hAnsi="Times New Roman" w:cs="Times New Roman"/>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A419E7" w:rsidRPr="00E51C9D" w:rsidRDefault="00A419E7" w:rsidP="00A419E7">
      <w:pPr>
        <w:rPr>
          <w:rFonts w:ascii="Times New Roman" w:hAnsi="Times New Roman" w:cs="Times New Roman"/>
          <w:sz w:val="24"/>
          <w:szCs w:val="24"/>
        </w:rPr>
      </w:pPr>
      <w:r w:rsidRPr="00E51C9D">
        <w:rPr>
          <w:rFonts w:ascii="Times New Roman" w:hAnsi="Times New Roman" w:cs="Times New Roman"/>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419E7" w:rsidRPr="00E51C9D" w:rsidRDefault="00A419E7" w:rsidP="00A419E7">
      <w:pPr>
        <w:rPr>
          <w:rFonts w:ascii="Times New Roman" w:hAnsi="Times New Roman" w:cs="Times New Roman"/>
          <w:sz w:val="24"/>
          <w:szCs w:val="24"/>
        </w:rPr>
      </w:pPr>
      <w:r w:rsidRPr="00E51C9D">
        <w:rPr>
          <w:rFonts w:ascii="Times New Roman" w:hAnsi="Times New Roman" w:cs="Times New Roman"/>
          <w:sz w:val="24"/>
          <w:szCs w:val="24"/>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w:t>
      </w:r>
      <w:r w:rsidRPr="00E51C9D">
        <w:rPr>
          <w:rFonts w:ascii="Times New Roman" w:hAnsi="Times New Roman" w:cs="Times New Roman"/>
          <w:sz w:val="24"/>
          <w:szCs w:val="24"/>
        </w:rPr>
        <w:lastRenderedPageBreak/>
        <w:t>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14. В случаях, предусмотренных </w:t>
      </w:r>
      <w:hyperlink w:anchor="Par2867"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E51C9D">
          <w:rPr>
            <w:rFonts w:ascii="Times New Roman" w:eastAsiaTheme="minorHAnsi" w:hAnsi="Times New Roman" w:cs="Times New Roman"/>
            <w:sz w:val="24"/>
            <w:szCs w:val="24"/>
            <w:lang w:eastAsia="en-US"/>
          </w:rPr>
          <w:t>пунктом 9 части 7 статьи 51</w:t>
        </w:r>
      </w:hyperlink>
      <w:r w:rsidRPr="00E51C9D">
        <w:rPr>
          <w:rFonts w:ascii="Times New Roman" w:eastAsiaTheme="minorHAnsi" w:hAnsi="Times New Roman" w:cs="Times New Roman"/>
          <w:sz w:val="24"/>
          <w:szCs w:val="24"/>
          <w:lang w:eastAsia="en-US"/>
        </w:rPr>
        <w:t xml:space="preserve"> Градостроительного Кодекса РФ,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51C9D">
        <w:rPr>
          <w:rFonts w:ascii="Times New Roman" w:eastAsiaTheme="minorHAnsi" w:hAnsi="Times New Roman" w:cs="Times New Roman"/>
          <w:sz w:val="24"/>
          <w:szCs w:val="24"/>
          <w:lang w:eastAsia="en-US"/>
        </w:rPr>
        <w:t>Росатом</w:t>
      </w:r>
      <w:proofErr w:type="spellEnd"/>
      <w:r w:rsidRPr="00E51C9D">
        <w:rPr>
          <w:rFonts w:ascii="Times New Roman" w:eastAsiaTheme="minorHAnsi" w:hAnsi="Times New Roman" w:cs="Times New Roman"/>
          <w:sz w:val="24"/>
          <w:szCs w:val="24"/>
          <w:lang w:eastAsia="en-US"/>
        </w:rPr>
        <w:t>" или Государственная корпорация по космической деятельности "</w:t>
      </w:r>
      <w:proofErr w:type="spellStart"/>
      <w:r w:rsidRPr="00E51C9D">
        <w:rPr>
          <w:rFonts w:ascii="Times New Roman" w:eastAsiaTheme="minorHAnsi" w:hAnsi="Times New Roman" w:cs="Times New Roman"/>
          <w:sz w:val="24"/>
          <w:szCs w:val="24"/>
          <w:lang w:eastAsia="en-US"/>
        </w:rPr>
        <w:t>Роскосмос</w:t>
      </w:r>
      <w:proofErr w:type="spellEnd"/>
      <w:r w:rsidRPr="00E51C9D">
        <w:rPr>
          <w:rFonts w:ascii="Times New Roman" w:eastAsiaTheme="minorHAnsi" w:hAnsi="Times New Roman" w:cs="Times New Roman"/>
          <w:sz w:val="24"/>
          <w:szCs w:val="24"/>
          <w:lang w:eastAsia="en-US"/>
        </w:rPr>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15. Разрешение на ввод объекта в эксплуатацию не требуется в случае, если в соответствии с </w:t>
      </w:r>
      <w:hyperlink w:anchor="Par2930" w:tooltip="17. Выдача разрешения на строительство не требуется в случае:" w:history="1">
        <w:r w:rsidRPr="00E51C9D">
          <w:rPr>
            <w:rFonts w:ascii="Times New Roman" w:eastAsiaTheme="minorHAnsi" w:hAnsi="Times New Roman" w:cs="Times New Roman"/>
            <w:sz w:val="24"/>
            <w:szCs w:val="24"/>
            <w:lang w:eastAsia="en-US"/>
          </w:rPr>
          <w:t>частью 17 статьи 51</w:t>
        </w:r>
      </w:hyperlink>
      <w:r w:rsidRPr="00E51C9D">
        <w:rPr>
          <w:rFonts w:ascii="Times New Roman" w:eastAsiaTheme="minorHAnsi" w:hAnsi="Times New Roman" w:cs="Times New Roman"/>
          <w:sz w:val="24"/>
          <w:szCs w:val="24"/>
          <w:lang w:eastAsia="en-US"/>
        </w:rPr>
        <w:t xml:space="preserve"> Градостроительного кодекса РФ для строительства или реконструкции объекта не требуется выдача разрешения на строительство.</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bookmarkStart w:id="327" w:name="Par3290"/>
      <w:bookmarkEnd w:id="327"/>
      <w:r w:rsidRPr="00E51C9D">
        <w:rPr>
          <w:rFonts w:ascii="Times New Roman" w:eastAsiaTheme="minorHAnsi" w:hAnsi="Times New Roman" w:cs="Times New Roman"/>
          <w:sz w:val="24"/>
          <w:szCs w:val="24"/>
          <w:lang w:eastAsia="en-US"/>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3035" w:tooltip="1) фамилия, имя, отчество (при наличии), место жительства застройщика, реквизиты документа, удостоверяющего личность (для физического лица);" w:history="1">
        <w:r w:rsidRPr="00E51C9D">
          <w:rPr>
            <w:rFonts w:ascii="Times New Roman" w:eastAsiaTheme="minorHAnsi" w:hAnsi="Times New Roman" w:cs="Times New Roman"/>
            <w:sz w:val="24"/>
            <w:szCs w:val="24"/>
            <w:lang w:eastAsia="en-US"/>
          </w:rPr>
          <w:t>пунктами 1</w:t>
        </w:r>
      </w:hyperlink>
      <w:r w:rsidRPr="00E51C9D">
        <w:rPr>
          <w:rFonts w:ascii="Times New Roman" w:eastAsiaTheme="minorHAnsi" w:hAnsi="Times New Roman" w:cs="Times New Roman"/>
          <w:sz w:val="24"/>
          <w:szCs w:val="24"/>
          <w:lang w:eastAsia="en-US"/>
        </w:rPr>
        <w:t xml:space="preserve"> - </w:t>
      </w:r>
      <w:hyperlink w:anchor="Par3039"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sidRPr="00E51C9D">
          <w:rPr>
            <w:rFonts w:ascii="Times New Roman" w:eastAsiaTheme="minorHAnsi" w:hAnsi="Times New Roman" w:cs="Times New Roman"/>
            <w:sz w:val="24"/>
            <w:szCs w:val="24"/>
            <w:lang w:eastAsia="en-US"/>
          </w:rPr>
          <w:t>5</w:t>
        </w:r>
      </w:hyperlink>
      <w:r w:rsidRPr="00E51C9D">
        <w:rPr>
          <w:rFonts w:ascii="Times New Roman" w:eastAsiaTheme="minorHAnsi" w:hAnsi="Times New Roman" w:cs="Times New Roman"/>
          <w:sz w:val="24"/>
          <w:szCs w:val="24"/>
          <w:lang w:eastAsia="en-US"/>
        </w:rPr>
        <w:t xml:space="preserve">, </w:t>
      </w:r>
      <w:hyperlink w:anchor="Par3041"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sidRPr="00E51C9D">
          <w:rPr>
            <w:rFonts w:ascii="Times New Roman" w:eastAsiaTheme="minorHAnsi" w:hAnsi="Times New Roman" w:cs="Times New Roman"/>
            <w:sz w:val="24"/>
            <w:szCs w:val="24"/>
            <w:lang w:eastAsia="en-US"/>
          </w:rPr>
          <w:t>7</w:t>
        </w:r>
      </w:hyperlink>
      <w:r w:rsidRPr="00E51C9D">
        <w:rPr>
          <w:rFonts w:ascii="Times New Roman" w:eastAsiaTheme="minorHAnsi" w:hAnsi="Times New Roman" w:cs="Times New Roman"/>
          <w:sz w:val="24"/>
          <w:szCs w:val="24"/>
          <w:lang w:eastAsia="en-US"/>
        </w:rPr>
        <w:t xml:space="preserve"> и </w:t>
      </w:r>
      <w:hyperlink w:anchor="Par3042" w:tooltip="8) почтовый адрес и (или) адрес электронной почты для связи с застройщиком;" w:history="1">
        <w:r w:rsidRPr="00E51C9D">
          <w:rPr>
            <w:rFonts w:ascii="Times New Roman" w:eastAsiaTheme="minorHAnsi" w:hAnsi="Times New Roman" w:cs="Times New Roman"/>
            <w:sz w:val="24"/>
            <w:szCs w:val="24"/>
            <w:lang w:eastAsia="en-US"/>
          </w:rPr>
          <w:t>8 части 1 статьи 51.1</w:t>
        </w:r>
      </w:hyperlink>
      <w:r w:rsidRPr="00E51C9D">
        <w:rPr>
          <w:rFonts w:ascii="Times New Roman" w:eastAsiaTheme="minorHAnsi" w:hAnsi="Times New Roman" w:cs="Times New Roman"/>
          <w:sz w:val="24"/>
          <w:szCs w:val="24"/>
          <w:lang w:eastAsia="en-US"/>
        </w:rPr>
        <w:t xml:space="preserve"> Градостроительного кодекса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30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E51C9D">
          <w:rPr>
            <w:rFonts w:ascii="Times New Roman" w:eastAsiaTheme="minorHAnsi" w:hAnsi="Times New Roman" w:cs="Times New Roman"/>
            <w:sz w:val="24"/>
            <w:szCs w:val="24"/>
            <w:lang w:eastAsia="en-US"/>
          </w:rPr>
          <w:t>пунктом 5 части 19</w:t>
        </w:r>
      </w:hyperlink>
      <w:r w:rsidRPr="00E51C9D">
        <w:rPr>
          <w:rFonts w:ascii="Times New Roman" w:eastAsiaTheme="minorHAnsi" w:hAnsi="Times New Roman" w:cs="Times New Roman"/>
          <w:sz w:val="24"/>
          <w:szCs w:val="24"/>
          <w:lang w:eastAsia="en-US"/>
        </w:rPr>
        <w:t xml:space="preserve"> настоящей статьи. К уведомлению об окончании строительства прилагаются:</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bookmarkStart w:id="328" w:name="Par3291"/>
      <w:bookmarkEnd w:id="328"/>
      <w:r w:rsidRPr="00E51C9D">
        <w:rPr>
          <w:rFonts w:ascii="Times New Roman" w:eastAsiaTheme="minorHAnsi" w:hAnsi="Times New Roman" w:cs="Times New Roman"/>
          <w:sz w:val="24"/>
          <w:szCs w:val="24"/>
          <w:lang w:eastAsia="en-US"/>
        </w:rPr>
        <w:t xml:space="preserve">1) документы, предусмотренные </w:t>
      </w:r>
      <w:hyperlink w:anchor="Par3047"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E51C9D">
          <w:rPr>
            <w:rFonts w:ascii="Times New Roman" w:eastAsiaTheme="minorHAnsi" w:hAnsi="Times New Roman" w:cs="Times New Roman"/>
            <w:sz w:val="24"/>
            <w:szCs w:val="24"/>
            <w:lang w:eastAsia="en-US"/>
          </w:rPr>
          <w:t>пунктами 2</w:t>
        </w:r>
      </w:hyperlink>
      <w:r w:rsidRPr="00E51C9D">
        <w:rPr>
          <w:rFonts w:ascii="Times New Roman" w:eastAsiaTheme="minorHAnsi" w:hAnsi="Times New Roman" w:cs="Times New Roman"/>
          <w:sz w:val="24"/>
          <w:szCs w:val="24"/>
          <w:lang w:eastAsia="en-US"/>
        </w:rPr>
        <w:t xml:space="preserve"> и </w:t>
      </w:r>
      <w:hyperlink w:anchor="Par3048"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E51C9D">
          <w:rPr>
            <w:rFonts w:ascii="Times New Roman" w:eastAsiaTheme="minorHAnsi" w:hAnsi="Times New Roman" w:cs="Times New Roman"/>
            <w:sz w:val="24"/>
            <w:szCs w:val="24"/>
            <w:lang w:eastAsia="en-US"/>
          </w:rPr>
          <w:t>3 части 3 статьи 51.1</w:t>
        </w:r>
      </w:hyperlink>
      <w:r w:rsidRPr="00E51C9D">
        <w:rPr>
          <w:rFonts w:ascii="Times New Roman" w:eastAsiaTheme="minorHAnsi" w:hAnsi="Times New Roman" w:cs="Times New Roman"/>
          <w:sz w:val="24"/>
          <w:szCs w:val="24"/>
          <w:lang w:eastAsia="en-US"/>
        </w:rPr>
        <w:t xml:space="preserve"> Градостроительного кодекса РФ;</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2) технический план объекта индивидуального жилищного строительства или садового дома;</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bookmarkStart w:id="329" w:name="Par3293"/>
      <w:bookmarkEnd w:id="329"/>
      <w:r w:rsidRPr="00E51C9D">
        <w:rPr>
          <w:rFonts w:ascii="Times New Roman" w:eastAsiaTheme="minorHAnsi" w:hAnsi="Times New Roman" w:cs="Times New Roman"/>
          <w:sz w:val="24"/>
          <w:szCs w:val="24"/>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17. В случае отсутствия в уведомлении об окончании строительства сведений, предусмотренных </w:t>
      </w:r>
      <w:hyperlink w:anchor="Par329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 w:history="1">
        <w:r w:rsidRPr="00E51C9D">
          <w:rPr>
            <w:rFonts w:ascii="Times New Roman" w:eastAsiaTheme="minorHAnsi" w:hAnsi="Times New Roman" w:cs="Times New Roman"/>
            <w:sz w:val="24"/>
            <w:szCs w:val="24"/>
            <w:lang w:eastAsia="en-US"/>
          </w:rPr>
          <w:t>абзацем первым части 16</w:t>
        </w:r>
      </w:hyperlink>
      <w:r w:rsidRPr="00E51C9D">
        <w:rPr>
          <w:rFonts w:ascii="Times New Roman" w:eastAsiaTheme="minorHAnsi" w:hAnsi="Times New Roman" w:cs="Times New Roman"/>
          <w:sz w:val="24"/>
          <w:szCs w:val="24"/>
          <w:lang w:eastAsia="en-US"/>
        </w:rPr>
        <w:t xml:space="preserve"> настоящей статьи, или отсутствия документов, прилагаемых к нему и предусмотренных </w:t>
      </w:r>
      <w:hyperlink w:anchor="Par3291" w:tooltip="1) документы, предусмотренные пунктами 2 и 3 части 3 статьи 51.1 настоящего Кодекса;" w:history="1">
        <w:r w:rsidRPr="00E51C9D">
          <w:rPr>
            <w:rFonts w:ascii="Times New Roman" w:eastAsiaTheme="minorHAnsi" w:hAnsi="Times New Roman" w:cs="Times New Roman"/>
            <w:sz w:val="24"/>
            <w:szCs w:val="24"/>
            <w:lang w:eastAsia="en-US"/>
          </w:rPr>
          <w:t>пунктами 1</w:t>
        </w:r>
      </w:hyperlink>
      <w:r w:rsidRPr="00E51C9D">
        <w:rPr>
          <w:rFonts w:ascii="Times New Roman" w:eastAsiaTheme="minorHAnsi" w:hAnsi="Times New Roman" w:cs="Times New Roman"/>
          <w:sz w:val="24"/>
          <w:szCs w:val="24"/>
          <w:lang w:eastAsia="en-US"/>
        </w:rPr>
        <w:t xml:space="preserve"> - </w:t>
      </w:r>
      <w:hyperlink w:anchor="Par3293"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history="1">
        <w:r w:rsidRPr="00E51C9D">
          <w:rPr>
            <w:rFonts w:ascii="Times New Roman" w:eastAsiaTheme="minorHAnsi" w:hAnsi="Times New Roman" w:cs="Times New Roman"/>
            <w:sz w:val="24"/>
            <w:szCs w:val="24"/>
            <w:lang w:eastAsia="en-US"/>
          </w:rPr>
          <w:t>3 части 16</w:t>
        </w:r>
      </w:hyperlink>
      <w:r w:rsidRPr="00E51C9D">
        <w:rPr>
          <w:rFonts w:ascii="Times New Roman" w:eastAsiaTheme="minorHAnsi" w:hAnsi="Times New Roman" w:cs="Times New Roman"/>
          <w:sz w:val="24"/>
          <w:szCs w:val="24"/>
          <w:lang w:eastAsia="en-US"/>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w:t>
      </w:r>
      <w:r w:rsidRPr="00E51C9D">
        <w:rPr>
          <w:rFonts w:ascii="Times New Roman" w:eastAsiaTheme="minorHAnsi" w:hAnsi="Times New Roman" w:cs="Times New Roman"/>
          <w:sz w:val="24"/>
          <w:szCs w:val="24"/>
          <w:lang w:eastAsia="en-US"/>
        </w:rPr>
        <w:lastRenderedPageBreak/>
        <w:t xml:space="preserve">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052"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E51C9D">
          <w:rPr>
            <w:rFonts w:ascii="Times New Roman" w:eastAsiaTheme="minorHAnsi" w:hAnsi="Times New Roman" w:cs="Times New Roman"/>
            <w:sz w:val="24"/>
            <w:szCs w:val="24"/>
            <w:lang w:eastAsia="en-US"/>
          </w:rPr>
          <w:t>частью 6 статьи 51.1</w:t>
        </w:r>
      </w:hyperlink>
      <w:r w:rsidRPr="00E51C9D">
        <w:rPr>
          <w:rFonts w:ascii="Times New Roman" w:eastAsiaTheme="minorHAnsi" w:hAnsi="Times New Roman" w:cs="Times New Roman"/>
          <w:sz w:val="24"/>
          <w:szCs w:val="24"/>
          <w:lang w:eastAsia="en-US"/>
        </w:rPr>
        <w:t xml:space="preserve"> 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bookmarkStart w:id="330" w:name="Par3299"/>
      <w:bookmarkEnd w:id="330"/>
      <w:r w:rsidRPr="00E51C9D">
        <w:rPr>
          <w:rFonts w:ascii="Times New Roman" w:eastAsiaTheme="minorHAnsi" w:hAnsi="Times New Roman" w:cs="Times New Roman"/>
          <w:sz w:val="24"/>
          <w:szCs w:val="24"/>
          <w:lang w:eastAsia="en-US"/>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bookmarkStart w:id="331" w:name="Par3300"/>
      <w:bookmarkEnd w:id="331"/>
      <w:r w:rsidRPr="00E51C9D">
        <w:rPr>
          <w:rFonts w:ascii="Times New Roman" w:eastAsiaTheme="minorHAnsi" w:hAnsi="Times New Roman" w:cs="Times New Roman"/>
          <w:sz w:val="24"/>
          <w:szCs w:val="24"/>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05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E51C9D">
          <w:rPr>
            <w:rFonts w:ascii="Times New Roman" w:eastAsiaTheme="minorHAnsi" w:hAnsi="Times New Roman" w:cs="Times New Roman"/>
            <w:sz w:val="24"/>
            <w:szCs w:val="24"/>
            <w:lang w:eastAsia="en-US"/>
          </w:rPr>
          <w:t>пунктом 3 части 8 статьи 51.1</w:t>
        </w:r>
      </w:hyperlink>
      <w:r w:rsidRPr="00E51C9D">
        <w:rPr>
          <w:rFonts w:ascii="Times New Roman" w:eastAsiaTheme="minorHAnsi" w:hAnsi="Times New Roman" w:cs="Times New Roman"/>
          <w:sz w:val="24"/>
          <w:szCs w:val="24"/>
          <w:lang w:eastAsia="en-US"/>
        </w:rPr>
        <w:t xml:space="preserve">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06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E51C9D">
          <w:rPr>
            <w:rFonts w:ascii="Times New Roman" w:eastAsiaTheme="minorHAnsi" w:hAnsi="Times New Roman" w:cs="Times New Roman"/>
            <w:sz w:val="24"/>
            <w:szCs w:val="24"/>
            <w:lang w:eastAsia="en-US"/>
          </w:rPr>
          <w:t>пункте 4 части 10 статьи 51.1</w:t>
        </w:r>
      </w:hyperlink>
      <w:r w:rsidRPr="00E51C9D">
        <w:rPr>
          <w:rFonts w:ascii="Times New Roman" w:eastAsiaTheme="minorHAnsi" w:hAnsi="Times New Roman" w:cs="Times New Roman"/>
          <w:sz w:val="24"/>
          <w:szCs w:val="24"/>
          <w:lang w:eastAsia="en-US"/>
        </w:rPr>
        <w:t xml:space="preserve"> </w:t>
      </w:r>
      <w:r w:rsidR="004C2DA4" w:rsidRPr="00E51C9D">
        <w:rPr>
          <w:rFonts w:ascii="Times New Roman" w:eastAsiaTheme="minorHAnsi" w:hAnsi="Times New Roman" w:cs="Times New Roman"/>
          <w:sz w:val="24"/>
          <w:szCs w:val="24"/>
          <w:lang w:eastAsia="en-US"/>
        </w:rPr>
        <w:t>Градостроительного кодекса РФ</w:t>
      </w:r>
      <w:r w:rsidRPr="00E51C9D">
        <w:rPr>
          <w:rFonts w:ascii="Times New Roman" w:eastAsiaTheme="minorHAnsi" w:hAnsi="Times New Roman" w:cs="Times New Roman"/>
          <w:sz w:val="24"/>
          <w:szCs w:val="24"/>
          <w:lang w:eastAsia="en-US"/>
        </w:rPr>
        <w:t xml:space="preserve">),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w:t>
      </w:r>
      <w:r w:rsidRPr="00E51C9D">
        <w:rPr>
          <w:rFonts w:ascii="Times New Roman" w:eastAsiaTheme="minorHAnsi" w:hAnsi="Times New Roman" w:cs="Times New Roman"/>
          <w:sz w:val="24"/>
          <w:szCs w:val="24"/>
          <w:lang w:eastAsia="en-US"/>
        </w:rPr>
        <w:lastRenderedPageBreak/>
        <w:t>или садового дома в границах исторического поселения федерального или регионального значения;</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bookmarkStart w:id="332" w:name="Par3304"/>
      <w:bookmarkEnd w:id="332"/>
      <w:r w:rsidRPr="00E51C9D">
        <w:rPr>
          <w:rFonts w:ascii="Times New Roman" w:eastAsiaTheme="minorHAnsi" w:hAnsi="Times New Roman" w:cs="Times New Roman"/>
          <w:sz w:val="24"/>
          <w:szCs w:val="24"/>
          <w:lang w:eastAsia="en-US"/>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bookmarkStart w:id="333" w:name="Par3307"/>
      <w:bookmarkEnd w:id="333"/>
      <w:r w:rsidRPr="00E51C9D">
        <w:rPr>
          <w:rFonts w:ascii="Times New Roman" w:eastAsiaTheme="minorHAnsi" w:hAnsi="Times New Roman" w:cs="Times New Roman"/>
          <w:sz w:val="24"/>
          <w:szCs w:val="24"/>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00"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 w:history="1">
        <w:r w:rsidRPr="00E51C9D">
          <w:rPr>
            <w:rFonts w:ascii="Times New Roman" w:eastAsiaTheme="minorHAnsi" w:hAnsi="Times New Roman" w:cs="Times New Roman"/>
            <w:sz w:val="24"/>
            <w:szCs w:val="24"/>
            <w:lang w:eastAsia="en-US"/>
          </w:rPr>
          <w:t>пункте 1 части 19</w:t>
        </w:r>
      </w:hyperlink>
      <w:r w:rsidRPr="00E51C9D">
        <w:rPr>
          <w:rFonts w:ascii="Times New Roman" w:eastAsiaTheme="minorHAnsi" w:hAnsi="Times New Roman" w:cs="Times New Roman"/>
          <w:sz w:val="24"/>
          <w:szCs w:val="24"/>
          <w:lang w:eastAsia="en-US"/>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bookmarkStart w:id="334" w:name="Par3308"/>
      <w:bookmarkEnd w:id="334"/>
      <w:r w:rsidRPr="00E51C9D">
        <w:rPr>
          <w:rFonts w:ascii="Times New Roman" w:eastAsiaTheme="minorHAnsi" w:hAnsi="Times New Roman" w:cs="Times New Roman"/>
          <w:sz w:val="24"/>
          <w:szCs w:val="24"/>
          <w:lang w:eastAsia="en-US"/>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06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E51C9D">
          <w:rPr>
            <w:rFonts w:ascii="Times New Roman" w:eastAsiaTheme="minorHAnsi" w:hAnsi="Times New Roman" w:cs="Times New Roman"/>
            <w:sz w:val="24"/>
            <w:szCs w:val="24"/>
            <w:lang w:eastAsia="en-US"/>
          </w:rPr>
          <w:t>пункте 4 части 10 статьи 51.1</w:t>
        </w:r>
      </w:hyperlink>
      <w:r w:rsidRPr="00E51C9D">
        <w:rPr>
          <w:rFonts w:ascii="Times New Roman" w:eastAsiaTheme="minorHAnsi" w:hAnsi="Times New Roman" w:cs="Times New Roman"/>
          <w:sz w:val="24"/>
          <w:szCs w:val="24"/>
          <w:lang w:eastAsia="en-US"/>
        </w:rPr>
        <w:t xml:space="preserve"> </w:t>
      </w:r>
      <w:r w:rsidR="004C2DA4" w:rsidRPr="00E51C9D">
        <w:rPr>
          <w:rFonts w:ascii="Times New Roman" w:eastAsiaTheme="minorHAnsi" w:hAnsi="Times New Roman" w:cs="Times New Roman"/>
          <w:sz w:val="24"/>
          <w:szCs w:val="24"/>
          <w:lang w:eastAsia="en-US"/>
        </w:rPr>
        <w:t>Градостроительного кодекса РФ</w:t>
      </w:r>
      <w:r w:rsidRPr="00E51C9D">
        <w:rPr>
          <w:rFonts w:ascii="Times New Roman" w:eastAsiaTheme="minorHAnsi" w:hAnsi="Times New Roman" w:cs="Times New Roman"/>
          <w:sz w:val="24"/>
          <w:szCs w:val="24"/>
          <w:lang w:eastAsia="en-US"/>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bookmarkStart w:id="335" w:name="Par3309"/>
      <w:bookmarkEnd w:id="335"/>
      <w:r w:rsidRPr="00E51C9D">
        <w:rPr>
          <w:rFonts w:ascii="Times New Roman" w:eastAsiaTheme="minorHAnsi" w:hAnsi="Times New Roman" w:cs="Times New Roman"/>
          <w:sz w:val="24"/>
          <w:szCs w:val="24"/>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bookmarkStart w:id="336" w:name="Par3310"/>
      <w:bookmarkEnd w:id="336"/>
      <w:r w:rsidRPr="00E51C9D">
        <w:rPr>
          <w:rFonts w:ascii="Times New Roman" w:eastAsiaTheme="minorHAnsi" w:hAnsi="Times New Roman" w:cs="Times New Roman"/>
          <w:sz w:val="24"/>
          <w:szCs w:val="24"/>
          <w:lang w:eastAsia="en-US"/>
        </w:rPr>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3299"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 w:history="1">
        <w:r w:rsidRPr="00E51C9D">
          <w:rPr>
            <w:rFonts w:ascii="Times New Roman" w:eastAsiaTheme="minorHAnsi" w:hAnsi="Times New Roman" w:cs="Times New Roman"/>
            <w:sz w:val="24"/>
            <w:szCs w:val="24"/>
            <w:lang w:eastAsia="en-US"/>
          </w:rPr>
          <w:t>части 19</w:t>
        </w:r>
      </w:hyperlink>
      <w:r w:rsidRPr="00E51C9D">
        <w:rPr>
          <w:rFonts w:ascii="Times New Roman" w:eastAsiaTheme="minorHAnsi" w:hAnsi="Times New Roman" w:cs="Times New Roman"/>
          <w:sz w:val="24"/>
          <w:szCs w:val="24"/>
          <w:lang w:eastAsia="en-US"/>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307"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 w:history="1">
        <w:r w:rsidRPr="00E51C9D">
          <w:rPr>
            <w:rFonts w:ascii="Times New Roman" w:eastAsiaTheme="minorHAnsi" w:hAnsi="Times New Roman" w:cs="Times New Roman"/>
            <w:sz w:val="24"/>
            <w:szCs w:val="24"/>
            <w:lang w:eastAsia="en-US"/>
          </w:rPr>
          <w:t>пунктом 1</w:t>
        </w:r>
      </w:hyperlink>
      <w:r w:rsidRPr="00E51C9D">
        <w:rPr>
          <w:rFonts w:ascii="Times New Roman" w:eastAsiaTheme="minorHAnsi" w:hAnsi="Times New Roman" w:cs="Times New Roman"/>
          <w:sz w:val="24"/>
          <w:szCs w:val="24"/>
          <w:lang w:eastAsia="en-US"/>
        </w:rPr>
        <w:t xml:space="preserve"> или </w:t>
      </w:r>
      <w:hyperlink w:anchor="Par3308"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E51C9D">
          <w:rPr>
            <w:rFonts w:ascii="Times New Roman" w:eastAsiaTheme="minorHAnsi" w:hAnsi="Times New Roman" w:cs="Times New Roman"/>
            <w:sz w:val="24"/>
            <w:szCs w:val="24"/>
            <w:lang w:eastAsia="en-US"/>
          </w:rPr>
          <w:t>2 части 20</w:t>
        </w:r>
      </w:hyperlink>
      <w:r w:rsidRPr="00E51C9D">
        <w:rPr>
          <w:rFonts w:ascii="Times New Roman" w:eastAsiaTheme="minorHAnsi" w:hAnsi="Times New Roman" w:cs="Times New Roman"/>
          <w:sz w:val="24"/>
          <w:szCs w:val="24"/>
          <w:lang w:eastAsia="en-US"/>
        </w:rPr>
        <w:t xml:space="preserve"> настоящей статьи;</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308"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E51C9D">
          <w:rPr>
            <w:rFonts w:ascii="Times New Roman" w:eastAsiaTheme="minorHAnsi" w:hAnsi="Times New Roman" w:cs="Times New Roman"/>
            <w:sz w:val="24"/>
            <w:szCs w:val="24"/>
            <w:lang w:eastAsia="en-US"/>
          </w:rPr>
          <w:t>пунктом 2 части 20</w:t>
        </w:r>
      </w:hyperlink>
      <w:r w:rsidRPr="00E51C9D">
        <w:rPr>
          <w:rFonts w:ascii="Times New Roman" w:eastAsiaTheme="minorHAnsi" w:hAnsi="Times New Roman" w:cs="Times New Roman"/>
          <w:sz w:val="24"/>
          <w:szCs w:val="24"/>
          <w:lang w:eastAsia="en-US"/>
        </w:rPr>
        <w:t xml:space="preserve"> настоящей статьи;</w:t>
      </w:r>
    </w:p>
    <w:p w:rsidR="00A419E7" w:rsidRPr="00E51C9D" w:rsidRDefault="00A419E7" w:rsidP="004C2DA4">
      <w:pPr>
        <w:pStyle w:val="ConsPlusNormal"/>
        <w:ind w:firstLine="53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309"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w:history="1">
        <w:r w:rsidRPr="00E51C9D">
          <w:rPr>
            <w:rFonts w:ascii="Times New Roman" w:eastAsiaTheme="minorHAnsi" w:hAnsi="Times New Roman" w:cs="Times New Roman"/>
            <w:sz w:val="24"/>
            <w:szCs w:val="24"/>
            <w:lang w:eastAsia="en-US"/>
          </w:rPr>
          <w:t>пунктом 3</w:t>
        </w:r>
      </w:hyperlink>
      <w:r w:rsidRPr="00E51C9D">
        <w:rPr>
          <w:rFonts w:ascii="Times New Roman" w:eastAsiaTheme="minorHAnsi" w:hAnsi="Times New Roman" w:cs="Times New Roman"/>
          <w:sz w:val="24"/>
          <w:szCs w:val="24"/>
          <w:lang w:eastAsia="en-US"/>
        </w:rPr>
        <w:t xml:space="preserve"> или </w:t>
      </w:r>
      <w:hyperlink w:anchor="Par3310"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 w:history="1">
        <w:r w:rsidRPr="00E51C9D">
          <w:rPr>
            <w:rFonts w:ascii="Times New Roman" w:eastAsiaTheme="minorHAnsi" w:hAnsi="Times New Roman" w:cs="Times New Roman"/>
            <w:sz w:val="24"/>
            <w:szCs w:val="24"/>
            <w:lang w:eastAsia="en-US"/>
          </w:rPr>
          <w:t>4 части 20</w:t>
        </w:r>
      </w:hyperlink>
      <w:r w:rsidRPr="00E51C9D">
        <w:rPr>
          <w:rFonts w:ascii="Times New Roman" w:eastAsiaTheme="minorHAnsi" w:hAnsi="Times New Roman" w:cs="Times New Roman"/>
          <w:sz w:val="24"/>
          <w:szCs w:val="24"/>
          <w:lang w:eastAsia="en-US"/>
        </w:rPr>
        <w:t xml:space="preserve"> настоящей статьи.</w:t>
      </w:r>
    </w:p>
    <w:p w:rsidR="000750AF" w:rsidRPr="00E51C9D" w:rsidRDefault="000750AF" w:rsidP="000750AF">
      <w:pPr>
        <w:pStyle w:val="20"/>
        <w:spacing w:after="100"/>
        <w:rPr>
          <w:rFonts w:ascii="Times New Roman" w:hAnsi="Times New Roman" w:cs="Times New Roman"/>
          <w:color w:val="auto"/>
          <w:sz w:val="24"/>
          <w:szCs w:val="24"/>
        </w:rPr>
      </w:pPr>
      <w:bookmarkStart w:id="337" w:name="_Toc7446398"/>
      <w:r w:rsidRPr="00E51C9D">
        <w:rPr>
          <w:rFonts w:ascii="Times New Roman" w:hAnsi="Times New Roman" w:cs="Times New Roman"/>
          <w:color w:val="auto"/>
          <w:sz w:val="24"/>
          <w:szCs w:val="24"/>
        </w:rPr>
        <w:t xml:space="preserve">Статья </w:t>
      </w:r>
      <w:r w:rsidR="004C2DA4" w:rsidRPr="00E51C9D">
        <w:rPr>
          <w:rFonts w:ascii="Times New Roman" w:hAnsi="Times New Roman" w:cs="Times New Roman"/>
          <w:color w:val="auto"/>
          <w:sz w:val="24"/>
          <w:szCs w:val="24"/>
        </w:rPr>
        <w:t>30</w:t>
      </w:r>
      <w:r w:rsidRPr="00E51C9D">
        <w:rPr>
          <w:rFonts w:ascii="Times New Roman" w:hAnsi="Times New Roman" w:cs="Times New Roman"/>
          <w:color w:val="auto"/>
          <w:sz w:val="24"/>
          <w:szCs w:val="24"/>
        </w:rPr>
        <w:t>.1. Самовольная постройка</w:t>
      </w:r>
      <w:bookmarkEnd w:id="325"/>
      <w:bookmarkEnd w:id="337"/>
    </w:p>
    <w:p w:rsidR="000750AF" w:rsidRPr="00E51C9D" w:rsidRDefault="000750AF" w:rsidP="000750AF">
      <w:pPr>
        <w:shd w:val="clear" w:color="auto" w:fill="FFFFFF"/>
        <w:spacing w:line="268" w:lineRule="atLeast"/>
        <w:ind w:firstLine="540"/>
        <w:rPr>
          <w:rFonts w:ascii="Times New Roman" w:hAnsi="Times New Roman" w:cs="Times New Roman"/>
          <w:sz w:val="24"/>
          <w:szCs w:val="24"/>
        </w:rPr>
      </w:pPr>
      <w:r w:rsidRPr="00E51C9D">
        <w:rPr>
          <w:rFonts w:ascii="Times New Roman" w:hAnsi="Times New Roman" w:cs="Times New Roman"/>
          <w:sz w:val="24"/>
          <w:szCs w:val="24"/>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750AF" w:rsidRPr="00E51C9D" w:rsidRDefault="000750AF" w:rsidP="000750AF">
      <w:pPr>
        <w:shd w:val="clear" w:color="auto" w:fill="FFFFFF"/>
        <w:spacing w:line="268" w:lineRule="atLeast"/>
        <w:ind w:firstLine="540"/>
        <w:rPr>
          <w:rFonts w:ascii="Times New Roman" w:hAnsi="Times New Roman" w:cs="Times New Roman"/>
          <w:sz w:val="24"/>
          <w:szCs w:val="24"/>
        </w:rPr>
      </w:pPr>
      <w:bookmarkStart w:id="338" w:name="dst11025"/>
      <w:bookmarkEnd w:id="338"/>
      <w:r w:rsidRPr="00E51C9D">
        <w:rPr>
          <w:rFonts w:ascii="Times New Roman" w:hAnsi="Times New Roman" w:cs="Times New Roman"/>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0750AF" w:rsidRPr="00E51C9D" w:rsidRDefault="000750AF" w:rsidP="000750AF">
      <w:pPr>
        <w:shd w:val="clear" w:color="auto" w:fill="FFFFFF"/>
        <w:spacing w:line="268" w:lineRule="atLeast"/>
        <w:ind w:firstLine="540"/>
        <w:rPr>
          <w:rFonts w:ascii="Times New Roman" w:hAnsi="Times New Roman" w:cs="Times New Roman"/>
          <w:sz w:val="24"/>
          <w:szCs w:val="24"/>
        </w:rPr>
      </w:pPr>
      <w:r w:rsidRPr="00E51C9D">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750AF" w:rsidRPr="00E51C9D" w:rsidRDefault="000750AF" w:rsidP="000750AF">
      <w:pPr>
        <w:shd w:val="clear" w:color="auto" w:fill="FFFFFF"/>
        <w:spacing w:line="268" w:lineRule="atLeast"/>
        <w:ind w:firstLine="540"/>
        <w:rPr>
          <w:rFonts w:ascii="Times New Roman" w:hAnsi="Times New Roman" w:cs="Times New Roman"/>
          <w:sz w:val="24"/>
          <w:szCs w:val="24"/>
        </w:rPr>
      </w:pPr>
      <w:r w:rsidRPr="00E51C9D">
        <w:rPr>
          <w:rFonts w:ascii="Times New Roman" w:hAnsi="Times New Roman" w:cs="Times New Roman"/>
          <w:sz w:val="24"/>
          <w:szCs w:val="24"/>
        </w:rPr>
        <w:t>Использование самовольной постройки не допускается.</w:t>
      </w:r>
    </w:p>
    <w:p w:rsidR="000750AF" w:rsidRPr="00E51C9D" w:rsidRDefault="000750AF" w:rsidP="000750AF">
      <w:pPr>
        <w:shd w:val="clear" w:color="auto" w:fill="FFFFFF"/>
        <w:spacing w:line="268" w:lineRule="atLeast"/>
        <w:ind w:firstLine="540"/>
        <w:rPr>
          <w:rFonts w:ascii="Times New Roman" w:hAnsi="Times New Roman" w:cs="Times New Roman"/>
          <w:sz w:val="24"/>
          <w:szCs w:val="24"/>
        </w:rPr>
      </w:pPr>
      <w:r w:rsidRPr="00E51C9D">
        <w:rPr>
          <w:rFonts w:ascii="Times New Roman" w:hAnsi="Times New Roman" w:cs="Times New Roman"/>
          <w:sz w:val="24"/>
          <w:szCs w:val="24"/>
        </w:rPr>
        <w:t>3. Право собственности на самовольную постройку может быть признано судом на основании положений статьи 222 Гражданского Кодекса РФ.</w:t>
      </w:r>
    </w:p>
    <w:p w:rsidR="000750AF" w:rsidRPr="00E51C9D" w:rsidRDefault="004C2DA4" w:rsidP="000750AF">
      <w:pPr>
        <w:pStyle w:val="20"/>
        <w:spacing w:after="100"/>
        <w:rPr>
          <w:rFonts w:ascii="Times New Roman" w:hAnsi="Times New Roman" w:cs="Times New Roman"/>
          <w:color w:val="auto"/>
          <w:sz w:val="24"/>
          <w:szCs w:val="24"/>
        </w:rPr>
      </w:pPr>
      <w:bookmarkStart w:id="339" w:name="_Toc536808453"/>
      <w:bookmarkStart w:id="340" w:name="_Toc2849240"/>
      <w:bookmarkStart w:id="341" w:name="_Toc7446399"/>
      <w:r w:rsidRPr="00E51C9D">
        <w:rPr>
          <w:rFonts w:ascii="Times New Roman" w:hAnsi="Times New Roman" w:cs="Times New Roman"/>
          <w:color w:val="auto"/>
          <w:sz w:val="24"/>
          <w:szCs w:val="24"/>
        </w:rPr>
        <w:t>Статья 30</w:t>
      </w:r>
      <w:r w:rsidR="000750AF" w:rsidRPr="00E51C9D">
        <w:rPr>
          <w:rFonts w:ascii="Times New Roman" w:hAnsi="Times New Roman" w:cs="Times New Roman"/>
          <w:color w:val="auto"/>
          <w:sz w:val="24"/>
          <w:szCs w:val="24"/>
        </w:rPr>
        <w:t>.2. Снос объектов капитального строительства</w:t>
      </w:r>
      <w:bookmarkEnd w:id="339"/>
      <w:bookmarkEnd w:id="340"/>
      <w:bookmarkEnd w:id="341"/>
    </w:p>
    <w:p w:rsidR="000750AF" w:rsidRPr="00E51C9D" w:rsidRDefault="000750AF" w:rsidP="000750AF">
      <w:pPr>
        <w:rPr>
          <w:rFonts w:ascii="Times New Roman" w:hAnsi="Times New Roman" w:cs="Times New Roman"/>
          <w:sz w:val="24"/>
          <w:szCs w:val="24"/>
        </w:rPr>
      </w:pPr>
      <w:r w:rsidRPr="00E51C9D">
        <w:rPr>
          <w:rFonts w:ascii="Times New Roman" w:hAnsi="Times New Roman" w:cs="Times New Roman"/>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органа местного самоуправления, в соответствии со статьями 55.30, 55.31 Градостроительного Кодекса РФ.</w:t>
      </w:r>
    </w:p>
    <w:p w:rsidR="000750AF" w:rsidRPr="00E51C9D" w:rsidRDefault="000750AF" w:rsidP="000750AF">
      <w:pPr>
        <w:rPr>
          <w:rFonts w:ascii="Times New Roman" w:hAnsi="Times New Roman" w:cs="Times New Roman"/>
          <w:sz w:val="24"/>
          <w:szCs w:val="24"/>
        </w:rPr>
      </w:pPr>
      <w:r w:rsidRPr="00E51C9D">
        <w:rPr>
          <w:rFonts w:ascii="Times New Roman" w:hAnsi="Times New Roman" w:cs="Times New Roman"/>
          <w:sz w:val="24"/>
          <w:szCs w:val="24"/>
        </w:rPr>
        <w:lastRenderedPageBreak/>
        <w:t>2.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66" w:anchor="dst101187" w:history="1">
        <w:r w:rsidRPr="00E51C9D">
          <w:rPr>
            <w:rFonts w:ascii="Times New Roman" w:hAnsi="Times New Roman" w:cs="Times New Roman"/>
            <w:sz w:val="24"/>
            <w:szCs w:val="24"/>
          </w:rPr>
          <w:t>статьей 222</w:t>
        </w:r>
      </w:hyperlink>
      <w:r w:rsidRPr="00E51C9D">
        <w:rPr>
          <w:rFonts w:ascii="Times New Roman" w:hAnsi="Times New Roman" w:cs="Times New Roman"/>
          <w:sz w:val="24"/>
          <w:szCs w:val="24"/>
        </w:rPr>
        <w:t> Гражданского Кодекса Российской Федерации, а также положениями статьи 55.32 Градостроительного Кодекса РФ.</w:t>
      </w:r>
    </w:p>
    <w:p w:rsidR="00F64FA7" w:rsidRPr="00E51C9D" w:rsidRDefault="000750AF" w:rsidP="000750AF">
      <w:pPr>
        <w:rPr>
          <w:rFonts w:ascii="Times New Roman" w:hAnsi="Times New Roman" w:cs="Times New Roman"/>
          <w:sz w:val="24"/>
          <w:szCs w:val="24"/>
        </w:rPr>
      </w:pPr>
      <w:r w:rsidRPr="00E51C9D">
        <w:rPr>
          <w:rFonts w:ascii="Times New Roman" w:hAnsi="Times New Roman" w:cs="Times New Roman"/>
          <w:sz w:val="24"/>
          <w:szCs w:val="24"/>
        </w:rPr>
        <w:t>3.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в соответствии со статьей 55.33 Градостроительного Кодекса РФ.</w:t>
      </w:r>
    </w:p>
    <w:p w:rsidR="004C2DA4" w:rsidRPr="00E51C9D" w:rsidRDefault="004C2DA4" w:rsidP="004C2DA4">
      <w:pPr>
        <w:pStyle w:val="20"/>
        <w:spacing w:after="100"/>
        <w:rPr>
          <w:rFonts w:ascii="Times New Roman" w:hAnsi="Times New Roman" w:cs="Times New Roman"/>
          <w:color w:val="auto"/>
          <w:sz w:val="24"/>
          <w:szCs w:val="24"/>
        </w:rPr>
      </w:pPr>
      <w:bookmarkStart w:id="342" w:name="_Toc7446400"/>
      <w:r w:rsidRPr="00E51C9D">
        <w:rPr>
          <w:rFonts w:ascii="Times New Roman" w:hAnsi="Times New Roman" w:cs="Times New Roman"/>
          <w:color w:val="auto"/>
          <w:sz w:val="24"/>
          <w:szCs w:val="24"/>
        </w:rPr>
        <w:t>Статья 31. Ответственность за нарушения Правил</w:t>
      </w:r>
      <w:bookmarkEnd w:id="342"/>
    </w:p>
    <w:p w:rsidR="004C2DA4" w:rsidRPr="00E51C9D" w:rsidRDefault="004C2DA4" w:rsidP="004C2DA4">
      <w:pPr>
        <w:rPr>
          <w:rFonts w:ascii="Times New Roman" w:hAnsi="Times New Roman" w:cs="Times New Roman"/>
          <w:sz w:val="24"/>
          <w:szCs w:val="24"/>
        </w:rPr>
      </w:pPr>
      <w:r w:rsidRPr="00E51C9D">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от 23 июля 2003 года № 608-КЗ «Об административных правонарушениях».</w:t>
      </w:r>
    </w:p>
    <w:p w:rsidR="00F64FA7" w:rsidRPr="00E51C9D" w:rsidRDefault="00F64FA7" w:rsidP="004C2DA4">
      <w:pPr>
        <w:rPr>
          <w:rFonts w:ascii="Times New Roman" w:hAnsi="Times New Roman" w:cs="Times New Roman"/>
          <w:sz w:val="24"/>
          <w:szCs w:val="24"/>
        </w:rPr>
      </w:pPr>
    </w:p>
    <w:p w:rsidR="00F64FA7" w:rsidRPr="00E51C9D" w:rsidRDefault="00F64FA7" w:rsidP="00A14CE4">
      <w:pPr>
        <w:pStyle w:val="1"/>
        <w:rPr>
          <w:rFonts w:ascii="Times New Roman" w:hAnsi="Times New Roman"/>
          <w:sz w:val="28"/>
          <w:szCs w:val="28"/>
        </w:rPr>
        <w:sectPr w:rsidR="00F64FA7" w:rsidRPr="00E51C9D" w:rsidSect="00C1721F">
          <w:pgSz w:w="11906" w:h="16838"/>
          <w:pgMar w:top="680" w:right="680" w:bottom="680" w:left="1304" w:header="709" w:footer="510" w:gutter="0"/>
          <w:pgNumType w:chapStyle="1"/>
          <w:cols w:space="708"/>
          <w:titlePg/>
          <w:docGrid w:linePitch="360"/>
        </w:sectPr>
      </w:pPr>
    </w:p>
    <w:p w:rsidR="000750AF" w:rsidRPr="00E51C9D" w:rsidRDefault="000750AF" w:rsidP="000750AF">
      <w:pPr>
        <w:pStyle w:val="1"/>
        <w:rPr>
          <w:rFonts w:ascii="Times New Roman" w:hAnsi="Times New Roman"/>
          <w:sz w:val="28"/>
          <w:szCs w:val="28"/>
        </w:rPr>
      </w:pPr>
      <w:bookmarkStart w:id="343" w:name="_Toc2849252"/>
      <w:bookmarkStart w:id="344" w:name="_Toc7446401"/>
      <w:bookmarkEnd w:id="326"/>
      <w:r w:rsidRPr="00E51C9D">
        <w:rPr>
          <w:rFonts w:ascii="Times New Roman" w:hAnsi="Times New Roman"/>
          <w:sz w:val="28"/>
          <w:szCs w:val="28"/>
        </w:rPr>
        <w:lastRenderedPageBreak/>
        <w:t>ЧАСТЬ 2. КАРТ</w:t>
      </w:r>
      <w:r w:rsidR="00893CFA" w:rsidRPr="00E51C9D">
        <w:rPr>
          <w:rFonts w:ascii="Times New Roman" w:hAnsi="Times New Roman"/>
          <w:sz w:val="28"/>
          <w:szCs w:val="28"/>
        </w:rPr>
        <w:t>А</w:t>
      </w:r>
      <w:r w:rsidRPr="00E51C9D">
        <w:rPr>
          <w:rFonts w:ascii="Times New Roman" w:hAnsi="Times New Roman"/>
          <w:sz w:val="28"/>
          <w:szCs w:val="28"/>
        </w:rPr>
        <w:t xml:space="preserve"> ГРАДОСТРОИТЕЛЬНОГО ЗОНИРОВАНИЯ</w:t>
      </w:r>
      <w:bookmarkEnd w:id="343"/>
      <w:bookmarkEnd w:id="344"/>
    </w:p>
    <w:p w:rsidR="000750AF" w:rsidRPr="00E51C9D" w:rsidRDefault="00893CFA" w:rsidP="000750AF">
      <w:pPr>
        <w:pStyle w:val="20"/>
        <w:spacing w:after="100"/>
        <w:rPr>
          <w:rFonts w:ascii="Times New Roman" w:hAnsi="Times New Roman" w:cs="Times New Roman"/>
          <w:color w:val="auto"/>
          <w:sz w:val="24"/>
          <w:szCs w:val="24"/>
        </w:rPr>
      </w:pPr>
      <w:bookmarkStart w:id="345" w:name="_Toc536808466"/>
      <w:bookmarkStart w:id="346" w:name="_Toc2849253"/>
      <w:bookmarkStart w:id="347" w:name="_Toc7446402"/>
      <w:r w:rsidRPr="00E51C9D">
        <w:rPr>
          <w:rFonts w:ascii="Times New Roman" w:hAnsi="Times New Roman" w:cs="Times New Roman"/>
          <w:color w:val="auto"/>
          <w:sz w:val="24"/>
          <w:szCs w:val="24"/>
        </w:rPr>
        <w:t>Статья 32</w:t>
      </w:r>
      <w:r w:rsidR="000750AF" w:rsidRPr="00E51C9D">
        <w:rPr>
          <w:rFonts w:ascii="Times New Roman" w:hAnsi="Times New Roman" w:cs="Times New Roman"/>
          <w:color w:val="auto"/>
          <w:sz w:val="24"/>
          <w:szCs w:val="24"/>
        </w:rPr>
        <w:t>. Карт</w:t>
      </w:r>
      <w:r w:rsidRPr="00E51C9D">
        <w:rPr>
          <w:rFonts w:ascii="Times New Roman" w:hAnsi="Times New Roman" w:cs="Times New Roman"/>
          <w:color w:val="auto"/>
          <w:sz w:val="24"/>
          <w:szCs w:val="24"/>
        </w:rPr>
        <w:t>а</w:t>
      </w:r>
      <w:r w:rsidR="000750AF" w:rsidRPr="00E51C9D">
        <w:rPr>
          <w:rFonts w:ascii="Times New Roman" w:hAnsi="Times New Roman" w:cs="Times New Roman"/>
          <w:color w:val="auto"/>
          <w:sz w:val="24"/>
          <w:szCs w:val="24"/>
        </w:rPr>
        <w:t xml:space="preserve"> </w:t>
      </w:r>
      <w:r w:rsidRPr="00E51C9D">
        <w:rPr>
          <w:rFonts w:ascii="Times New Roman" w:hAnsi="Times New Roman" w:cs="Times New Roman"/>
          <w:color w:val="auto"/>
          <w:sz w:val="24"/>
          <w:szCs w:val="24"/>
        </w:rPr>
        <w:t>градостроительного зонирования Ловлинского</w:t>
      </w:r>
      <w:r w:rsidR="000750AF" w:rsidRPr="00E51C9D">
        <w:rPr>
          <w:rFonts w:ascii="Times New Roman" w:hAnsi="Times New Roman" w:cs="Times New Roman"/>
          <w:color w:val="auto"/>
          <w:sz w:val="24"/>
          <w:szCs w:val="24"/>
        </w:rPr>
        <w:t xml:space="preserve"> сельского поселения </w:t>
      </w:r>
      <w:r w:rsidRPr="00E51C9D">
        <w:rPr>
          <w:rFonts w:ascii="Times New Roman" w:hAnsi="Times New Roman" w:cs="Times New Roman"/>
          <w:color w:val="auto"/>
          <w:sz w:val="24"/>
          <w:szCs w:val="24"/>
        </w:rPr>
        <w:t>Тбилисского</w:t>
      </w:r>
      <w:r w:rsidR="000750AF" w:rsidRPr="00E51C9D">
        <w:rPr>
          <w:rFonts w:ascii="Times New Roman" w:hAnsi="Times New Roman" w:cs="Times New Roman"/>
          <w:color w:val="auto"/>
          <w:sz w:val="24"/>
          <w:szCs w:val="24"/>
        </w:rPr>
        <w:t xml:space="preserve"> района.</w:t>
      </w:r>
      <w:bookmarkEnd w:id="345"/>
      <w:bookmarkEnd w:id="346"/>
      <w:bookmarkEnd w:id="347"/>
    </w:p>
    <w:p w:rsidR="000750AF" w:rsidRPr="00E51C9D" w:rsidRDefault="000750AF" w:rsidP="000750AF">
      <w:pPr>
        <w:pStyle w:val="af4"/>
        <w:rPr>
          <w:sz w:val="24"/>
        </w:rPr>
      </w:pPr>
    </w:p>
    <w:p w:rsidR="000750AF" w:rsidRPr="00E51C9D" w:rsidRDefault="000750AF" w:rsidP="000750AF">
      <w:pPr>
        <w:pStyle w:val="af4"/>
        <w:rPr>
          <w:sz w:val="24"/>
        </w:rPr>
      </w:pPr>
      <w:r w:rsidRPr="00E51C9D">
        <w:rPr>
          <w:sz w:val="24"/>
        </w:rPr>
        <w:t>*Примечания</w:t>
      </w:r>
    </w:p>
    <w:p w:rsidR="000750AF" w:rsidRPr="00E51C9D" w:rsidRDefault="000750AF" w:rsidP="000750AF">
      <w:pPr>
        <w:pStyle w:val="af4"/>
        <w:rPr>
          <w:sz w:val="24"/>
        </w:rPr>
      </w:pPr>
      <w:r w:rsidRPr="00E51C9D">
        <w:rPr>
          <w:sz w:val="24"/>
        </w:rPr>
        <w:t>Настоящ</w:t>
      </w:r>
      <w:r w:rsidR="00AB42E0" w:rsidRPr="00E51C9D">
        <w:rPr>
          <w:sz w:val="24"/>
        </w:rPr>
        <w:t>ая</w:t>
      </w:r>
      <w:r w:rsidRPr="00E51C9D">
        <w:rPr>
          <w:sz w:val="24"/>
        </w:rPr>
        <w:t xml:space="preserve"> карт</w:t>
      </w:r>
      <w:r w:rsidR="00AB42E0" w:rsidRPr="00E51C9D">
        <w:rPr>
          <w:sz w:val="24"/>
        </w:rPr>
        <w:t>а</w:t>
      </w:r>
      <w:r w:rsidRPr="00E51C9D">
        <w:rPr>
          <w:sz w:val="24"/>
        </w:rPr>
        <w:t xml:space="preserve"> отобража</w:t>
      </w:r>
      <w:r w:rsidR="00AB42E0" w:rsidRPr="00E51C9D">
        <w:rPr>
          <w:sz w:val="24"/>
        </w:rPr>
        <w:t>е</w:t>
      </w:r>
      <w:r w:rsidRPr="00E51C9D">
        <w:rPr>
          <w:sz w:val="24"/>
        </w:rPr>
        <w:t>т:</w:t>
      </w:r>
    </w:p>
    <w:p w:rsidR="000750AF" w:rsidRPr="00E51C9D" w:rsidRDefault="000750AF" w:rsidP="000750AF">
      <w:pPr>
        <w:pStyle w:val="af4"/>
        <w:spacing w:after="0"/>
        <w:rPr>
          <w:sz w:val="24"/>
        </w:rPr>
      </w:pPr>
      <w:r w:rsidRPr="00E51C9D">
        <w:rPr>
          <w:sz w:val="24"/>
        </w:rPr>
        <w:t xml:space="preserve">1.Границы территориальных зон и выделенных в них </w:t>
      </w:r>
      <w:proofErr w:type="spellStart"/>
      <w:r w:rsidRPr="00E51C9D">
        <w:rPr>
          <w:sz w:val="24"/>
        </w:rPr>
        <w:t>подзон</w:t>
      </w:r>
      <w:proofErr w:type="spellEnd"/>
      <w:r w:rsidRPr="00E51C9D">
        <w:rPr>
          <w:sz w:val="24"/>
        </w:rPr>
        <w:t xml:space="preserve"> с их кодовыми обозначениями.</w:t>
      </w:r>
    </w:p>
    <w:p w:rsidR="000750AF" w:rsidRPr="00E51C9D" w:rsidRDefault="000750AF" w:rsidP="000750AF">
      <w:pPr>
        <w:pStyle w:val="af4"/>
        <w:spacing w:after="0"/>
        <w:rPr>
          <w:sz w:val="24"/>
        </w:rPr>
      </w:pPr>
      <w:r w:rsidRPr="00E51C9D">
        <w:rPr>
          <w:sz w:val="24"/>
        </w:rPr>
        <w:t>2. Границы охранных зон и границы защитных зон объектов культурного наследия.</w:t>
      </w:r>
    </w:p>
    <w:p w:rsidR="000750AF" w:rsidRPr="00E51C9D" w:rsidRDefault="000750AF" w:rsidP="000750AF">
      <w:pPr>
        <w:pStyle w:val="af4"/>
        <w:spacing w:after="0"/>
        <w:rPr>
          <w:sz w:val="24"/>
        </w:rPr>
      </w:pPr>
      <w:r w:rsidRPr="00E51C9D">
        <w:rPr>
          <w:sz w:val="24"/>
        </w:rPr>
        <w:t>Настоящие карты разработаны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23.07.2015 N 3223-КЗ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w:t>
      </w:r>
    </w:p>
    <w:p w:rsidR="000750AF" w:rsidRPr="00E51C9D" w:rsidRDefault="000750AF" w:rsidP="000750AF">
      <w:pPr>
        <w:pStyle w:val="af4"/>
        <w:spacing w:after="0"/>
        <w:rPr>
          <w:sz w:val="24"/>
        </w:rPr>
      </w:pPr>
      <w:r w:rsidRPr="00E51C9D">
        <w:rPr>
          <w:sz w:val="24"/>
        </w:rPr>
        <w:t>После утверждения в установленном порядке проектов зон охраны объектов культурного наследия в карты градостроительного зонирования вносятся изменения в части отображения границ зон действия ограничений по условиям охраны объектов культурного наследия.</w:t>
      </w:r>
    </w:p>
    <w:p w:rsidR="000750AF" w:rsidRPr="00E51C9D" w:rsidRDefault="000750AF" w:rsidP="000750AF">
      <w:pPr>
        <w:pStyle w:val="af4"/>
        <w:spacing w:after="0"/>
        <w:rPr>
          <w:sz w:val="24"/>
        </w:rPr>
      </w:pPr>
      <w:r w:rsidRPr="00E51C9D">
        <w:rPr>
          <w:sz w:val="24"/>
        </w:rPr>
        <w:t>3. Границы санитарно-защитных зон:</w:t>
      </w:r>
    </w:p>
    <w:p w:rsidR="000750AF" w:rsidRPr="00E51C9D" w:rsidRDefault="000750AF" w:rsidP="000750AF">
      <w:pPr>
        <w:pStyle w:val="af4"/>
        <w:spacing w:after="0"/>
        <w:rPr>
          <w:sz w:val="24"/>
        </w:rPr>
      </w:pPr>
      <w:r w:rsidRPr="00E51C9D">
        <w:rPr>
          <w:sz w:val="24"/>
        </w:rPr>
        <w:t xml:space="preserve">На настоящих картах отображены границы санитарно-защитных зон, размеры которых установлены в соответствии с </w:t>
      </w:r>
      <w:proofErr w:type="spellStart"/>
      <w:r w:rsidRPr="00E51C9D">
        <w:rPr>
          <w:sz w:val="24"/>
        </w:rPr>
        <w:t>СанПиН</w:t>
      </w:r>
      <w:proofErr w:type="spellEnd"/>
      <w:r w:rsidRPr="00E51C9D">
        <w:rPr>
          <w:sz w:val="24"/>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 а также границы санитарно-защитных зон, проекты которых разработаны и утверждены в соответствующем порядке.</w:t>
      </w:r>
    </w:p>
    <w:p w:rsidR="000750AF" w:rsidRPr="00E51C9D" w:rsidRDefault="000750AF" w:rsidP="000750AF">
      <w:pPr>
        <w:pStyle w:val="af4"/>
        <w:spacing w:after="0"/>
        <w:rPr>
          <w:sz w:val="24"/>
        </w:rPr>
      </w:pPr>
      <w:r w:rsidRPr="00E51C9D">
        <w:rPr>
          <w:sz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750AF" w:rsidRPr="00E51C9D" w:rsidRDefault="000750AF" w:rsidP="000750AF">
      <w:pPr>
        <w:pStyle w:val="af4"/>
        <w:spacing w:after="0"/>
        <w:rPr>
          <w:sz w:val="24"/>
        </w:rPr>
      </w:pPr>
      <w:r w:rsidRPr="00E51C9D">
        <w:rPr>
          <w:sz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0750AF" w:rsidRPr="00E51C9D" w:rsidRDefault="000750AF" w:rsidP="000750AF">
      <w:pPr>
        <w:pStyle w:val="af4"/>
        <w:spacing w:after="0"/>
        <w:rPr>
          <w:sz w:val="24"/>
        </w:rPr>
      </w:pPr>
      <w:r w:rsidRPr="00E51C9D">
        <w:rPr>
          <w:sz w:val="24"/>
        </w:rPr>
        <w:t>При разработке и утверждении в установленном порядке проектов границ санитарно-защитных зон в настоящие карты вносятся изменения в части отображения установленных границ зон действия ограничений по экологическим и санитарно-эпидемиологическим условиям.</w:t>
      </w:r>
    </w:p>
    <w:p w:rsidR="000750AF" w:rsidRPr="00E51C9D" w:rsidRDefault="000750AF" w:rsidP="000750AF">
      <w:pPr>
        <w:pStyle w:val="af4"/>
        <w:spacing w:after="0"/>
        <w:rPr>
          <w:sz w:val="24"/>
        </w:rPr>
      </w:pPr>
      <w:r w:rsidRPr="00E51C9D">
        <w:rPr>
          <w:sz w:val="24"/>
        </w:rPr>
        <w:t xml:space="preserve">4. Границы </w:t>
      </w:r>
      <w:proofErr w:type="spellStart"/>
      <w:r w:rsidRPr="00E51C9D">
        <w:rPr>
          <w:sz w:val="24"/>
        </w:rPr>
        <w:t>водоохранных</w:t>
      </w:r>
      <w:proofErr w:type="spellEnd"/>
      <w:r w:rsidRPr="00E51C9D">
        <w:rPr>
          <w:sz w:val="24"/>
        </w:rPr>
        <w:t xml:space="preserve"> зон и прибрежных защитных полос.</w:t>
      </w:r>
    </w:p>
    <w:p w:rsidR="000750AF" w:rsidRPr="00E51C9D" w:rsidRDefault="000750AF" w:rsidP="000750AF">
      <w:pPr>
        <w:pStyle w:val="af4"/>
        <w:spacing w:after="0"/>
        <w:rPr>
          <w:sz w:val="24"/>
        </w:rPr>
      </w:pPr>
      <w:r w:rsidRPr="00E51C9D">
        <w:rPr>
          <w:sz w:val="24"/>
        </w:rPr>
        <w:t xml:space="preserve">На настоящих картах отображены </w:t>
      </w:r>
      <w:proofErr w:type="spellStart"/>
      <w:r w:rsidRPr="00E51C9D">
        <w:rPr>
          <w:sz w:val="24"/>
        </w:rPr>
        <w:t>водоохранные</w:t>
      </w:r>
      <w:proofErr w:type="spellEnd"/>
      <w:r w:rsidRPr="00E51C9D">
        <w:rPr>
          <w:sz w:val="24"/>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w:t>
      </w:r>
      <w:proofErr w:type="spellStart"/>
      <w:r w:rsidRPr="00E51C9D">
        <w:rPr>
          <w:sz w:val="24"/>
        </w:rPr>
        <w:t>водоохранных</w:t>
      </w:r>
      <w:proofErr w:type="spellEnd"/>
      <w:r w:rsidRPr="00E51C9D">
        <w:rPr>
          <w:sz w:val="24"/>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w:t>
      </w:r>
      <w:proofErr w:type="spellStart"/>
      <w:r w:rsidRPr="00E51C9D">
        <w:rPr>
          <w:sz w:val="24"/>
        </w:rPr>
        <w:t>водоохранных</w:t>
      </w:r>
      <w:proofErr w:type="spellEnd"/>
      <w:r w:rsidRPr="00E51C9D">
        <w:rPr>
          <w:sz w:val="24"/>
        </w:rPr>
        <w:t xml:space="preserve"> зон и ширины прибрежных полос рек и ручьев, расположенных на территории Краснодарского края", а также в соответствии с установленными на территории </w:t>
      </w:r>
      <w:r w:rsidR="00D408ED" w:rsidRPr="00E51C9D">
        <w:rPr>
          <w:sz w:val="24"/>
        </w:rPr>
        <w:t>Ловлинского</w:t>
      </w:r>
      <w:r w:rsidRPr="00E51C9D">
        <w:rPr>
          <w:sz w:val="24"/>
        </w:rPr>
        <w:t xml:space="preserve"> сельского поселения границами </w:t>
      </w:r>
      <w:proofErr w:type="spellStart"/>
      <w:r w:rsidRPr="00E51C9D">
        <w:rPr>
          <w:sz w:val="24"/>
        </w:rPr>
        <w:t>водоохранных</w:t>
      </w:r>
      <w:proofErr w:type="spellEnd"/>
      <w:r w:rsidRPr="00E51C9D">
        <w:rPr>
          <w:sz w:val="24"/>
        </w:rPr>
        <w:t xml:space="preserve"> зон и прибрежных защитных полос.</w:t>
      </w:r>
    </w:p>
    <w:p w:rsidR="000750AF" w:rsidRPr="00E51C9D" w:rsidRDefault="000750AF" w:rsidP="000750AF">
      <w:pPr>
        <w:pStyle w:val="af4"/>
        <w:spacing w:after="0"/>
        <w:rPr>
          <w:sz w:val="24"/>
        </w:rPr>
      </w:pPr>
      <w:r w:rsidRPr="00E51C9D">
        <w:rPr>
          <w:sz w:val="24"/>
        </w:rPr>
        <w:t>5. Установленные границы придорожных полос автодорог регионального значения.</w:t>
      </w:r>
    </w:p>
    <w:p w:rsidR="000750AF" w:rsidRPr="00E51C9D" w:rsidRDefault="000750AF" w:rsidP="000750AF">
      <w:pPr>
        <w:pStyle w:val="af4"/>
        <w:spacing w:after="0"/>
        <w:rPr>
          <w:sz w:val="24"/>
        </w:rPr>
      </w:pPr>
      <w:r w:rsidRPr="00E51C9D">
        <w:rPr>
          <w:sz w:val="24"/>
        </w:rPr>
        <w:t>6. Установленные границы охранных зон объектов инженерной инфраструктуры.</w:t>
      </w:r>
    </w:p>
    <w:p w:rsidR="000750AF" w:rsidRPr="00E51C9D" w:rsidRDefault="000750AF" w:rsidP="000750AF">
      <w:pPr>
        <w:pStyle w:val="19"/>
        <w:keepLines w:val="0"/>
        <w:spacing w:line="240" w:lineRule="auto"/>
        <w:rPr>
          <w:bCs/>
          <w:sz w:val="24"/>
          <w:szCs w:val="24"/>
        </w:rPr>
      </w:pPr>
      <w:r w:rsidRPr="00E51C9D">
        <w:rPr>
          <w:sz w:val="24"/>
          <w:szCs w:val="24"/>
          <w:lang w:eastAsia="ru-RU"/>
        </w:rPr>
        <w:t xml:space="preserve">7. Установленные и утвержденные в соответствующем порядке границы 1-го, 2-го, 3-го </w:t>
      </w:r>
      <w:r w:rsidRPr="00E51C9D">
        <w:rPr>
          <w:sz w:val="24"/>
          <w:szCs w:val="24"/>
          <w:lang w:eastAsia="ru-RU"/>
        </w:rPr>
        <w:lastRenderedPageBreak/>
        <w:t>поясов зон санитарной охраны источников водоснабжения (водозаборных скважин)</w:t>
      </w:r>
      <w:r w:rsidRPr="00E51C9D">
        <w:rPr>
          <w:bCs/>
          <w:sz w:val="24"/>
          <w:szCs w:val="24"/>
        </w:rPr>
        <w:t xml:space="preserve"> Зоны установленные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и разработанные в соответствии с </w:t>
      </w:r>
      <w:proofErr w:type="spellStart"/>
      <w:r w:rsidRPr="00E51C9D">
        <w:rPr>
          <w:bCs/>
          <w:sz w:val="24"/>
          <w:szCs w:val="24"/>
        </w:rPr>
        <w:t>СанПиН</w:t>
      </w:r>
      <w:proofErr w:type="spellEnd"/>
      <w:r w:rsidRPr="00E51C9D">
        <w:rPr>
          <w:bCs/>
          <w:sz w:val="24"/>
          <w:szCs w:val="24"/>
        </w:rPr>
        <w:t xml:space="preserve"> 2.1.4.1110-02 «Зоны санитарной охраны источников водоснабжения и водопроводов хозяйственно-питьевого назначения».</w:t>
      </w:r>
    </w:p>
    <w:p w:rsidR="000750AF" w:rsidRPr="00E51C9D" w:rsidRDefault="00893CFA" w:rsidP="000750AF">
      <w:pPr>
        <w:pStyle w:val="19"/>
        <w:keepLines w:val="0"/>
        <w:spacing w:line="240" w:lineRule="auto"/>
        <w:rPr>
          <w:bCs/>
          <w:sz w:val="24"/>
          <w:szCs w:val="24"/>
        </w:rPr>
      </w:pPr>
      <w:r w:rsidRPr="00E51C9D">
        <w:rPr>
          <w:bCs/>
          <w:sz w:val="24"/>
          <w:szCs w:val="24"/>
        </w:rPr>
        <w:t>8</w:t>
      </w:r>
      <w:r w:rsidR="000750AF" w:rsidRPr="00E51C9D">
        <w:rPr>
          <w:bCs/>
          <w:sz w:val="24"/>
          <w:szCs w:val="24"/>
        </w:rPr>
        <w:t>. Границы зоны 1%-го затопления.</w:t>
      </w:r>
    </w:p>
    <w:p w:rsidR="007D46C7" w:rsidRPr="00E51C9D" w:rsidRDefault="007D46C7" w:rsidP="007D46C7">
      <w:pPr>
        <w:pStyle w:val="1"/>
        <w:rPr>
          <w:rFonts w:ascii="Times New Roman" w:hAnsi="Times New Roman"/>
          <w:sz w:val="28"/>
          <w:szCs w:val="28"/>
        </w:rPr>
        <w:sectPr w:rsidR="007D46C7" w:rsidRPr="00E51C9D" w:rsidSect="00C1721F">
          <w:footerReference w:type="first" r:id="rId67"/>
          <w:pgSz w:w="11906" w:h="16838"/>
          <w:pgMar w:top="680" w:right="680" w:bottom="680" w:left="1304" w:header="709" w:footer="510" w:gutter="0"/>
          <w:pgNumType w:chapStyle="1"/>
          <w:cols w:space="708"/>
          <w:titlePg/>
          <w:docGrid w:linePitch="360"/>
        </w:sectPr>
      </w:pPr>
      <w:bookmarkStart w:id="348" w:name="_Toc2849254"/>
    </w:p>
    <w:p w:rsidR="007D46C7" w:rsidRPr="00E51C9D" w:rsidRDefault="007D46C7" w:rsidP="007D46C7">
      <w:pPr>
        <w:pStyle w:val="1"/>
        <w:rPr>
          <w:rFonts w:ascii="Times New Roman" w:hAnsi="Times New Roman"/>
          <w:sz w:val="28"/>
          <w:szCs w:val="28"/>
        </w:rPr>
      </w:pPr>
      <w:bookmarkStart w:id="349" w:name="_Toc7446403"/>
      <w:r w:rsidRPr="00E51C9D">
        <w:rPr>
          <w:rFonts w:ascii="Times New Roman" w:hAnsi="Times New Roman"/>
          <w:sz w:val="28"/>
          <w:szCs w:val="28"/>
        </w:rPr>
        <w:lastRenderedPageBreak/>
        <w:t>ЧАСТЬ 3. ГРАДОСТРОИТЕЛЬНЫЕ РЕГЛАМЕНТЫ</w:t>
      </w:r>
      <w:bookmarkEnd w:id="348"/>
      <w:bookmarkEnd w:id="349"/>
    </w:p>
    <w:p w:rsidR="007D46C7" w:rsidRPr="00E51C9D" w:rsidRDefault="007D46C7" w:rsidP="007D46C7">
      <w:pPr>
        <w:pStyle w:val="20"/>
        <w:spacing w:after="100"/>
        <w:rPr>
          <w:rFonts w:ascii="Times New Roman" w:hAnsi="Times New Roman" w:cs="Times New Roman"/>
          <w:color w:val="auto"/>
          <w:sz w:val="24"/>
          <w:szCs w:val="24"/>
        </w:rPr>
      </w:pPr>
      <w:bookmarkStart w:id="350" w:name="_Toc387084765"/>
      <w:bookmarkStart w:id="351" w:name="_Toc489643346"/>
      <w:bookmarkStart w:id="352" w:name="_Toc536808468"/>
      <w:bookmarkStart w:id="353" w:name="_Toc2849255"/>
      <w:bookmarkStart w:id="354" w:name="_Toc7446404"/>
      <w:r w:rsidRPr="00E51C9D">
        <w:rPr>
          <w:rFonts w:ascii="Times New Roman" w:hAnsi="Times New Roman" w:cs="Times New Roman"/>
          <w:color w:val="auto"/>
          <w:sz w:val="24"/>
          <w:szCs w:val="24"/>
        </w:rPr>
        <w:t xml:space="preserve">Статья </w:t>
      </w:r>
      <w:r w:rsidR="00ED4547" w:rsidRPr="00E51C9D">
        <w:rPr>
          <w:rFonts w:ascii="Times New Roman" w:hAnsi="Times New Roman" w:cs="Times New Roman"/>
          <w:color w:val="auto"/>
          <w:sz w:val="24"/>
          <w:szCs w:val="24"/>
        </w:rPr>
        <w:t>33</w:t>
      </w:r>
      <w:r w:rsidRPr="00E51C9D">
        <w:rPr>
          <w:rFonts w:ascii="Times New Roman" w:hAnsi="Times New Roman" w:cs="Times New Roman"/>
          <w:color w:val="auto"/>
          <w:sz w:val="24"/>
          <w:szCs w:val="24"/>
        </w:rPr>
        <w:t>. Виды территориальных зон, выделенных на карт</w:t>
      </w:r>
      <w:r w:rsidR="00ED4547" w:rsidRPr="00E51C9D">
        <w:rPr>
          <w:rFonts w:ascii="Times New Roman" w:hAnsi="Times New Roman" w:cs="Times New Roman"/>
          <w:color w:val="auto"/>
          <w:sz w:val="24"/>
          <w:szCs w:val="24"/>
        </w:rPr>
        <w:t>е</w:t>
      </w:r>
      <w:r w:rsidRPr="00E51C9D">
        <w:rPr>
          <w:rFonts w:ascii="Times New Roman" w:hAnsi="Times New Roman" w:cs="Times New Roman"/>
          <w:color w:val="auto"/>
          <w:sz w:val="24"/>
          <w:szCs w:val="24"/>
        </w:rPr>
        <w:t xml:space="preserve"> градостроительного зонирования  </w:t>
      </w:r>
      <w:r w:rsidR="00ED4547" w:rsidRPr="00E51C9D">
        <w:rPr>
          <w:rFonts w:ascii="Times New Roman" w:hAnsi="Times New Roman" w:cs="Times New Roman"/>
          <w:color w:val="auto"/>
          <w:sz w:val="24"/>
          <w:szCs w:val="24"/>
        </w:rPr>
        <w:t>Ловлинского</w:t>
      </w:r>
      <w:r w:rsidRPr="00E51C9D">
        <w:rPr>
          <w:rFonts w:ascii="Times New Roman" w:hAnsi="Times New Roman" w:cs="Times New Roman"/>
          <w:color w:val="auto"/>
          <w:sz w:val="24"/>
          <w:szCs w:val="24"/>
        </w:rPr>
        <w:t xml:space="preserve"> сельского поселения</w:t>
      </w:r>
      <w:bookmarkEnd w:id="350"/>
      <w:bookmarkEnd w:id="351"/>
      <w:bookmarkEnd w:id="352"/>
      <w:bookmarkEnd w:id="353"/>
      <w:bookmarkEnd w:id="354"/>
    </w:p>
    <w:p w:rsidR="007D46C7" w:rsidRPr="00E51C9D" w:rsidRDefault="007D46C7" w:rsidP="007D46C7">
      <w:pPr>
        <w:rPr>
          <w:rFonts w:ascii="Times New Roman" w:hAnsi="Times New Roman" w:cs="Times New Roman"/>
          <w:sz w:val="24"/>
          <w:szCs w:val="24"/>
        </w:rPr>
      </w:pPr>
      <w:r w:rsidRPr="00E51C9D">
        <w:rPr>
          <w:rFonts w:ascii="Times New Roman" w:hAnsi="Times New Roman" w:cs="Times New Roman"/>
          <w:sz w:val="24"/>
          <w:szCs w:val="24"/>
        </w:rPr>
        <w:t>На карт</w:t>
      </w:r>
      <w:r w:rsidR="00ED4547" w:rsidRPr="00E51C9D">
        <w:rPr>
          <w:rFonts w:ascii="Times New Roman" w:hAnsi="Times New Roman" w:cs="Times New Roman"/>
          <w:sz w:val="24"/>
          <w:szCs w:val="24"/>
        </w:rPr>
        <w:t>е</w:t>
      </w:r>
      <w:r w:rsidRPr="00E51C9D">
        <w:rPr>
          <w:rFonts w:ascii="Times New Roman" w:hAnsi="Times New Roman" w:cs="Times New Roman"/>
          <w:sz w:val="24"/>
          <w:szCs w:val="24"/>
        </w:rPr>
        <w:t xml:space="preserve"> градостроительного зонирования территории </w:t>
      </w:r>
      <w:r w:rsidR="00ED4547" w:rsidRPr="00E51C9D">
        <w:rPr>
          <w:rFonts w:ascii="Times New Roman" w:hAnsi="Times New Roman" w:cs="Times New Roman"/>
          <w:sz w:val="24"/>
          <w:szCs w:val="24"/>
        </w:rPr>
        <w:t>Ловлинского</w:t>
      </w:r>
      <w:r w:rsidRPr="00E51C9D">
        <w:rPr>
          <w:rFonts w:ascii="Times New Roman" w:hAnsi="Times New Roman" w:cs="Times New Roman"/>
          <w:sz w:val="24"/>
          <w:szCs w:val="24"/>
        </w:rPr>
        <w:t xml:space="preserve"> сельского поселения выделены следующие виды территориальных зон:</w:t>
      </w:r>
    </w:p>
    <w:tbl>
      <w:tblPr>
        <w:tblW w:w="9781" w:type="dxa"/>
        <w:tblInd w:w="108" w:type="dxa"/>
        <w:tblLayout w:type="fixed"/>
        <w:tblLook w:val="0000"/>
      </w:tblPr>
      <w:tblGrid>
        <w:gridCol w:w="1843"/>
        <w:gridCol w:w="7938"/>
      </w:tblGrid>
      <w:tr w:rsidR="007D46C7"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900160" w:rsidRPr="00E51C9D" w:rsidRDefault="007D46C7" w:rsidP="00900160">
            <w:pPr>
              <w:widowControl w:val="0"/>
              <w:snapToGrid w:val="0"/>
              <w:ind w:left="-108" w:right="-108" w:firstLine="0"/>
              <w:jc w:val="center"/>
              <w:rPr>
                <w:rFonts w:ascii="Times New Roman" w:hAnsi="Times New Roman" w:cs="Times New Roman"/>
              </w:rPr>
            </w:pPr>
            <w:r w:rsidRPr="00E51C9D">
              <w:rPr>
                <w:rFonts w:ascii="Times New Roman" w:hAnsi="Times New Roman" w:cs="Times New Roman"/>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6C7" w:rsidRPr="00E51C9D" w:rsidRDefault="007D46C7" w:rsidP="00900160">
            <w:pPr>
              <w:widowControl w:val="0"/>
              <w:snapToGrid w:val="0"/>
              <w:ind w:firstLine="34"/>
              <w:jc w:val="center"/>
              <w:rPr>
                <w:rFonts w:ascii="Times New Roman" w:hAnsi="Times New Roman" w:cs="Times New Roman"/>
                <w:sz w:val="24"/>
                <w:szCs w:val="24"/>
              </w:rPr>
            </w:pPr>
            <w:r w:rsidRPr="00E51C9D">
              <w:rPr>
                <w:rFonts w:ascii="Times New Roman" w:hAnsi="Times New Roman" w:cs="Times New Roman"/>
                <w:sz w:val="24"/>
                <w:szCs w:val="24"/>
              </w:rPr>
              <w:t>Наименование территориальных зон</w:t>
            </w:r>
          </w:p>
        </w:tc>
      </w:tr>
      <w:tr w:rsidR="007D46C7" w:rsidRPr="00E51C9D" w:rsidTr="009B6C4F">
        <w:trPr>
          <w:cantSplit/>
        </w:trPr>
        <w:tc>
          <w:tcPr>
            <w:tcW w:w="9781" w:type="dxa"/>
            <w:gridSpan w:val="2"/>
            <w:tcBorders>
              <w:left w:val="single" w:sz="4" w:space="0" w:color="000000"/>
              <w:bottom w:val="single" w:sz="4" w:space="0" w:color="000000"/>
              <w:right w:val="single" w:sz="4" w:space="0" w:color="000000"/>
            </w:tcBorders>
            <w:shd w:val="clear" w:color="auto" w:fill="auto"/>
            <w:vAlign w:val="center"/>
          </w:tcPr>
          <w:p w:rsidR="007D46C7" w:rsidRPr="00E51C9D" w:rsidRDefault="007D46C7" w:rsidP="009B6C4F">
            <w:pPr>
              <w:pStyle w:val="afff6"/>
              <w:keepNext w:val="0"/>
              <w:widowControl w:val="0"/>
              <w:snapToGrid w:val="0"/>
              <w:jc w:val="center"/>
              <w:rPr>
                <w:caps/>
              </w:rPr>
            </w:pPr>
            <w:r w:rsidRPr="00E51C9D">
              <w:rPr>
                <w:caps/>
              </w:rPr>
              <w:t>Жилые зоны:</w:t>
            </w:r>
          </w:p>
        </w:tc>
      </w:tr>
      <w:tr w:rsidR="007D46C7" w:rsidRPr="00E51C9D" w:rsidTr="009B6C4F">
        <w:tc>
          <w:tcPr>
            <w:tcW w:w="1843" w:type="dxa"/>
            <w:tcBorders>
              <w:top w:val="single" w:sz="4" w:space="0" w:color="000000"/>
              <w:left w:val="single" w:sz="4" w:space="0" w:color="000000"/>
              <w:bottom w:val="single" w:sz="4" w:space="0" w:color="000000"/>
            </w:tcBorders>
            <w:shd w:val="clear" w:color="auto" w:fill="auto"/>
          </w:tcPr>
          <w:p w:rsidR="007D46C7" w:rsidRPr="00E51C9D" w:rsidRDefault="007D46C7" w:rsidP="00ED4547">
            <w:pPr>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Ж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D46C7" w:rsidRPr="00E51C9D" w:rsidRDefault="007D46C7" w:rsidP="00ED4547">
            <w:pPr>
              <w:ind w:firstLine="34"/>
              <w:rPr>
                <w:rFonts w:ascii="Times New Roman" w:hAnsi="Times New Roman" w:cs="Times New Roman"/>
                <w:sz w:val="24"/>
                <w:szCs w:val="24"/>
              </w:rPr>
            </w:pPr>
            <w:r w:rsidRPr="00E51C9D">
              <w:rPr>
                <w:rFonts w:ascii="Times New Roman" w:hAnsi="Times New Roman" w:cs="Times New Roman"/>
                <w:sz w:val="24"/>
                <w:szCs w:val="24"/>
              </w:rPr>
              <w:t xml:space="preserve">Зона застройки индивидуальными жилыми домами </w:t>
            </w:r>
          </w:p>
        </w:tc>
      </w:tr>
      <w:tr w:rsidR="007D46C7" w:rsidRPr="00E51C9D" w:rsidTr="009B6C4F">
        <w:tc>
          <w:tcPr>
            <w:tcW w:w="1843" w:type="dxa"/>
            <w:tcBorders>
              <w:top w:val="single" w:sz="4" w:space="0" w:color="000000"/>
              <w:left w:val="single" w:sz="4" w:space="0" w:color="000000"/>
              <w:bottom w:val="single" w:sz="4" w:space="0" w:color="000000"/>
            </w:tcBorders>
            <w:shd w:val="clear" w:color="auto" w:fill="auto"/>
          </w:tcPr>
          <w:p w:rsidR="007D46C7" w:rsidRPr="00E51C9D" w:rsidRDefault="007D46C7" w:rsidP="00ED4547">
            <w:pPr>
              <w:ind w:firstLine="0"/>
              <w:jc w:val="center"/>
              <w:rPr>
                <w:rFonts w:ascii="Times New Roman" w:hAnsi="Times New Roman" w:cs="Times New Roman"/>
                <w:sz w:val="24"/>
                <w:szCs w:val="24"/>
              </w:rPr>
            </w:pPr>
            <w:r w:rsidRPr="00E51C9D">
              <w:rPr>
                <w:rFonts w:ascii="Times New Roman" w:hAnsi="Times New Roman" w:cs="Times New Roman"/>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D46C7" w:rsidRPr="00E51C9D" w:rsidRDefault="00ED4547" w:rsidP="00ED4547">
            <w:pPr>
              <w:ind w:firstLine="34"/>
              <w:rPr>
                <w:rFonts w:ascii="Times New Roman" w:hAnsi="Times New Roman" w:cs="Times New Roman"/>
                <w:sz w:val="24"/>
                <w:szCs w:val="24"/>
              </w:rPr>
            </w:pPr>
            <w:r w:rsidRPr="00E51C9D">
              <w:rPr>
                <w:rFonts w:ascii="Times New Roman" w:hAnsi="Times New Roman" w:cs="Times New Roman"/>
                <w:sz w:val="24"/>
                <w:szCs w:val="24"/>
              </w:rPr>
              <w:t>Зона развития застройки индивидуальными жилыми домами</w:t>
            </w:r>
          </w:p>
        </w:tc>
      </w:tr>
      <w:tr w:rsidR="009B6C4F" w:rsidRPr="00E51C9D" w:rsidTr="009B6C4F">
        <w:trPr>
          <w:trHeight w:val="30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C4F" w:rsidRPr="00E51C9D" w:rsidRDefault="009B6C4F" w:rsidP="009B6C4F">
            <w:pPr>
              <w:widowControl w:val="0"/>
              <w:snapToGrid w:val="0"/>
              <w:jc w:val="center"/>
              <w:rPr>
                <w:rFonts w:ascii="Times New Roman" w:hAnsi="Times New Roman" w:cs="Times New Roman"/>
                <w:caps/>
                <w:sz w:val="24"/>
                <w:szCs w:val="24"/>
              </w:rPr>
            </w:pPr>
            <w:r w:rsidRPr="00E51C9D">
              <w:rPr>
                <w:rFonts w:ascii="Times New Roman" w:hAnsi="Times New Roman" w:cs="Times New Roman"/>
                <w:caps/>
                <w:sz w:val="24"/>
                <w:szCs w:val="24"/>
              </w:rPr>
              <w:t>ОБЩЕСТВЕННО-ДЕЛОВЫЕ ЗОНЫ:</w:t>
            </w:r>
          </w:p>
        </w:tc>
      </w:tr>
      <w:tr w:rsidR="009B6C4F" w:rsidRPr="00E51C9D" w:rsidTr="009B6C4F">
        <w:tc>
          <w:tcPr>
            <w:tcW w:w="1843" w:type="dxa"/>
            <w:tcBorders>
              <w:top w:val="single" w:sz="4" w:space="0" w:color="000000"/>
              <w:left w:val="single" w:sz="4" w:space="0" w:color="000000"/>
              <w:bottom w:val="single" w:sz="4" w:space="0" w:color="000000"/>
            </w:tcBorders>
            <w:shd w:val="clear" w:color="auto" w:fill="auto"/>
          </w:tcPr>
          <w:p w:rsidR="009B6C4F" w:rsidRPr="00E51C9D" w:rsidRDefault="009B6C4F" w:rsidP="00ED4547">
            <w:pPr>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ОД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E51C9D" w:rsidRDefault="009B6C4F" w:rsidP="00ED4547">
            <w:pPr>
              <w:ind w:firstLine="34"/>
              <w:rPr>
                <w:rFonts w:ascii="Times New Roman" w:hAnsi="Times New Roman" w:cs="Times New Roman"/>
                <w:sz w:val="24"/>
                <w:szCs w:val="24"/>
              </w:rPr>
            </w:pPr>
            <w:r w:rsidRPr="00E51C9D">
              <w:rPr>
                <w:rFonts w:ascii="Times New Roman" w:hAnsi="Times New Roman" w:cs="Times New Roman"/>
                <w:sz w:val="24"/>
                <w:szCs w:val="24"/>
              </w:rPr>
              <w:t xml:space="preserve">Зона делового, общественного и коммерческого назначения </w:t>
            </w:r>
          </w:p>
        </w:tc>
      </w:tr>
      <w:tr w:rsidR="009B6C4F"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E51C9D" w:rsidRDefault="009B6C4F" w:rsidP="00ED4547">
            <w:pPr>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ОД - </w:t>
            </w:r>
            <w:r w:rsidR="00ED4547" w:rsidRPr="00E51C9D">
              <w:rPr>
                <w:rFonts w:ascii="Times New Roman" w:hAnsi="Times New Roman" w:cs="Times New Roman"/>
                <w:sz w:val="24"/>
                <w:szCs w:val="24"/>
              </w:rPr>
              <w:t>1</w:t>
            </w:r>
            <w:r w:rsidRPr="00E51C9D">
              <w:rPr>
                <w:rFonts w:ascii="Times New Roman" w:hAnsi="Times New Roman" w:cs="Times New Roman"/>
                <w:sz w:val="24"/>
                <w:szCs w:val="24"/>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E51C9D" w:rsidRDefault="00ED4547" w:rsidP="00ED4547">
            <w:pPr>
              <w:ind w:firstLine="34"/>
              <w:rPr>
                <w:rFonts w:ascii="Times New Roman" w:hAnsi="Times New Roman" w:cs="Times New Roman"/>
                <w:sz w:val="24"/>
                <w:szCs w:val="24"/>
              </w:rPr>
            </w:pPr>
            <w:r w:rsidRPr="00E51C9D">
              <w:rPr>
                <w:rFonts w:ascii="Times New Roman" w:hAnsi="Times New Roman" w:cs="Times New Roman"/>
                <w:sz w:val="24"/>
                <w:szCs w:val="24"/>
              </w:rPr>
              <w:t>Зона объектов здравоохранения</w:t>
            </w:r>
          </w:p>
        </w:tc>
      </w:tr>
      <w:tr w:rsidR="009B6C4F"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E51C9D" w:rsidRDefault="009B6C4F" w:rsidP="00ED4547">
            <w:pPr>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ОД - </w:t>
            </w:r>
            <w:r w:rsidR="00ED4547" w:rsidRPr="00E51C9D">
              <w:rPr>
                <w:rFonts w:ascii="Times New Roman" w:hAnsi="Times New Roman" w:cs="Times New Roman"/>
                <w:sz w:val="24"/>
                <w:szCs w:val="24"/>
              </w:rPr>
              <w:t>2</w:t>
            </w:r>
            <w:r w:rsidRPr="00E51C9D">
              <w:rPr>
                <w:rFonts w:ascii="Times New Roman" w:hAnsi="Times New Roman" w:cs="Times New Roman"/>
                <w:sz w:val="24"/>
                <w:szCs w:val="24"/>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E51C9D" w:rsidRDefault="009B6C4F" w:rsidP="00ED4547">
            <w:pPr>
              <w:ind w:firstLine="34"/>
              <w:rPr>
                <w:rFonts w:ascii="Times New Roman" w:hAnsi="Times New Roman" w:cs="Times New Roman"/>
                <w:sz w:val="24"/>
                <w:szCs w:val="24"/>
              </w:rPr>
            </w:pPr>
            <w:r w:rsidRPr="00E51C9D">
              <w:rPr>
                <w:rFonts w:ascii="Times New Roman" w:hAnsi="Times New Roman" w:cs="Times New Roman"/>
                <w:sz w:val="24"/>
                <w:szCs w:val="24"/>
              </w:rPr>
              <w:t>Зона объектов</w:t>
            </w:r>
            <w:r w:rsidR="00ED4547" w:rsidRPr="00E51C9D">
              <w:rPr>
                <w:rFonts w:ascii="Times New Roman" w:hAnsi="Times New Roman" w:cs="Times New Roman"/>
                <w:sz w:val="24"/>
                <w:szCs w:val="24"/>
              </w:rPr>
              <w:t xml:space="preserve"> учебно-образовательного назначения</w:t>
            </w:r>
          </w:p>
        </w:tc>
      </w:tr>
      <w:tr w:rsidR="009B6C4F" w:rsidRPr="00E51C9D" w:rsidTr="009B6C4F">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C4F" w:rsidRPr="00E51C9D" w:rsidRDefault="009B6C4F" w:rsidP="00ED4547">
            <w:pPr>
              <w:snapToGrid w:val="0"/>
              <w:ind w:firstLine="34"/>
              <w:jc w:val="center"/>
              <w:rPr>
                <w:rFonts w:ascii="Times New Roman" w:hAnsi="Times New Roman" w:cs="Times New Roman"/>
                <w:bCs/>
                <w:caps/>
                <w:sz w:val="24"/>
                <w:szCs w:val="24"/>
              </w:rPr>
            </w:pPr>
            <w:r w:rsidRPr="00E51C9D">
              <w:rPr>
                <w:rFonts w:ascii="Times New Roman" w:hAnsi="Times New Roman" w:cs="Times New Roman"/>
                <w:bCs/>
                <w:caps/>
                <w:sz w:val="24"/>
                <w:szCs w:val="24"/>
              </w:rPr>
              <w:t xml:space="preserve">Производственные зоны, Зоны инженерной и транспортной инфраструктур: </w:t>
            </w:r>
          </w:p>
        </w:tc>
      </w:tr>
      <w:tr w:rsidR="00ED4547"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ED4547" w:rsidRPr="00E51C9D" w:rsidRDefault="00ED4547" w:rsidP="00ED4547">
            <w:pPr>
              <w:ind w:firstLine="34"/>
              <w:jc w:val="center"/>
              <w:rPr>
                <w:rFonts w:ascii="Times New Roman" w:hAnsi="Times New Roman" w:cs="Times New Roman"/>
                <w:sz w:val="24"/>
                <w:szCs w:val="24"/>
              </w:rPr>
            </w:pPr>
            <w:r w:rsidRPr="00E51C9D">
              <w:rPr>
                <w:rFonts w:ascii="Times New Roman" w:hAnsi="Times New Roman" w:cs="Times New Roman"/>
                <w:sz w:val="24"/>
                <w:szCs w:val="24"/>
              </w:rPr>
              <w:t>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D4547" w:rsidRPr="00E51C9D" w:rsidRDefault="00ED4547" w:rsidP="00ED4547">
            <w:pPr>
              <w:ind w:firstLine="34"/>
              <w:rPr>
                <w:rFonts w:ascii="Times New Roman" w:hAnsi="Times New Roman" w:cs="Times New Roman"/>
                <w:sz w:val="24"/>
                <w:szCs w:val="24"/>
              </w:rPr>
            </w:pPr>
            <w:r w:rsidRPr="00E51C9D">
              <w:rPr>
                <w:rFonts w:ascii="Times New Roman" w:hAnsi="Times New Roman" w:cs="Times New Roman"/>
                <w:sz w:val="24"/>
                <w:szCs w:val="24"/>
              </w:rPr>
              <w:t>Зона внешнего транспорта</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DA3D50" w:rsidRPr="00E51C9D" w:rsidRDefault="00DA3D50" w:rsidP="00DA3D50">
            <w:pPr>
              <w:ind w:firstLine="34"/>
              <w:jc w:val="center"/>
              <w:rPr>
                <w:rFonts w:ascii="Times New Roman" w:hAnsi="Times New Roman" w:cs="Times New Roman"/>
                <w:sz w:val="24"/>
                <w:szCs w:val="24"/>
              </w:rPr>
            </w:pPr>
            <w:r w:rsidRPr="00E51C9D">
              <w:rPr>
                <w:rFonts w:ascii="Times New Roman" w:hAnsi="Times New Roman" w:cs="Times New Roman"/>
                <w:sz w:val="24"/>
                <w:szCs w:val="24"/>
              </w:rPr>
              <w:t>П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DA3D50">
            <w:pPr>
              <w:ind w:firstLine="34"/>
              <w:rPr>
                <w:rFonts w:ascii="Times New Roman" w:hAnsi="Times New Roman" w:cs="Times New Roman"/>
                <w:sz w:val="24"/>
                <w:szCs w:val="24"/>
              </w:rPr>
            </w:pPr>
            <w:r w:rsidRPr="00E51C9D">
              <w:rPr>
                <w:rFonts w:ascii="Times New Roman" w:hAnsi="Times New Roman" w:cs="Times New Roman"/>
                <w:sz w:val="24"/>
                <w:szCs w:val="24"/>
              </w:rPr>
              <w:t>Зона производственно-коммунального назначения I</w:t>
            </w:r>
            <w:r w:rsidRPr="00E51C9D">
              <w:rPr>
                <w:rFonts w:ascii="Times New Roman" w:hAnsi="Times New Roman" w:cs="Times New Roman"/>
                <w:sz w:val="24"/>
                <w:szCs w:val="24"/>
                <w:lang w:val="en-US"/>
              </w:rPr>
              <w:t>II</w:t>
            </w:r>
            <w:r w:rsidRPr="00E51C9D">
              <w:rPr>
                <w:rFonts w:ascii="Times New Roman" w:hAnsi="Times New Roman" w:cs="Times New Roman"/>
                <w:sz w:val="24"/>
                <w:szCs w:val="24"/>
              </w:rPr>
              <w:t xml:space="preserve"> класса опасности</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DA3D50" w:rsidRPr="00E51C9D" w:rsidRDefault="00DA3D50" w:rsidP="00DA3D50">
            <w:pPr>
              <w:ind w:firstLine="34"/>
              <w:jc w:val="center"/>
              <w:rPr>
                <w:rFonts w:ascii="Times New Roman" w:hAnsi="Times New Roman" w:cs="Times New Roman"/>
                <w:sz w:val="24"/>
                <w:szCs w:val="24"/>
              </w:rPr>
            </w:pPr>
            <w:r w:rsidRPr="00E51C9D">
              <w:rPr>
                <w:rFonts w:ascii="Times New Roman" w:hAnsi="Times New Roman" w:cs="Times New Roman"/>
                <w:sz w:val="24"/>
                <w:szCs w:val="24"/>
              </w:rPr>
              <w:t>П -  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DA3D50">
            <w:pPr>
              <w:ind w:firstLine="34"/>
              <w:rPr>
                <w:rFonts w:ascii="Times New Roman" w:hAnsi="Times New Roman" w:cs="Times New Roman"/>
                <w:sz w:val="24"/>
                <w:szCs w:val="24"/>
              </w:rPr>
            </w:pPr>
            <w:r w:rsidRPr="00E51C9D">
              <w:rPr>
                <w:rFonts w:ascii="Times New Roman" w:hAnsi="Times New Roman" w:cs="Times New Roman"/>
                <w:sz w:val="24"/>
                <w:szCs w:val="24"/>
              </w:rPr>
              <w:t>Зона производственно-коммунального назначения IV класса опасности</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DA3D50" w:rsidRPr="00E51C9D" w:rsidRDefault="00DA3D50" w:rsidP="00DA3D50">
            <w:pPr>
              <w:ind w:firstLine="34"/>
              <w:jc w:val="center"/>
              <w:rPr>
                <w:rFonts w:ascii="Times New Roman" w:hAnsi="Times New Roman" w:cs="Times New Roman"/>
                <w:sz w:val="24"/>
                <w:szCs w:val="24"/>
              </w:rPr>
            </w:pPr>
            <w:r w:rsidRPr="00E51C9D">
              <w:rPr>
                <w:rFonts w:ascii="Times New Roman" w:hAnsi="Times New Roman" w:cs="Times New Roman"/>
                <w:sz w:val="24"/>
                <w:szCs w:val="24"/>
              </w:rPr>
              <w:t>П -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ED4547">
            <w:pPr>
              <w:ind w:firstLine="34"/>
              <w:rPr>
                <w:rFonts w:ascii="Times New Roman" w:hAnsi="Times New Roman" w:cs="Times New Roman"/>
                <w:sz w:val="24"/>
                <w:szCs w:val="24"/>
              </w:rPr>
            </w:pPr>
            <w:r w:rsidRPr="00E51C9D">
              <w:rPr>
                <w:rFonts w:ascii="Times New Roman" w:hAnsi="Times New Roman" w:cs="Times New Roman"/>
                <w:sz w:val="24"/>
                <w:szCs w:val="24"/>
              </w:rPr>
              <w:t>Зона производственно-коммунального назначения V класса опасности</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DA3D50" w:rsidRPr="00E51C9D" w:rsidRDefault="00DA3D50" w:rsidP="00ED4547">
            <w:pPr>
              <w:ind w:firstLine="34"/>
              <w:jc w:val="center"/>
              <w:rPr>
                <w:rFonts w:ascii="Times New Roman" w:hAnsi="Times New Roman" w:cs="Times New Roman"/>
                <w:sz w:val="24"/>
                <w:szCs w:val="24"/>
              </w:rPr>
            </w:pPr>
            <w:r w:rsidRPr="00E51C9D">
              <w:rPr>
                <w:rFonts w:ascii="Times New Roman" w:hAnsi="Times New Roman" w:cs="Times New Roman"/>
                <w:sz w:val="24"/>
                <w:szCs w:val="24"/>
              </w:rPr>
              <w:t>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ED4547">
            <w:pPr>
              <w:ind w:firstLine="34"/>
              <w:rPr>
                <w:rFonts w:ascii="Times New Roman" w:hAnsi="Times New Roman" w:cs="Times New Roman"/>
                <w:sz w:val="24"/>
                <w:szCs w:val="24"/>
              </w:rPr>
            </w:pPr>
            <w:r w:rsidRPr="00E51C9D">
              <w:rPr>
                <w:rFonts w:ascii="Times New Roman" w:hAnsi="Times New Roman" w:cs="Times New Roman"/>
                <w:sz w:val="24"/>
                <w:szCs w:val="24"/>
              </w:rPr>
              <w:t>Коммунальная зона</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DA3D50" w:rsidRPr="00E51C9D" w:rsidRDefault="00DA3D50" w:rsidP="009B6C4F">
            <w:pPr>
              <w:widowControl w:val="0"/>
              <w:snapToGrid w:val="0"/>
              <w:jc w:val="center"/>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ED4547">
            <w:pPr>
              <w:snapToGrid w:val="0"/>
              <w:ind w:firstLine="34"/>
              <w:jc w:val="center"/>
              <w:rPr>
                <w:rFonts w:ascii="Times New Roman" w:hAnsi="Times New Roman" w:cs="Times New Roman"/>
                <w:bCs/>
                <w:caps/>
                <w:sz w:val="24"/>
                <w:szCs w:val="24"/>
              </w:rPr>
            </w:pPr>
            <w:r w:rsidRPr="00E51C9D">
              <w:rPr>
                <w:rFonts w:ascii="Times New Roman" w:hAnsi="Times New Roman" w:cs="Times New Roman"/>
                <w:bCs/>
                <w:caps/>
                <w:sz w:val="24"/>
                <w:szCs w:val="24"/>
              </w:rPr>
              <w:t>Зоны рекреационного назначения:</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DA3D50" w:rsidRPr="00E51C9D" w:rsidRDefault="00DA3D50" w:rsidP="00900160">
            <w:pPr>
              <w:ind w:hanging="108"/>
              <w:jc w:val="center"/>
              <w:rPr>
                <w:rFonts w:ascii="Times New Roman" w:hAnsi="Times New Roman" w:cs="Times New Roman"/>
                <w:sz w:val="24"/>
                <w:szCs w:val="24"/>
              </w:rPr>
            </w:pPr>
            <w:r w:rsidRPr="00E51C9D">
              <w:rPr>
                <w:rFonts w:ascii="Times New Roman" w:hAnsi="Times New Roman" w:cs="Times New Roman"/>
                <w:sz w:val="24"/>
                <w:szCs w:val="24"/>
              </w:rPr>
              <w:t>Р</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ED4547">
            <w:pPr>
              <w:ind w:firstLine="34"/>
              <w:rPr>
                <w:rFonts w:ascii="Times New Roman" w:hAnsi="Times New Roman" w:cs="Times New Roman"/>
                <w:sz w:val="24"/>
                <w:szCs w:val="24"/>
              </w:rPr>
            </w:pPr>
            <w:r w:rsidRPr="00E51C9D">
              <w:rPr>
                <w:rFonts w:ascii="Times New Roman" w:hAnsi="Times New Roman" w:cs="Times New Roman"/>
                <w:sz w:val="24"/>
                <w:szCs w:val="24"/>
              </w:rPr>
              <w:t>Зона природного ландшафта</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DA3D50" w:rsidRPr="00E51C9D" w:rsidRDefault="00DA3D50" w:rsidP="00900160">
            <w:pPr>
              <w:ind w:hanging="108"/>
              <w:jc w:val="center"/>
              <w:rPr>
                <w:rFonts w:ascii="Times New Roman" w:hAnsi="Times New Roman" w:cs="Times New Roman"/>
                <w:sz w:val="24"/>
                <w:szCs w:val="24"/>
              </w:rPr>
            </w:pPr>
            <w:r w:rsidRPr="00E51C9D">
              <w:rPr>
                <w:rFonts w:ascii="Times New Roman" w:hAnsi="Times New Roman" w:cs="Times New Roman"/>
                <w:sz w:val="24"/>
                <w:szCs w:val="24"/>
              </w:rPr>
              <w:t>Р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AC1E9F">
            <w:pPr>
              <w:ind w:firstLine="34"/>
              <w:rPr>
                <w:rFonts w:ascii="Times New Roman" w:hAnsi="Times New Roman" w:cs="Times New Roman"/>
                <w:sz w:val="24"/>
                <w:szCs w:val="24"/>
              </w:rPr>
            </w:pPr>
            <w:r w:rsidRPr="00E51C9D">
              <w:rPr>
                <w:rFonts w:ascii="Times New Roman" w:hAnsi="Times New Roman" w:cs="Times New Roman"/>
                <w:sz w:val="24"/>
                <w:szCs w:val="24"/>
              </w:rPr>
              <w:t xml:space="preserve">Зона озеленения общего пользования </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DA3D50" w:rsidRPr="00E51C9D" w:rsidRDefault="00DA3D50" w:rsidP="00900160">
            <w:pPr>
              <w:ind w:hanging="108"/>
              <w:jc w:val="center"/>
              <w:rPr>
                <w:rFonts w:ascii="Times New Roman" w:hAnsi="Times New Roman" w:cs="Times New Roman"/>
                <w:sz w:val="24"/>
                <w:szCs w:val="24"/>
              </w:rPr>
            </w:pPr>
            <w:r w:rsidRPr="00E51C9D">
              <w:rPr>
                <w:rFonts w:ascii="Times New Roman" w:hAnsi="Times New Roman" w:cs="Times New Roman"/>
                <w:sz w:val="24"/>
                <w:szCs w:val="24"/>
              </w:rPr>
              <w:t>Р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AC1E9F">
            <w:pPr>
              <w:ind w:firstLine="34"/>
              <w:rPr>
                <w:rFonts w:ascii="Times New Roman" w:hAnsi="Times New Roman" w:cs="Times New Roman"/>
                <w:sz w:val="24"/>
                <w:szCs w:val="24"/>
              </w:rPr>
            </w:pPr>
            <w:r w:rsidRPr="00E51C9D">
              <w:rPr>
                <w:rFonts w:ascii="Times New Roman" w:hAnsi="Times New Roman" w:cs="Times New Roman"/>
                <w:sz w:val="24"/>
                <w:szCs w:val="24"/>
              </w:rPr>
              <w:t>Зона объектов физической культуры и спорта</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DA3D50" w:rsidRPr="00E51C9D" w:rsidRDefault="00DA3D50" w:rsidP="009B6C4F">
            <w:pPr>
              <w:widowControl w:val="0"/>
              <w:snapToGrid w:val="0"/>
              <w:jc w:val="center"/>
              <w:rPr>
                <w:rFonts w:ascii="Times New Roman" w:hAnsi="Times New Roman" w:cs="Times New Roman"/>
                <w:bCs/>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ED4547">
            <w:pPr>
              <w:snapToGrid w:val="0"/>
              <w:ind w:firstLine="34"/>
              <w:jc w:val="center"/>
              <w:rPr>
                <w:rFonts w:ascii="Times New Roman" w:hAnsi="Times New Roman" w:cs="Times New Roman"/>
                <w:bCs/>
                <w:caps/>
                <w:sz w:val="24"/>
                <w:szCs w:val="24"/>
              </w:rPr>
            </w:pPr>
            <w:r w:rsidRPr="00E51C9D">
              <w:rPr>
                <w:rFonts w:ascii="Times New Roman" w:hAnsi="Times New Roman" w:cs="Times New Roman"/>
                <w:bCs/>
                <w:caps/>
                <w:sz w:val="24"/>
                <w:szCs w:val="24"/>
              </w:rPr>
              <w:t>ЗонЫ сельскохозяйственного ИСПОЛЬЗОВАНИЯ:</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DA3D50" w:rsidRPr="00E51C9D" w:rsidRDefault="00DA3D50" w:rsidP="00900160">
            <w:pPr>
              <w:ind w:hanging="108"/>
              <w:jc w:val="center"/>
              <w:rPr>
                <w:rFonts w:ascii="Times New Roman" w:hAnsi="Times New Roman" w:cs="Times New Roman"/>
                <w:sz w:val="24"/>
                <w:szCs w:val="24"/>
              </w:rPr>
            </w:pPr>
            <w:r w:rsidRPr="00E51C9D">
              <w:rPr>
                <w:rFonts w:ascii="Times New Roman" w:hAnsi="Times New Roman" w:cs="Times New Roman"/>
                <w:sz w:val="24"/>
                <w:szCs w:val="24"/>
              </w:rPr>
              <w:t xml:space="preserve">СХ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ED4547">
            <w:pPr>
              <w:ind w:firstLine="34"/>
              <w:rPr>
                <w:rFonts w:ascii="Times New Roman" w:hAnsi="Times New Roman" w:cs="Times New Roman"/>
                <w:sz w:val="24"/>
                <w:szCs w:val="24"/>
              </w:rPr>
            </w:pPr>
            <w:r w:rsidRPr="00E51C9D">
              <w:rPr>
                <w:rFonts w:ascii="Times New Roman" w:hAnsi="Times New Roman" w:cs="Times New Roman"/>
                <w:sz w:val="24"/>
                <w:szCs w:val="24"/>
              </w:rPr>
              <w:t>Зона сельскохозяйственных угодий</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DA3D50" w:rsidRPr="00E51C9D" w:rsidRDefault="00DA3D50" w:rsidP="00900160">
            <w:pPr>
              <w:ind w:hanging="108"/>
              <w:jc w:val="center"/>
              <w:rPr>
                <w:rFonts w:ascii="Times New Roman" w:hAnsi="Times New Roman" w:cs="Times New Roman"/>
                <w:sz w:val="24"/>
                <w:szCs w:val="24"/>
              </w:rPr>
            </w:pPr>
            <w:r w:rsidRPr="00E51C9D">
              <w:rPr>
                <w:rFonts w:ascii="Times New Roman" w:hAnsi="Times New Roman" w:cs="Times New Roman"/>
                <w:sz w:val="24"/>
                <w:szCs w:val="24"/>
              </w:rPr>
              <w:t>СХ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ED4547">
            <w:pPr>
              <w:ind w:firstLine="34"/>
              <w:rPr>
                <w:rFonts w:ascii="Times New Roman" w:hAnsi="Times New Roman" w:cs="Times New Roman"/>
                <w:sz w:val="24"/>
                <w:szCs w:val="24"/>
              </w:rPr>
            </w:pPr>
            <w:r w:rsidRPr="00E51C9D">
              <w:rPr>
                <w:rFonts w:ascii="Times New Roman" w:hAnsi="Times New Roman" w:cs="Times New Roman"/>
                <w:sz w:val="24"/>
                <w:szCs w:val="24"/>
              </w:rPr>
              <w:t>Зона сельскохозяйственного использования, резервируемая для развития населенного пункта</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DA3D50" w:rsidRPr="00E51C9D" w:rsidRDefault="00DA3D50" w:rsidP="00900160">
            <w:pPr>
              <w:ind w:hanging="108"/>
              <w:jc w:val="center"/>
              <w:rPr>
                <w:rFonts w:ascii="Times New Roman" w:hAnsi="Times New Roman" w:cs="Times New Roman"/>
                <w:sz w:val="24"/>
                <w:szCs w:val="24"/>
              </w:rPr>
            </w:pPr>
            <w:r w:rsidRPr="00E51C9D">
              <w:rPr>
                <w:rFonts w:ascii="Times New Roman" w:hAnsi="Times New Roman" w:cs="Times New Roman"/>
                <w:sz w:val="24"/>
                <w:szCs w:val="24"/>
              </w:rPr>
              <w:t>СХ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A110D3">
            <w:pPr>
              <w:ind w:firstLine="34"/>
              <w:rPr>
                <w:rFonts w:ascii="Times New Roman" w:hAnsi="Times New Roman" w:cs="Times New Roman"/>
                <w:sz w:val="24"/>
                <w:szCs w:val="24"/>
              </w:rPr>
            </w:pPr>
            <w:r w:rsidRPr="00E51C9D">
              <w:rPr>
                <w:rFonts w:ascii="Times New Roman" w:hAnsi="Times New Roman" w:cs="Times New Roman"/>
                <w:sz w:val="24"/>
                <w:szCs w:val="24"/>
              </w:rPr>
              <w:t>Зона объектов сельскохозяйственного производства</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DA3D50" w:rsidRPr="00E51C9D" w:rsidRDefault="00DA3D50" w:rsidP="009B6C4F">
            <w:pPr>
              <w:widowControl w:val="0"/>
              <w:snapToGrid w:val="0"/>
              <w:jc w:val="center"/>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ED4547">
            <w:pPr>
              <w:snapToGrid w:val="0"/>
              <w:ind w:firstLine="34"/>
              <w:jc w:val="center"/>
              <w:rPr>
                <w:rFonts w:ascii="Times New Roman" w:hAnsi="Times New Roman" w:cs="Times New Roman"/>
                <w:bCs/>
                <w:caps/>
                <w:sz w:val="24"/>
                <w:szCs w:val="24"/>
              </w:rPr>
            </w:pPr>
            <w:r w:rsidRPr="00E51C9D">
              <w:rPr>
                <w:rFonts w:ascii="Times New Roman" w:hAnsi="Times New Roman" w:cs="Times New Roman"/>
                <w:bCs/>
                <w:caps/>
                <w:sz w:val="24"/>
                <w:szCs w:val="24"/>
              </w:rPr>
              <w:t>Зоны специального назначения:</w:t>
            </w:r>
          </w:p>
        </w:tc>
      </w:tr>
      <w:tr w:rsidR="00DA3D50" w:rsidRPr="00E51C9D" w:rsidTr="009B6C4F">
        <w:trPr>
          <w:cantSplit/>
        </w:trPr>
        <w:tc>
          <w:tcPr>
            <w:tcW w:w="1843" w:type="dxa"/>
            <w:tcBorders>
              <w:top w:val="single" w:sz="4" w:space="0" w:color="000000"/>
              <w:left w:val="single" w:sz="4" w:space="0" w:color="000000"/>
              <w:bottom w:val="single" w:sz="4" w:space="0" w:color="000000"/>
            </w:tcBorders>
            <w:shd w:val="clear" w:color="auto" w:fill="auto"/>
          </w:tcPr>
          <w:p w:rsidR="00DA3D50" w:rsidRPr="00E51C9D" w:rsidRDefault="00DA3D50" w:rsidP="00900160">
            <w:pPr>
              <w:ind w:firstLine="0"/>
              <w:jc w:val="center"/>
              <w:rPr>
                <w:rFonts w:ascii="Times New Roman" w:hAnsi="Times New Roman" w:cs="Times New Roman"/>
                <w:sz w:val="24"/>
                <w:szCs w:val="24"/>
              </w:rPr>
            </w:pPr>
            <w:r w:rsidRPr="00E51C9D">
              <w:rPr>
                <w:rFonts w:ascii="Times New Roman" w:hAnsi="Times New Roman" w:cs="Times New Roman"/>
                <w:sz w:val="24"/>
                <w:szCs w:val="24"/>
              </w:rPr>
              <w:t>С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A3D50" w:rsidRPr="00E51C9D" w:rsidRDefault="00DA3D50" w:rsidP="00900160">
            <w:pPr>
              <w:ind w:firstLine="34"/>
              <w:rPr>
                <w:rFonts w:ascii="Times New Roman" w:hAnsi="Times New Roman" w:cs="Times New Roman"/>
                <w:sz w:val="24"/>
                <w:szCs w:val="24"/>
              </w:rPr>
            </w:pPr>
            <w:r w:rsidRPr="00E51C9D">
              <w:rPr>
                <w:rFonts w:ascii="Times New Roman" w:hAnsi="Times New Roman" w:cs="Times New Roman"/>
                <w:sz w:val="24"/>
                <w:szCs w:val="24"/>
              </w:rPr>
              <w:t>Зона ритуального назначения</w:t>
            </w:r>
          </w:p>
        </w:tc>
      </w:tr>
      <w:tr w:rsidR="00DA3D50" w:rsidRPr="00E51C9D" w:rsidTr="009B6C4F">
        <w:tc>
          <w:tcPr>
            <w:tcW w:w="1843" w:type="dxa"/>
            <w:tcBorders>
              <w:top w:val="single" w:sz="4" w:space="0" w:color="auto"/>
              <w:left w:val="single" w:sz="4" w:space="0" w:color="000000"/>
              <w:bottom w:val="single" w:sz="4" w:space="0" w:color="auto"/>
            </w:tcBorders>
            <w:shd w:val="clear" w:color="auto" w:fill="auto"/>
          </w:tcPr>
          <w:p w:rsidR="00DA3D50" w:rsidRPr="00E51C9D" w:rsidRDefault="00DA3D50" w:rsidP="00900160">
            <w:pPr>
              <w:ind w:firstLine="0"/>
              <w:jc w:val="center"/>
              <w:rPr>
                <w:rFonts w:ascii="Times New Roman" w:hAnsi="Times New Roman" w:cs="Times New Roman"/>
                <w:sz w:val="24"/>
                <w:szCs w:val="24"/>
              </w:rPr>
            </w:pPr>
            <w:r w:rsidRPr="00E51C9D">
              <w:rPr>
                <w:rFonts w:ascii="Times New Roman" w:hAnsi="Times New Roman" w:cs="Times New Roman"/>
                <w:sz w:val="24"/>
                <w:szCs w:val="24"/>
              </w:rPr>
              <w:t>С-2</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DA3D50" w:rsidRPr="00E51C9D" w:rsidRDefault="00DA3D50" w:rsidP="00900160">
            <w:pPr>
              <w:ind w:firstLine="34"/>
              <w:rPr>
                <w:rFonts w:ascii="Times New Roman" w:hAnsi="Times New Roman" w:cs="Times New Roman"/>
                <w:sz w:val="24"/>
                <w:szCs w:val="24"/>
              </w:rPr>
            </w:pPr>
            <w:r w:rsidRPr="00E51C9D">
              <w:rPr>
                <w:rFonts w:ascii="Times New Roman" w:hAnsi="Times New Roman" w:cs="Times New Roman"/>
                <w:sz w:val="24"/>
                <w:szCs w:val="24"/>
              </w:rPr>
              <w:t>Зона зеленых насаждений специального назначения</w:t>
            </w:r>
          </w:p>
        </w:tc>
      </w:tr>
    </w:tbl>
    <w:p w:rsidR="009B6C4F" w:rsidRPr="00E51C9D" w:rsidRDefault="009B6C4F" w:rsidP="009B6C4F">
      <w:pPr>
        <w:pStyle w:val="20"/>
        <w:spacing w:after="100"/>
        <w:rPr>
          <w:rFonts w:ascii="Times New Roman" w:hAnsi="Times New Roman" w:cs="Times New Roman"/>
          <w:color w:val="auto"/>
          <w:sz w:val="24"/>
          <w:szCs w:val="24"/>
        </w:rPr>
      </w:pPr>
      <w:bookmarkStart w:id="355" w:name="_Toc486964611"/>
      <w:bookmarkStart w:id="356" w:name="_Toc7446405"/>
      <w:r w:rsidRPr="00E51C9D">
        <w:rPr>
          <w:rFonts w:ascii="Times New Roman" w:hAnsi="Times New Roman" w:cs="Times New Roman"/>
          <w:color w:val="auto"/>
          <w:sz w:val="24"/>
          <w:szCs w:val="24"/>
        </w:rPr>
        <w:t xml:space="preserve">Статья </w:t>
      </w:r>
      <w:r w:rsidR="00BA0A73" w:rsidRPr="00E51C9D">
        <w:rPr>
          <w:rFonts w:ascii="Times New Roman" w:hAnsi="Times New Roman" w:cs="Times New Roman"/>
          <w:color w:val="auto"/>
          <w:sz w:val="24"/>
          <w:szCs w:val="24"/>
        </w:rPr>
        <w:t>34</w:t>
      </w:r>
      <w:r w:rsidRPr="00E51C9D">
        <w:rPr>
          <w:rFonts w:ascii="Times New Roman" w:hAnsi="Times New Roman" w:cs="Times New Roman"/>
          <w:color w:val="auto"/>
          <w:sz w:val="24"/>
          <w:szCs w:val="24"/>
        </w:rPr>
        <w:t xml:space="preserve">. Виды разрешенного использования земельных участков и объектов капитального строительства на территории </w:t>
      </w:r>
      <w:r w:rsidR="00BA0A73" w:rsidRPr="00E51C9D">
        <w:rPr>
          <w:rFonts w:ascii="Times New Roman" w:hAnsi="Times New Roman" w:cs="Times New Roman"/>
          <w:color w:val="auto"/>
          <w:sz w:val="24"/>
          <w:szCs w:val="24"/>
        </w:rPr>
        <w:t>Ловлинского</w:t>
      </w:r>
      <w:r w:rsidRPr="00E51C9D">
        <w:rPr>
          <w:rFonts w:ascii="Times New Roman" w:hAnsi="Times New Roman" w:cs="Times New Roman"/>
          <w:color w:val="auto"/>
          <w:sz w:val="24"/>
          <w:szCs w:val="24"/>
        </w:rPr>
        <w:t xml:space="preserve"> сельского поселения</w:t>
      </w:r>
      <w:bookmarkEnd w:id="355"/>
      <w:bookmarkEnd w:id="356"/>
    </w:p>
    <w:p w:rsidR="009B6C4F" w:rsidRPr="00E51C9D" w:rsidRDefault="009B6C4F" w:rsidP="009B6C4F">
      <w:pPr>
        <w:pStyle w:val="ConsPlusNormal"/>
        <w:ind w:firstLine="709"/>
        <w:rPr>
          <w:rFonts w:ascii="Times New Roman" w:hAnsi="Times New Roman" w:cs="Times New Roman"/>
          <w:sz w:val="24"/>
          <w:szCs w:val="24"/>
        </w:rPr>
      </w:pPr>
      <w:r w:rsidRPr="00E51C9D">
        <w:rPr>
          <w:rFonts w:ascii="Times New Roman" w:hAnsi="Times New Roman" w:cs="Times New Roman"/>
          <w:sz w:val="24"/>
          <w:szCs w:val="24"/>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w:t>
      </w:r>
      <w:r w:rsidR="003A1670" w:rsidRPr="00E51C9D">
        <w:rPr>
          <w:rFonts w:ascii="Times New Roman" w:hAnsi="Times New Roman" w:cs="Times New Roman"/>
          <w:sz w:val="24"/>
          <w:szCs w:val="24"/>
        </w:rPr>
        <w:t>Ловлинского</w:t>
      </w:r>
      <w:r w:rsidRPr="00E51C9D">
        <w:rPr>
          <w:rFonts w:ascii="Times New Roman" w:hAnsi="Times New Roman" w:cs="Times New Roman"/>
          <w:sz w:val="24"/>
          <w:szCs w:val="24"/>
        </w:rPr>
        <w:t xml:space="preserve"> сельского поселения. 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Минэкономразвития России № 540 от 1 сентября 2014 г. </w:t>
      </w:r>
    </w:p>
    <w:p w:rsidR="009B6C4F" w:rsidRPr="00E51C9D" w:rsidRDefault="009B6C4F" w:rsidP="009B6C4F">
      <w:pPr>
        <w:pStyle w:val="ConsPlusNormal"/>
        <w:ind w:firstLine="709"/>
        <w:rPr>
          <w:rFonts w:ascii="Times New Roman" w:eastAsiaTheme="minorHAnsi" w:hAnsi="Times New Roman" w:cs="Times New Roman"/>
          <w:sz w:val="24"/>
          <w:szCs w:val="24"/>
          <w:lang w:eastAsia="en-US"/>
        </w:rPr>
      </w:pPr>
      <w:r w:rsidRPr="00E51C9D">
        <w:rPr>
          <w:rFonts w:ascii="Times New Roman" w:eastAsiaTheme="minorHAnsi" w:hAnsi="Times New Roman" w:cs="Times New Roman"/>
          <w:sz w:val="24"/>
          <w:szCs w:val="24"/>
          <w:lang w:eastAsia="en-US"/>
        </w:rPr>
        <w:t>Текстовое наименование вида разрешенного использования земельного участка и его код (числовое обозначение) являются равнозначными.</w:t>
      </w:r>
    </w:p>
    <w:p w:rsidR="009B6C4F" w:rsidRPr="00E51C9D" w:rsidRDefault="009B6C4F" w:rsidP="009B6C4F">
      <w:pPr>
        <w:rPr>
          <w:rFonts w:ascii="Times New Roman" w:hAnsi="Times New Roman" w:cs="Times New Roman"/>
          <w:sz w:val="24"/>
          <w:szCs w:val="24"/>
        </w:rPr>
      </w:pPr>
      <w:r w:rsidRPr="00E51C9D">
        <w:rPr>
          <w:rFonts w:ascii="Times New Roman" w:hAnsi="Times New Roman" w:cs="Times New Roman"/>
          <w:sz w:val="24"/>
          <w:szCs w:val="24"/>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70800" w:rsidRPr="00E51C9D" w:rsidRDefault="00170800" w:rsidP="009B6C4F">
      <w:pPr>
        <w:pStyle w:val="20"/>
        <w:spacing w:after="100"/>
        <w:rPr>
          <w:rFonts w:ascii="Times New Roman" w:hAnsi="Times New Roman" w:cs="Times New Roman"/>
          <w:color w:val="auto"/>
          <w:sz w:val="24"/>
          <w:szCs w:val="24"/>
        </w:rPr>
      </w:pPr>
      <w:bookmarkStart w:id="357" w:name="_Toc486964612"/>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890"/>
        <w:gridCol w:w="1559"/>
      </w:tblGrid>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Наименование вида разрешенного использования земельного участка</w:t>
            </w:r>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Код (числовое обозначение) вида разрешенного использования земельного участка</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w:t>
            </w:r>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2</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58" w:name="sub_1011"/>
            <w:r w:rsidRPr="00E51C9D">
              <w:rPr>
                <w:rFonts w:ascii="Times New Roman" w:hAnsi="Times New Roman"/>
              </w:rPr>
              <w:t>Растениеводство</w:t>
            </w:r>
            <w:bookmarkEnd w:id="358"/>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4161C8">
            <w:pPr>
              <w:pStyle w:val="aff0"/>
              <w:ind w:firstLine="0"/>
              <w:rPr>
                <w:rFonts w:ascii="Times New Roman" w:hAnsi="Times New Roman"/>
              </w:rPr>
            </w:pPr>
            <w:r w:rsidRPr="00E51C9D">
              <w:rPr>
                <w:rFonts w:ascii="Times New Roman" w:hAnsi="Times New Roman"/>
              </w:rPr>
              <w:t xml:space="preserve">Осуществление хозяйственной деятельности, связанной с выращиванием сельскохозяйственных </w:t>
            </w:r>
            <w:proofErr w:type="spellStart"/>
            <w:r w:rsidRPr="00E51C9D">
              <w:rPr>
                <w:rFonts w:ascii="Times New Roman" w:hAnsi="Times New Roman"/>
              </w:rPr>
              <w:t>культур.Содержание</w:t>
            </w:r>
            <w:proofErr w:type="spellEnd"/>
            <w:r w:rsidRPr="00E51C9D">
              <w:rPr>
                <w:rFonts w:ascii="Times New Roman" w:hAnsi="Times New Roman"/>
              </w:rPr>
              <w:t xml:space="preserve"> данного вида разрешенного использования включает в себя содержание видов разрешенного использования с </w:t>
            </w:r>
            <w:hyperlink w:anchor="sub_1012" w:history="1">
              <w:r w:rsidRPr="00E51C9D">
                <w:rPr>
                  <w:rStyle w:val="af7"/>
                  <w:rFonts w:ascii="Times New Roman" w:hAnsi="Times New Roman"/>
                  <w:b w:val="0"/>
                  <w:color w:val="auto"/>
                  <w:sz w:val="24"/>
                  <w:szCs w:val="24"/>
                </w:rPr>
                <w:t>кодами 1.2-1.6</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59" w:name="sub_1012"/>
            <w:r w:rsidRPr="00E51C9D">
              <w:rPr>
                <w:rFonts w:ascii="Times New Roman" w:hAnsi="Times New Roman"/>
              </w:rPr>
              <w:t>Выращивание зерновых и иных сельскохозяйственных культур</w:t>
            </w:r>
            <w:bookmarkEnd w:id="359"/>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60" w:name="sub_1013"/>
            <w:r w:rsidRPr="00E51C9D">
              <w:rPr>
                <w:rFonts w:ascii="Times New Roman" w:hAnsi="Times New Roman"/>
              </w:rPr>
              <w:t>Овощеводство</w:t>
            </w:r>
            <w:bookmarkEnd w:id="360"/>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61" w:name="sub_1014"/>
            <w:r w:rsidRPr="00E51C9D">
              <w:rPr>
                <w:rFonts w:ascii="Times New Roman" w:hAnsi="Times New Roman"/>
              </w:rPr>
              <w:t>Выращивание тонизирующих, лекарственных, цветочных культур</w:t>
            </w:r>
            <w:bookmarkEnd w:id="361"/>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1.4</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62" w:name="sub_1015"/>
            <w:r w:rsidRPr="00E51C9D">
              <w:rPr>
                <w:rFonts w:ascii="Times New Roman" w:hAnsi="Times New Roman"/>
              </w:rPr>
              <w:t>Садоводство</w:t>
            </w:r>
            <w:bookmarkEnd w:id="362"/>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1.5</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63" w:name="sub_1016"/>
            <w:r w:rsidRPr="00E51C9D">
              <w:rPr>
                <w:rFonts w:ascii="Times New Roman" w:hAnsi="Times New Roman"/>
              </w:rPr>
              <w:t>Выращивание льна и конопли</w:t>
            </w:r>
            <w:bookmarkEnd w:id="363"/>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1.6</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64" w:name="sub_1017"/>
            <w:r w:rsidRPr="00E51C9D">
              <w:rPr>
                <w:rFonts w:ascii="Times New Roman" w:hAnsi="Times New Roman"/>
              </w:rPr>
              <w:t>Животноводство</w:t>
            </w:r>
            <w:bookmarkEnd w:id="364"/>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E51C9D">
                <w:rPr>
                  <w:rStyle w:val="af7"/>
                  <w:rFonts w:ascii="Times New Roman" w:hAnsi="Times New Roman"/>
                  <w:b w:val="0"/>
                  <w:color w:val="auto"/>
                  <w:sz w:val="24"/>
                  <w:szCs w:val="24"/>
                </w:rPr>
                <w:t>кодами 1.8-1.11</w:t>
              </w:r>
            </w:hyperlink>
            <w:r w:rsidRPr="00E51C9D">
              <w:rPr>
                <w:rFonts w:ascii="Times New Roman" w:hAnsi="Times New Roman"/>
              </w:rPr>
              <w:t xml:space="preserve">, </w:t>
            </w:r>
            <w:hyperlink w:anchor="sub_10115" w:history="1">
              <w:r w:rsidRPr="00E51C9D">
                <w:rPr>
                  <w:rStyle w:val="af7"/>
                  <w:rFonts w:ascii="Times New Roman" w:hAnsi="Times New Roman"/>
                  <w:b w:val="0"/>
                  <w:color w:val="auto"/>
                  <w:sz w:val="24"/>
                  <w:szCs w:val="24"/>
                </w:rPr>
                <w:t>1.15</w:t>
              </w:r>
            </w:hyperlink>
            <w:r w:rsidRPr="00E51C9D">
              <w:rPr>
                <w:rFonts w:ascii="Times New Roman" w:hAnsi="Times New Roman"/>
              </w:rPr>
              <w:t xml:space="preserve">, </w:t>
            </w:r>
            <w:hyperlink w:anchor="sub_1119" w:history="1">
              <w:r w:rsidRPr="00E51C9D">
                <w:rPr>
                  <w:rStyle w:val="af7"/>
                  <w:rFonts w:ascii="Times New Roman" w:hAnsi="Times New Roman"/>
                  <w:b w:val="0"/>
                  <w:color w:val="auto"/>
                  <w:sz w:val="24"/>
                  <w:szCs w:val="24"/>
                </w:rPr>
                <w:t>1.19</w:t>
              </w:r>
            </w:hyperlink>
            <w:r w:rsidRPr="00E51C9D">
              <w:rPr>
                <w:rFonts w:ascii="Times New Roman" w:hAnsi="Times New Roman"/>
              </w:rPr>
              <w:t xml:space="preserve">, </w:t>
            </w:r>
            <w:hyperlink w:anchor="sub_1120" w:history="1">
              <w:r w:rsidRPr="00E51C9D">
                <w:rPr>
                  <w:rStyle w:val="af7"/>
                  <w:rFonts w:ascii="Times New Roman" w:hAnsi="Times New Roman"/>
                  <w:b w:val="0"/>
                  <w:color w:val="auto"/>
                  <w:sz w:val="24"/>
                  <w:szCs w:val="24"/>
                </w:rPr>
                <w:t>1.20</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1.7</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65" w:name="sub_1018"/>
            <w:r w:rsidRPr="00E51C9D">
              <w:rPr>
                <w:rFonts w:ascii="Times New Roman" w:hAnsi="Times New Roman"/>
              </w:rPr>
              <w:t>Скотоводство</w:t>
            </w:r>
            <w:bookmarkEnd w:id="365"/>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Осуществление хозяйственной деятельности, в том числе на сельскохозяйственных угодьях, связанной с </w:t>
            </w:r>
            <w:r w:rsidRPr="00E51C9D">
              <w:rPr>
                <w:rFonts w:ascii="Times New Roman" w:hAnsi="Times New Roman"/>
              </w:rPr>
              <w:lastRenderedPageBreak/>
              <w:t>разведением сельскохозяйственных животных (крупного рогатого скота, овец, коз, лошадей, верблюдов, оленей);</w:t>
            </w:r>
          </w:p>
          <w:p w:rsidR="005C2FF4" w:rsidRPr="00E51C9D" w:rsidRDefault="005C2FF4" w:rsidP="005C2FF4">
            <w:pPr>
              <w:pStyle w:val="aff0"/>
              <w:ind w:firstLine="0"/>
              <w:rPr>
                <w:rFonts w:ascii="Times New Roman" w:hAnsi="Times New Roman"/>
              </w:rPr>
            </w:pPr>
            <w:r w:rsidRPr="00E51C9D">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lastRenderedPageBreak/>
              <w:t>1.8</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66" w:name="sub_1019"/>
            <w:r w:rsidRPr="00E51C9D">
              <w:rPr>
                <w:rFonts w:ascii="Times New Roman" w:hAnsi="Times New Roman"/>
              </w:rPr>
              <w:lastRenderedPageBreak/>
              <w:t>Звероводство</w:t>
            </w:r>
            <w:bookmarkEnd w:id="366"/>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хозяйственной деятельности, связанной с разведением в неволе ценных пушных зверей;</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C2FF4" w:rsidRPr="00E51C9D" w:rsidRDefault="005C2FF4" w:rsidP="005C2FF4">
            <w:pPr>
              <w:pStyle w:val="aff0"/>
              <w:ind w:firstLine="0"/>
              <w:rPr>
                <w:rFonts w:ascii="Times New Roman" w:hAnsi="Times New Roman"/>
              </w:rPr>
            </w:pPr>
            <w:r w:rsidRPr="00E51C9D">
              <w:rPr>
                <w:rFonts w:ascii="Times New Roman" w:hAnsi="Times New Roman"/>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1.9</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67" w:name="sub_110"/>
            <w:r w:rsidRPr="00E51C9D">
              <w:rPr>
                <w:rFonts w:ascii="Times New Roman" w:hAnsi="Times New Roman"/>
              </w:rPr>
              <w:t>Птицеводство</w:t>
            </w:r>
            <w:bookmarkEnd w:id="367"/>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C2FF4" w:rsidRPr="00E51C9D" w:rsidRDefault="005C2FF4" w:rsidP="005C2FF4">
            <w:pPr>
              <w:pStyle w:val="aff0"/>
              <w:ind w:firstLine="0"/>
              <w:rPr>
                <w:rFonts w:ascii="Times New Roman" w:hAnsi="Times New Roman"/>
              </w:rPr>
            </w:pPr>
            <w:r w:rsidRPr="00E51C9D">
              <w:rPr>
                <w:rFonts w:ascii="Times New Roman" w:hAnsi="Times New Roman"/>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1.10</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68" w:name="sub_111"/>
            <w:r w:rsidRPr="00E51C9D">
              <w:rPr>
                <w:rFonts w:ascii="Times New Roman" w:hAnsi="Times New Roman"/>
              </w:rPr>
              <w:t>Свиноводство</w:t>
            </w:r>
            <w:bookmarkEnd w:id="368"/>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хозяйственной деятельности, связанной с разведением свиней;</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C2FF4" w:rsidRPr="00E51C9D" w:rsidRDefault="005C2FF4" w:rsidP="005C2FF4">
            <w:pPr>
              <w:pStyle w:val="aff0"/>
              <w:ind w:firstLine="0"/>
              <w:rPr>
                <w:rFonts w:ascii="Times New Roman" w:hAnsi="Times New Roman"/>
              </w:rPr>
            </w:pPr>
            <w:r w:rsidRPr="00E51C9D">
              <w:rPr>
                <w:rFonts w:ascii="Times New Roman" w:hAnsi="Times New Roman"/>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69" w:name="sub_112"/>
            <w:r w:rsidRPr="00E51C9D">
              <w:rPr>
                <w:rFonts w:ascii="Times New Roman" w:hAnsi="Times New Roman"/>
              </w:rPr>
              <w:t>Пчеловодство</w:t>
            </w:r>
            <w:bookmarkEnd w:id="369"/>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сооружений используемых для хранения и первичной переработки продукции пчеловодства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70" w:name="sub_113"/>
            <w:r w:rsidRPr="00E51C9D">
              <w:rPr>
                <w:rFonts w:ascii="Times New Roman" w:hAnsi="Times New Roman"/>
              </w:rPr>
              <w:t>Рыбоводство</w:t>
            </w:r>
            <w:bookmarkEnd w:id="370"/>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E51C9D">
              <w:rPr>
                <w:rFonts w:ascii="Times New Roman" w:hAnsi="Times New Roman"/>
              </w:rPr>
              <w:t>аквакультуры</w:t>
            </w:r>
            <w:proofErr w:type="spellEnd"/>
            <w:r w:rsidRPr="00E51C9D">
              <w:rPr>
                <w:rFonts w:ascii="Times New Roman" w:hAnsi="Times New Roman"/>
              </w:rPr>
              <w:t>); размещение зданий, сооружений, оборудования, необходимых для осуществления рыбоводства (</w:t>
            </w:r>
            <w:proofErr w:type="spellStart"/>
            <w:r w:rsidRPr="00E51C9D">
              <w:rPr>
                <w:rFonts w:ascii="Times New Roman" w:hAnsi="Times New Roman"/>
              </w:rPr>
              <w:t>аквакультуры</w:t>
            </w:r>
            <w:proofErr w:type="spellEnd"/>
            <w:r w:rsidRPr="00E51C9D">
              <w:rPr>
                <w:rFonts w:ascii="Times New Roman" w:hAnsi="Times New Roman"/>
              </w:rPr>
              <w:t>)</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71" w:name="sub_10114"/>
            <w:r w:rsidRPr="00E51C9D">
              <w:rPr>
                <w:rFonts w:ascii="Times New Roman" w:hAnsi="Times New Roman"/>
              </w:rPr>
              <w:t>Научное обеспечение сельского хозяйства</w:t>
            </w:r>
            <w:bookmarkEnd w:id="371"/>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1.14</w:t>
            </w:r>
          </w:p>
        </w:tc>
      </w:tr>
      <w:tr w:rsidR="005C2FF4" w:rsidRPr="00E51C9D" w:rsidTr="005C2FF4">
        <w:trPr>
          <w:trHeight w:val="1294"/>
        </w:trPr>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72" w:name="sub_10115"/>
            <w:r w:rsidRPr="00E51C9D">
              <w:rPr>
                <w:rFonts w:ascii="Times New Roman" w:hAnsi="Times New Roman"/>
              </w:rPr>
              <w:lastRenderedPageBreak/>
              <w:t>Хранение и переработка</w:t>
            </w:r>
            <w:bookmarkEnd w:id="372"/>
          </w:p>
          <w:p w:rsidR="005C2FF4" w:rsidRPr="00E51C9D" w:rsidRDefault="005C2FF4" w:rsidP="005C2FF4">
            <w:pPr>
              <w:pStyle w:val="aff0"/>
              <w:ind w:firstLine="0"/>
              <w:rPr>
                <w:rFonts w:ascii="Times New Roman" w:hAnsi="Times New Roman"/>
              </w:rPr>
            </w:pPr>
            <w:r w:rsidRPr="00E51C9D">
              <w:rPr>
                <w:rFonts w:ascii="Times New Roman" w:hAnsi="Times New Roman"/>
              </w:rPr>
              <w:t>сельскохозяйственной</w:t>
            </w:r>
          </w:p>
          <w:p w:rsidR="005C2FF4" w:rsidRPr="00E51C9D" w:rsidRDefault="005C2FF4" w:rsidP="005C2FF4">
            <w:pPr>
              <w:pStyle w:val="aff0"/>
              <w:ind w:firstLine="0"/>
              <w:rPr>
                <w:rFonts w:ascii="Times New Roman" w:hAnsi="Times New Roman"/>
              </w:rPr>
            </w:pPr>
            <w:r w:rsidRPr="00E51C9D">
              <w:rPr>
                <w:rFonts w:ascii="Times New Roman" w:hAnsi="Times New Roman"/>
              </w:rPr>
              <w:t>продукции</w:t>
            </w:r>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1.15</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73" w:name="sub_10116"/>
            <w:r w:rsidRPr="00E51C9D">
              <w:rPr>
                <w:rFonts w:ascii="Times New Roman" w:hAnsi="Times New Roman"/>
              </w:rPr>
              <w:t>Ведение личного подсобного хозяйства на полевых участках</w:t>
            </w:r>
            <w:bookmarkEnd w:id="373"/>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1.16</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74" w:name="sub_10117"/>
            <w:r w:rsidRPr="00E51C9D">
              <w:rPr>
                <w:rFonts w:ascii="Times New Roman" w:hAnsi="Times New Roman"/>
              </w:rPr>
              <w:t>Питомники</w:t>
            </w:r>
            <w:bookmarkEnd w:id="374"/>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сооружений, необходимых для указанных видов сельскохозяйственного производства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1.17</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75" w:name="sub_10118"/>
            <w:r w:rsidRPr="00E51C9D">
              <w:rPr>
                <w:rFonts w:ascii="Times New Roman" w:hAnsi="Times New Roman"/>
              </w:rPr>
              <w:t>Обеспечение</w:t>
            </w:r>
            <w:bookmarkEnd w:id="375"/>
          </w:p>
          <w:p w:rsidR="005C2FF4" w:rsidRPr="00E51C9D" w:rsidRDefault="005C2FF4" w:rsidP="005C2FF4">
            <w:pPr>
              <w:pStyle w:val="aff0"/>
              <w:ind w:firstLine="0"/>
              <w:rPr>
                <w:rFonts w:ascii="Times New Roman" w:hAnsi="Times New Roman"/>
              </w:rPr>
            </w:pPr>
            <w:r w:rsidRPr="00E51C9D">
              <w:rPr>
                <w:rFonts w:ascii="Times New Roman" w:hAnsi="Times New Roman"/>
              </w:rPr>
              <w:t>сельскохозяйственного</w:t>
            </w:r>
          </w:p>
          <w:p w:rsidR="005C2FF4" w:rsidRPr="00E51C9D" w:rsidRDefault="005C2FF4" w:rsidP="005C2FF4">
            <w:pPr>
              <w:pStyle w:val="aff0"/>
              <w:ind w:firstLine="0"/>
              <w:rPr>
                <w:rFonts w:ascii="Times New Roman" w:hAnsi="Times New Roman"/>
              </w:rPr>
            </w:pPr>
            <w:r w:rsidRPr="00E51C9D">
              <w:rPr>
                <w:rFonts w:ascii="Times New Roman" w:hAnsi="Times New Roman"/>
              </w:rPr>
              <w:t>производства</w:t>
            </w:r>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1.18</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376" w:name="sub_1119"/>
            <w:r w:rsidRPr="00E51C9D">
              <w:rPr>
                <w:rFonts w:ascii="Times New Roman" w:hAnsi="Times New Roman"/>
              </w:rPr>
              <w:t>Сенокошение</w:t>
            </w:r>
            <w:bookmarkEnd w:id="376"/>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r w:rsidRPr="00E51C9D">
              <w:rPr>
                <w:rFonts w:ascii="Times New Roman" w:hAnsi="Times New Roman"/>
              </w:rPr>
              <w:t>Кошение трав, сбор и заготовка сена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1.19</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right="-186" w:firstLine="0"/>
              <w:rPr>
                <w:rFonts w:ascii="Times New Roman" w:hAnsi="Times New Roman"/>
              </w:rPr>
            </w:pPr>
            <w:bookmarkStart w:id="377" w:name="sub_1120"/>
            <w:r w:rsidRPr="00E51C9D">
              <w:rPr>
                <w:rFonts w:ascii="Times New Roman" w:hAnsi="Times New Roman"/>
              </w:rPr>
              <w:t>Выпас</w:t>
            </w:r>
            <w:bookmarkEnd w:id="377"/>
          </w:p>
          <w:p w:rsidR="005C2FF4" w:rsidRPr="00E51C9D" w:rsidRDefault="005C2FF4" w:rsidP="005C2FF4">
            <w:pPr>
              <w:pStyle w:val="aff4"/>
              <w:ind w:right="-186" w:firstLine="0"/>
              <w:rPr>
                <w:rFonts w:ascii="Times New Roman" w:hAnsi="Times New Roman"/>
              </w:rPr>
            </w:pPr>
            <w:r w:rsidRPr="00E51C9D">
              <w:rPr>
                <w:rFonts w:ascii="Times New Roman" w:hAnsi="Times New Roman"/>
              </w:rPr>
              <w:t>сельскохозяйственных</w:t>
            </w:r>
          </w:p>
          <w:p w:rsidR="005C2FF4" w:rsidRPr="00E51C9D" w:rsidRDefault="005C2FF4" w:rsidP="005C2FF4">
            <w:pPr>
              <w:pStyle w:val="aff4"/>
              <w:ind w:firstLine="0"/>
              <w:rPr>
                <w:rFonts w:ascii="Times New Roman" w:hAnsi="Times New Roman"/>
              </w:rPr>
            </w:pPr>
            <w:r w:rsidRPr="00E51C9D">
              <w:rPr>
                <w:rFonts w:ascii="Times New Roman" w:hAnsi="Times New Roman"/>
              </w:rPr>
              <w:t>животных</w:t>
            </w:r>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r w:rsidRPr="00E51C9D">
              <w:rPr>
                <w:rFonts w:ascii="Times New Roman" w:hAnsi="Times New Roman"/>
              </w:rPr>
              <w:t>Выпас сельскохозяйственных животных</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1.20</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Для индивидуального жилищного строительства</w:t>
            </w:r>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C2FF4" w:rsidRPr="00E51C9D" w:rsidRDefault="005C2FF4" w:rsidP="005C2FF4">
            <w:pPr>
              <w:pStyle w:val="aff0"/>
              <w:ind w:firstLine="0"/>
              <w:rPr>
                <w:rFonts w:ascii="Times New Roman" w:hAnsi="Times New Roman"/>
              </w:rPr>
            </w:pPr>
            <w:r w:rsidRPr="00E51C9D">
              <w:rPr>
                <w:rFonts w:ascii="Times New Roman" w:hAnsi="Times New Roman"/>
              </w:rPr>
              <w:t>выращивание сельскохозяйственных культур;</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индивидуальных гаражей и хозяйственных построек</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2.1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78" w:name="sub_10211"/>
            <w:r w:rsidRPr="00E51C9D">
              <w:rPr>
                <w:rFonts w:ascii="Times New Roman" w:hAnsi="Times New Roman"/>
              </w:rPr>
              <w:t>Малоэтажная многоквартирная жилая застройка</w:t>
            </w:r>
            <w:bookmarkEnd w:id="378"/>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5C2FF4" w:rsidRPr="00E51C9D" w:rsidRDefault="005C2FF4" w:rsidP="005C2FF4">
            <w:pPr>
              <w:pStyle w:val="aff0"/>
              <w:ind w:firstLine="0"/>
              <w:rPr>
                <w:rFonts w:ascii="Times New Roman" w:hAnsi="Times New Roman"/>
              </w:rPr>
            </w:pPr>
            <w:r w:rsidRPr="00E51C9D">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2.1.1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79" w:name="sub_1022"/>
            <w:r w:rsidRPr="00E51C9D">
              <w:rPr>
                <w:rFonts w:ascii="Times New Roman" w:hAnsi="Times New Roman"/>
              </w:rPr>
              <w:t>Для ведения личного подсобного хозяйства (приусадебный земельный участок)</w:t>
            </w:r>
            <w:bookmarkEnd w:id="379"/>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жилого дома, указанного в описании вида разрешенного использования с </w:t>
            </w:r>
            <w:hyperlink w:anchor="sub_1021" w:history="1">
              <w:r w:rsidRPr="00E51C9D">
                <w:rPr>
                  <w:rStyle w:val="af7"/>
                  <w:rFonts w:ascii="Times New Roman" w:hAnsi="Times New Roman"/>
                  <w:b w:val="0"/>
                  <w:color w:val="auto"/>
                  <w:sz w:val="24"/>
                  <w:szCs w:val="24"/>
                </w:rPr>
                <w:t>кодом 2.1</w:t>
              </w:r>
            </w:hyperlink>
            <w:r w:rsidRPr="00E51C9D">
              <w:rPr>
                <w:rFonts w:ascii="Times New Roman" w:hAnsi="Times New Roman"/>
              </w:rPr>
              <w:t>;</w:t>
            </w:r>
          </w:p>
          <w:p w:rsidR="005C2FF4" w:rsidRPr="00E51C9D" w:rsidRDefault="005C2FF4" w:rsidP="005C2FF4">
            <w:pPr>
              <w:pStyle w:val="aff0"/>
              <w:ind w:firstLine="0"/>
              <w:rPr>
                <w:rFonts w:ascii="Times New Roman" w:hAnsi="Times New Roman"/>
              </w:rPr>
            </w:pPr>
            <w:r w:rsidRPr="00E51C9D">
              <w:rPr>
                <w:rFonts w:ascii="Times New Roman" w:hAnsi="Times New Roman"/>
              </w:rPr>
              <w:t>производство сельскохозяйственной продукции;</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гаража и иных вспомогательных сооружений;</w:t>
            </w:r>
          </w:p>
          <w:p w:rsidR="005C2FF4" w:rsidRPr="00E51C9D" w:rsidRDefault="005C2FF4" w:rsidP="005C2FF4">
            <w:pPr>
              <w:pStyle w:val="aff0"/>
              <w:ind w:firstLine="0"/>
              <w:rPr>
                <w:rFonts w:ascii="Times New Roman" w:hAnsi="Times New Roman"/>
              </w:rPr>
            </w:pPr>
            <w:r w:rsidRPr="00E51C9D">
              <w:rPr>
                <w:rFonts w:ascii="Times New Roman" w:hAnsi="Times New Roman"/>
              </w:rPr>
              <w:t>содержание сельскохозяйственных животных</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2.2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80" w:name="sub_1023"/>
            <w:r w:rsidRPr="00E51C9D">
              <w:rPr>
                <w:rFonts w:ascii="Times New Roman" w:hAnsi="Times New Roman"/>
              </w:rPr>
              <w:t xml:space="preserve">Блокированная жилая </w:t>
            </w:r>
            <w:r w:rsidRPr="00E51C9D">
              <w:rPr>
                <w:rFonts w:ascii="Times New Roman" w:hAnsi="Times New Roman"/>
              </w:rPr>
              <w:lastRenderedPageBreak/>
              <w:t>застройка</w:t>
            </w:r>
            <w:bookmarkEnd w:id="380"/>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lastRenderedPageBreak/>
              <w:t xml:space="preserve">Размещение жилого дома, имеющего одну или </w:t>
            </w:r>
            <w:r w:rsidRPr="00E51C9D">
              <w:rPr>
                <w:rFonts w:ascii="Times New Roman" w:hAnsi="Times New Roman"/>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C2FF4" w:rsidRPr="00E51C9D" w:rsidRDefault="005C2FF4" w:rsidP="005C2FF4">
            <w:pPr>
              <w:pStyle w:val="aff0"/>
              <w:ind w:firstLine="0"/>
              <w:rPr>
                <w:rFonts w:ascii="Times New Roman" w:hAnsi="Times New Roman"/>
              </w:rPr>
            </w:pPr>
            <w:r w:rsidRPr="00E51C9D">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lastRenderedPageBreak/>
              <w:t>2.3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381" w:name="sub_10271"/>
            <w:r w:rsidRPr="00E51C9D">
              <w:rPr>
                <w:rFonts w:ascii="Times New Roman" w:hAnsi="Times New Roman"/>
              </w:rPr>
              <w:lastRenderedPageBreak/>
              <w:t>Хранение автотранспорта</w:t>
            </w:r>
            <w:bookmarkEnd w:id="381"/>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1C9D">
              <w:rPr>
                <w:rFonts w:ascii="Times New Roman" w:hAnsi="Times New Roman"/>
              </w:rPr>
              <w:t>машино-места</w:t>
            </w:r>
            <w:proofErr w:type="spellEnd"/>
            <w:r w:rsidRPr="00E51C9D">
              <w:rPr>
                <w:rFonts w:ascii="Times New Roman" w:hAnsi="Times New Roman"/>
              </w:rPr>
              <w:t xml:space="preserve">, за исключением гаражей, размещение которых предусмотрено содержанием вида разрешенного использования с </w:t>
            </w:r>
            <w:hyperlink w:anchor="sub_1049" w:history="1">
              <w:r w:rsidRPr="00E51C9D">
                <w:rPr>
                  <w:rStyle w:val="af7"/>
                  <w:rFonts w:ascii="Times New Roman" w:hAnsi="Times New Roman"/>
                  <w:b w:val="0"/>
                  <w:color w:val="auto"/>
                  <w:sz w:val="24"/>
                  <w:szCs w:val="24"/>
                </w:rPr>
                <w:t>кодом 4.9</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2.7.1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82" w:name="sub_1031"/>
            <w:r w:rsidRPr="00E51C9D">
              <w:rPr>
                <w:rFonts w:ascii="Times New Roman" w:hAnsi="Times New Roman"/>
              </w:rPr>
              <w:t>Коммунальное обслуживание</w:t>
            </w:r>
            <w:bookmarkEnd w:id="382"/>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51C9D">
                <w:rPr>
                  <w:rStyle w:val="af7"/>
                  <w:rFonts w:ascii="Times New Roman" w:hAnsi="Times New Roman"/>
                  <w:b w:val="0"/>
                  <w:color w:val="auto"/>
                  <w:sz w:val="24"/>
                  <w:szCs w:val="24"/>
                </w:rPr>
                <w:t>кодами 3.1.1-3.1.2</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383" w:name="sub_1311"/>
            <w:r w:rsidRPr="00E51C9D">
              <w:rPr>
                <w:rFonts w:ascii="Times New Roman" w:hAnsi="Times New Roman"/>
              </w:rPr>
              <w:t>Предоставление коммунальных услуг</w:t>
            </w:r>
            <w:bookmarkEnd w:id="383"/>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3.1.1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384" w:name="sub_1312"/>
            <w:r w:rsidRPr="00E51C9D">
              <w:rPr>
                <w:rFonts w:ascii="Times New Roman" w:hAnsi="Times New Roman"/>
              </w:rPr>
              <w:t>Административные здания организаций, обеспечивающих предоставление коммунальных услуг</w:t>
            </w:r>
            <w:bookmarkEnd w:id="384"/>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3.1.2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85" w:name="sub_1032"/>
            <w:r w:rsidRPr="00E51C9D">
              <w:rPr>
                <w:rFonts w:ascii="Times New Roman" w:hAnsi="Times New Roman"/>
              </w:rPr>
              <w:t>Социальное обслуживание</w:t>
            </w:r>
            <w:bookmarkEnd w:id="385"/>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51C9D">
                <w:rPr>
                  <w:rStyle w:val="af7"/>
                  <w:rFonts w:ascii="Times New Roman" w:hAnsi="Times New Roman"/>
                  <w:b w:val="0"/>
                  <w:color w:val="auto"/>
                  <w:sz w:val="24"/>
                  <w:szCs w:val="24"/>
                </w:rPr>
                <w:t>кодами 3.2.1 - 3.2.4</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386" w:name="sub_1321"/>
            <w:r w:rsidRPr="00E51C9D">
              <w:rPr>
                <w:rFonts w:ascii="Times New Roman" w:hAnsi="Times New Roman"/>
              </w:rPr>
              <w:t>Дома социального обслуживания</w:t>
            </w:r>
            <w:bookmarkEnd w:id="386"/>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3.2.1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387" w:name="sub_1322"/>
            <w:r w:rsidRPr="00E51C9D">
              <w:rPr>
                <w:rFonts w:ascii="Times New Roman" w:hAnsi="Times New Roman"/>
              </w:rPr>
              <w:t>Оказание социальной помощи населению</w:t>
            </w:r>
            <w:bookmarkEnd w:id="387"/>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w:t>
            </w:r>
            <w:r w:rsidRPr="00E51C9D">
              <w:rPr>
                <w:rFonts w:ascii="Times New Roman" w:hAnsi="Times New Roman"/>
              </w:rPr>
              <w:lastRenderedPageBreak/>
              <w:t>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lastRenderedPageBreak/>
              <w:t>3.2.2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388" w:name="sub_1323"/>
            <w:r w:rsidRPr="00E51C9D">
              <w:rPr>
                <w:rFonts w:ascii="Times New Roman" w:hAnsi="Times New Roman"/>
              </w:rPr>
              <w:lastRenderedPageBreak/>
              <w:t>Оказание услуг связи</w:t>
            </w:r>
            <w:bookmarkEnd w:id="388"/>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3.2.3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389" w:name="sub_1324"/>
            <w:r w:rsidRPr="00E51C9D">
              <w:rPr>
                <w:rFonts w:ascii="Times New Roman" w:hAnsi="Times New Roman"/>
              </w:rPr>
              <w:t>Общежития</w:t>
            </w:r>
            <w:bookmarkEnd w:id="389"/>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51C9D">
                <w:rPr>
                  <w:rStyle w:val="af7"/>
                  <w:rFonts w:ascii="Times New Roman" w:hAnsi="Times New Roman"/>
                  <w:b w:val="0"/>
                  <w:color w:val="auto"/>
                  <w:sz w:val="24"/>
                  <w:szCs w:val="24"/>
                </w:rPr>
                <w:t>кодом 4.7</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3.2.4</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90" w:name="sub_1033"/>
            <w:r w:rsidRPr="00E51C9D">
              <w:rPr>
                <w:rFonts w:ascii="Times New Roman" w:hAnsi="Times New Roman"/>
              </w:rPr>
              <w:t>Бытовое обслуживание</w:t>
            </w:r>
            <w:bookmarkEnd w:id="390"/>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91" w:name="sub_10341"/>
            <w:r w:rsidRPr="00E51C9D">
              <w:rPr>
                <w:rFonts w:ascii="Times New Roman" w:hAnsi="Times New Roman"/>
              </w:rPr>
              <w:t>Амбулаторно-поликлиническое обслуживание</w:t>
            </w:r>
            <w:bookmarkEnd w:id="391"/>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3.4.1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92" w:name="sub_10342"/>
            <w:r w:rsidRPr="00E51C9D">
              <w:rPr>
                <w:rFonts w:ascii="Times New Roman" w:hAnsi="Times New Roman"/>
              </w:rPr>
              <w:t>Стационарное медицинское обслуживание</w:t>
            </w:r>
            <w:bookmarkEnd w:id="392"/>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станций скорой помощи;</w:t>
            </w:r>
          </w:p>
          <w:p w:rsidR="005C2FF4" w:rsidRPr="00E51C9D" w:rsidRDefault="005C2FF4" w:rsidP="005C2FF4">
            <w:pPr>
              <w:pStyle w:val="aff0"/>
              <w:ind w:firstLine="0"/>
              <w:rPr>
                <w:rFonts w:ascii="Times New Roman" w:hAnsi="Times New Roman"/>
              </w:rPr>
            </w:pPr>
            <w:bookmarkStart w:id="393" w:name="sub_103104"/>
            <w:r w:rsidRPr="00E51C9D">
              <w:rPr>
                <w:rFonts w:ascii="Times New Roman" w:hAnsi="Times New Roman"/>
              </w:rPr>
              <w:t>размещение площадок санитарной авиации</w:t>
            </w:r>
            <w:bookmarkEnd w:id="393"/>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3.4.2</w:t>
            </w:r>
          </w:p>
        </w:tc>
      </w:tr>
      <w:tr w:rsidR="005C2FF4" w:rsidRPr="00E51C9D" w:rsidTr="005C2FF4">
        <w:tc>
          <w:tcPr>
            <w:tcW w:w="2474" w:type="dxa"/>
            <w:tcBorders>
              <w:top w:val="single" w:sz="4" w:space="0" w:color="auto"/>
              <w:bottom w:val="single" w:sz="4" w:space="0" w:color="auto"/>
              <w:right w:val="nil"/>
            </w:tcBorders>
          </w:tcPr>
          <w:p w:rsidR="005C2FF4" w:rsidRPr="00E51C9D" w:rsidRDefault="005C2FF4" w:rsidP="005C2FF4">
            <w:pPr>
              <w:pStyle w:val="aff0"/>
              <w:ind w:firstLine="0"/>
              <w:rPr>
                <w:rFonts w:ascii="Times New Roman" w:hAnsi="Times New Roman"/>
              </w:rPr>
            </w:pPr>
            <w:bookmarkStart w:id="394" w:name="sub_10351"/>
            <w:r w:rsidRPr="00E51C9D">
              <w:rPr>
                <w:rFonts w:ascii="Times New Roman" w:hAnsi="Times New Roman"/>
              </w:rPr>
              <w:t>Дошкольное, начальное и среднее общее образование</w:t>
            </w:r>
            <w:bookmarkEnd w:id="394"/>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3.5.1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95" w:name="sub_1036"/>
            <w:r w:rsidRPr="00E51C9D">
              <w:rPr>
                <w:rFonts w:ascii="Times New Roman" w:hAnsi="Times New Roman"/>
              </w:rPr>
              <w:t>Культурное развитие</w:t>
            </w:r>
            <w:bookmarkEnd w:id="395"/>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E51C9D">
                <w:rPr>
                  <w:rStyle w:val="af7"/>
                  <w:rFonts w:ascii="Times New Roman" w:hAnsi="Times New Roman"/>
                  <w:b w:val="0"/>
                  <w:color w:val="auto"/>
                  <w:sz w:val="24"/>
                  <w:szCs w:val="24"/>
                </w:rPr>
                <w:t>кодами 3.6.1-3.6.3</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3.6</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396" w:name="sub_1361"/>
            <w:r w:rsidRPr="00E51C9D">
              <w:rPr>
                <w:rFonts w:ascii="Times New Roman" w:hAnsi="Times New Roman"/>
              </w:rPr>
              <w:t xml:space="preserve">Объекты </w:t>
            </w:r>
            <w:proofErr w:type="spellStart"/>
            <w:r w:rsidRPr="00E51C9D">
              <w:rPr>
                <w:rFonts w:ascii="Times New Roman" w:hAnsi="Times New Roman"/>
              </w:rPr>
              <w:t>культурно-досуговой</w:t>
            </w:r>
            <w:proofErr w:type="spellEnd"/>
            <w:r w:rsidRPr="00E51C9D">
              <w:rPr>
                <w:rFonts w:ascii="Times New Roman" w:hAnsi="Times New Roman"/>
              </w:rPr>
              <w:t xml:space="preserve"> деятельности</w:t>
            </w:r>
            <w:bookmarkEnd w:id="396"/>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sidRPr="00E51C9D">
              <w:rPr>
                <w:rFonts w:ascii="Times New Roman" w:hAnsi="Times New Roman"/>
              </w:rPr>
              <w:lastRenderedPageBreak/>
              <w:t>театров, филармоний, концертных залов, планетариев</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lastRenderedPageBreak/>
              <w:t>3.6.1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397" w:name="sub_1362"/>
            <w:r w:rsidRPr="00E51C9D">
              <w:rPr>
                <w:rFonts w:ascii="Times New Roman" w:hAnsi="Times New Roman"/>
              </w:rPr>
              <w:lastRenderedPageBreak/>
              <w:t>Парки культуры и отдыха</w:t>
            </w:r>
            <w:bookmarkEnd w:id="397"/>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парков культуры и отдыха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3.6.2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398" w:name="sub_1363"/>
            <w:r w:rsidRPr="00E51C9D">
              <w:rPr>
                <w:rFonts w:ascii="Times New Roman" w:hAnsi="Times New Roman"/>
              </w:rPr>
              <w:t>Цирки и зверинцы</w:t>
            </w:r>
            <w:bookmarkEnd w:id="398"/>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3.6.3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399" w:name="sub_1037"/>
            <w:r w:rsidRPr="00E51C9D">
              <w:rPr>
                <w:rFonts w:ascii="Times New Roman" w:hAnsi="Times New Roman"/>
              </w:rPr>
              <w:t>Религиозное использование</w:t>
            </w:r>
            <w:bookmarkEnd w:id="399"/>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E51C9D">
                <w:rPr>
                  <w:rStyle w:val="af7"/>
                  <w:rFonts w:ascii="Times New Roman" w:hAnsi="Times New Roman"/>
                  <w:b w:val="0"/>
                  <w:color w:val="auto"/>
                  <w:sz w:val="24"/>
                  <w:szCs w:val="24"/>
                </w:rPr>
                <w:t>кодами 3.7.1-3.7.2</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3.7</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00" w:name="sub_1371"/>
            <w:r w:rsidRPr="00E51C9D">
              <w:rPr>
                <w:rFonts w:ascii="Times New Roman" w:hAnsi="Times New Roman"/>
              </w:rPr>
              <w:t>Осуществление религиозных обрядов</w:t>
            </w:r>
            <w:bookmarkEnd w:id="400"/>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3.7.1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01" w:name="sub_1372"/>
            <w:r w:rsidRPr="00E51C9D">
              <w:rPr>
                <w:rFonts w:ascii="Times New Roman" w:hAnsi="Times New Roman"/>
              </w:rPr>
              <w:t>Религиозное управление и образование</w:t>
            </w:r>
            <w:bookmarkEnd w:id="401"/>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3.7.2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02" w:name="sub_1381"/>
            <w:r w:rsidRPr="00E51C9D">
              <w:rPr>
                <w:rFonts w:ascii="Times New Roman" w:hAnsi="Times New Roman"/>
              </w:rPr>
              <w:t>Государственное управление</w:t>
            </w:r>
            <w:bookmarkEnd w:id="402"/>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3.8.1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03" w:name="sub_10310"/>
            <w:r w:rsidRPr="00E51C9D">
              <w:rPr>
                <w:rFonts w:ascii="Times New Roman" w:hAnsi="Times New Roman"/>
              </w:rPr>
              <w:t>Ветеринарное обслуживание</w:t>
            </w:r>
            <w:bookmarkEnd w:id="403"/>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51C9D">
                <w:rPr>
                  <w:rStyle w:val="af7"/>
                  <w:rFonts w:ascii="Times New Roman" w:hAnsi="Times New Roman"/>
                  <w:b w:val="0"/>
                  <w:color w:val="auto"/>
                  <w:sz w:val="24"/>
                  <w:szCs w:val="24"/>
                </w:rPr>
                <w:t>кодами 3.10.1 - 3.10.2</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3.10</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04" w:name="sub_103101"/>
            <w:r w:rsidRPr="00E51C9D">
              <w:rPr>
                <w:rFonts w:ascii="Times New Roman" w:hAnsi="Times New Roman"/>
              </w:rPr>
              <w:t>Амбулаторное ветеринарное обслуживание</w:t>
            </w:r>
            <w:bookmarkEnd w:id="404"/>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3.10.1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05" w:name="sub_103102"/>
            <w:r w:rsidRPr="00E51C9D">
              <w:rPr>
                <w:rFonts w:ascii="Times New Roman" w:hAnsi="Times New Roman"/>
              </w:rPr>
              <w:t>Приюты для животных</w:t>
            </w:r>
            <w:bookmarkEnd w:id="405"/>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3.10.2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06" w:name="sub_1041"/>
            <w:r w:rsidRPr="00E51C9D">
              <w:rPr>
                <w:rFonts w:ascii="Times New Roman" w:hAnsi="Times New Roman"/>
              </w:rPr>
              <w:t>Деловое управление</w:t>
            </w:r>
            <w:bookmarkEnd w:id="406"/>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объектов капитального строительства с целью: размещения объектов управленческой </w:t>
            </w:r>
            <w:r w:rsidRPr="00E51C9D">
              <w:rPr>
                <w:rFonts w:ascii="Times New Roman" w:hAnsi="Times New Roman"/>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lastRenderedPageBreak/>
              <w:t>4.1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07" w:name="sub_1042"/>
            <w:r w:rsidRPr="00E51C9D">
              <w:rPr>
                <w:rFonts w:ascii="Times New Roman" w:hAnsi="Times New Roman"/>
              </w:rPr>
              <w:lastRenderedPageBreak/>
              <w:t>Объекты торговли (торговые центры, торгово-развлекательные центры (комплексы)</w:t>
            </w:r>
            <w:bookmarkEnd w:id="407"/>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E51C9D">
                <w:rPr>
                  <w:rStyle w:val="af7"/>
                  <w:rFonts w:ascii="Times New Roman" w:hAnsi="Times New Roman"/>
                  <w:b w:val="0"/>
                  <w:color w:val="auto"/>
                  <w:sz w:val="24"/>
                  <w:szCs w:val="24"/>
                </w:rPr>
                <w:t>кодами 4.5 - 4.8.2</w:t>
              </w:r>
            </w:hyperlink>
            <w:r w:rsidRPr="00E51C9D">
              <w:rPr>
                <w:rFonts w:ascii="Times New Roman" w:hAnsi="Times New Roman"/>
              </w:rPr>
              <w:t>;</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гаражей и (или) стоянок для автомобилей сотрудников и посетителей торгового центра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08" w:name="sub_1043"/>
            <w:r w:rsidRPr="00E51C9D">
              <w:rPr>
                <w:rFonts w:ascii="Times New Roman" w:hAnsi="Times New Roman"/>
              </w:rPr>
              <w:t>Рынки</w:t>
            </w:r>
            <w:bookmarkEnd w:id="408"/>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гаражей и (или) стоянок для автомобилей сотрудников и посетителей рынка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09" w:name="sub_1044"/>
            <w:r w:rsidRPr="00E51C9D">
              <w:rPr>
                <w:rFonts w:ascii="Times New Roman" w:hAnsi="Times New Roman"/>
              </w:rPr>
              <w:t>Магазины</w:t>
            </w:r>
            <w:bookmarkEnd w:id="409"/>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4.4</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10" w:name="sub_1045"/>
            <w:r w:rsidRPr="00E51C9D">
              <w:rPr>
                <w:rFonts w:ascii="Times New Roman" w:hAnsi="Times New Roman"/>
              </w:rPr>
              <w:t>Банковская и страховая деятельность</w:t>
            </w:r>
            <w:bookmarkEnd w:id="410"/>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4.5</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11" w:name="sub_1046"/>
            <w:r w:rsidRPr="00E51C9D">
              <w:rPr>
                <w:rFonts w:ascii="Times New Roman" w:hAnsi="Times New Roman"/>
              </w:rPr>
              <w:t>Общественное питание</w:t>
            </w:r>
            <w:bookmarkEnd w:id="411"/>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4.6</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12" w:name="sub_1047"/>
            <w:r w:rsidRPr="00E51C9D">
              <w:rPr>
                <w:rFonts w:ascii="Times New Roman" w:hAnsi="Times New Roman"/>
              </w:rPr>
              <w:t>Гостиничное обслуживание</w:t>
            </w:r>
            <w:bookmarkEnd w:id="412"/>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4.7</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13" w:name="sub_1481"/>
            <w:r w:rsidRPr="00E51C9D">
              <w:rPr>
                <w:rFonts w:ascii="Times New Roman" w:hAnsi="Times New Roman"/>
              </w:rPr>
              <w:t>Развлекательные мероприятия</w:t>
            </w:r>
            <w:bookmarkEnd w:id="413"/>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4.8.1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14" w:name="sub_1049"/>
            <w:r w:rsidRPr="00E51C9D">
              <w:rPr>
                <w:rFonts w:ascii="Times New Roman" w:hAnsi="Times New Roman"/>
              </w:rPr>
              <w:t>Служебные гаражи</w:t>
            </w:r>
            <w:bookmarkEnd w:id="414"/>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51C9D">
                <w:rPr>
                  <w:rStyle w:val="af7"/>
                  <w:rFonts w:ascii="Times New Roman" w:hAnsi="Times New Roman"/>
                  <w:b w:val="0"/>
                  <w:color w:val="auto"/>
                  <w:sz w:val="24"/>
                  <w:szCs w:val="24"/>
                </w:rPr>
                <w:t>кодами 3.0</w:t>
              </w:r>
            </w:hyperlink>
            <w:r w:rsidRPr="00E51C9D">
              <w:rPr>
                <w:rFonts w:ascii="Times New Roman" w:hAnsi="Times New Roman"/>
              </w:rPr>
              <w:t xml:space="preserve">, </w:t>
            </w:r>
            <w:hyperlink w:anchor="sub_1040" w:history="1">
              <w:r w:rsidRPr="00E51C9D">
                <w:rPr>
                  <w:rStyle w:val="af7"/>
                  <w:rFonts w:ascii="Times New Roman" w:hAnsi="Times New Roman"/>
                  <w:b w:val="0"/>
                  <w:color w:val="auto"/>
                  <w:sz w:val="24"/>
                  <w:szCs w:val="24"/>
                </w:rPr>
                <w:t>4.0</w:t>
              </w:r>
            </w:hyperlink>
            <w:r w:rsidRPr="00E51C9D">
              <w:rPr>
                <w:rFonts w:ascii="Times New Roman" w:hAnsi="Times New Roman"/>
              </w:rPr>
              <w:t>, а также для стоянки и хранения транспортных средств общего пользования, в том числе в депо</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4.9</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15" w:name="sub_10491"/>
            <w:r w:rsidRPr="00E51C9D">
              <w:rPr>
                <w:rFonts w:ascii="Times New Roman" w:hAnsi="Times New Roman"/>
              </w:rPr>
              <w:t>Объекты дорожного сервиса</w:t>
            </w:r>
            <w:bookmarkEnd w:id="415"/>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51C9D">
                <w:rPr>
                  <w:rStyle w:val="af7"/>
                  <w:rFonts w:ascii="Times New Roman" w:hAnsi="Times New Roman"/>
                  <w:b w:val="0"/>
                  <w:color w:val="auto"/>
                  <w:sz w:val="24"/>
                  <w:szCs w:val="24"/>
                </w:rPr>
                <w:t>кодами 4.9.1.1 - 4.9.1.4</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4.9.1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16" w:name="sub_14911"/>
            <w:r w:rsidRPr="00E51C9D">
              <w:rPr>
                <w:rFonts w:ascii="Times New Roman" w:hAnsi="Times New Roman"/>
              </w:rPr>
              <w:t xml:space="preserve">Заправка </w:t>
            </w:r>
            <w:r w:rsidRPr="00E51C9D">
              <w:rPr>
                <w:rFonts w:ascii="Times New Roman" w:hAnsi="Times New Roman"/>
              </w:rPr>
              <w:lastRenderedPageBreak/>
              <w:t>транспортных средств</w:t>
            </w:r>
            <w:bookmarkEnd w:id="416"/>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lastRenderedPageBreak/>
              <w:t xml:space="preserve">Размещение автозаправочных станций; размещение </w:t>
            </w:r>
            <w:r w:rsidRPr="00E51C9D">
              <w:rPr>
                <w:rFonts w:ascii="Times New Roman" w:hAnsi="Times New Roman"/>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lastRenderedPageBreak/>
              <w:t>4.9.1.1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17" w:name="sub_14912"/>
            <w:r w:rsidRPr="00E51C9D">
              <w:rPr>
                <w:rFonts w:ascii="Times New Roman" w:hAnsi="Times New Roman"/>
              </w:rPr>
              <w:lastRenderedPageBreak/>
              <w:t>Обеспечение дорожного отдыха</w:t>
            </w:r>
            <w:bookmarkEnd w:id="417"/>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4.9.1.2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18" w:name="sub_14913"/>
            <w:r w:rsidRPr="00E51C9D">
              <w:rPr>
                <w:rFonts w:ascii="Times New Roman" w:hAnsi="Times New Roman"/>
              </w:rPr>
              <w:t>Автомобильные мойки</w:t>
            </w:r>
            <w:bookmarkEnd w:id="418"/>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автомобильных моек, а также размещение магазинов сопутствующей торговли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4.9.1.3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19" w:name="sub_14914"/>
            <w:r w:rsidRPr="00E51C9D">
              <w:rPr>
                <w:rFonts w:ascii="Times New Roman" w:hAnsi="Times New Roman"/>
              </w:rPr>
              <w:t>Ремонт автомобилей</w:t>
            </w:r>
            <w:bookmarkEnd w:id="419"/>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4.9.1.4</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20" w:name="sub_10410"/>
            <w:r w:rsidRPr="00E51C9D">
              <w:rPr>
                <w:rFonts w:ascii="Times New Roman" w:hAnsi="Times New Roman"/>
              </w:rPr>
              <w:t>Выставочно-ярмарочная деятельность</w:t>
            </w:r>
            <w:bookmarkEnd w:id="420"/>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51C9D">
              <w:rPr>
                <w:rFonts w:ascii="Times New Roman" w:hAnsi="Times New Roman"/>
              </w:rPr>
              <w:t>конгрессной</w:t>
            </w:r>
            <w:proofErr w:type="spellEnd"/>
            <w:r w:rsidRPr="00E51C9D">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4.10</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21" w:name="sub_1050"/>
            <w:r w:rsidRPr="00E51C9D">
              <w:rPr>
                <w:rFonts w:ascii="Times New Roman" w:hAnsi="Times New Roman"/>
              </w:rPr>
              <w:t>Отдых (рекреация)</w:t>
            </w:r>
            <w:bookmarkEnd w:id="421"/>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C2FF4" w:rsidRPr="00E51C9D" w:rsidRDefault="005C2FF4" w:rsidP="005C2FF4">
            <w:pPr>
              <w:pStyle w:val="aff0"/>
              <w:ind w:firstLine="0"/>
              <w:rPr>
                <w:rFonts w:ascii="Times New Roman" w:hAnsi="Times New Roman"/>
              </w:rPr>
            </w:pPr>
            <w:r w:rsidRPr="00E51C9D">
              <w:rPr>
                <w:rFonts w:ascii="Times New Roman" w:hAnsi="Times New Roman"/>
              </w:rPr>
              <w:t>создание и уход за городскими лесами, скверами, прудами, озерами, водохранилищами, пляжами, а также обустройство мест отдыха в них.</w:t>
            </w:r>
          </w:p>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E51C9D">
                <w:rPr>
                  <w:rStyle w:val="af7"/>
                  <w:rFonts w:ascii="Times New Roman" w:hAnsi="Times New Roman"/>
                  <w:b w:val="0"/>
                  <w:color w:val="auto"/>
                  <w:sz w:val="24"/>
                  <w:szCs w:val="24"/>
                </w:rPr>
                <w:t>кодами 5.1 - 5.5</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5.0</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22" w:name="sub_1051"/>
            <w:r w:rsidRPr="00E51C9D">
              <w:rPr>
                <w:rFonts w:ascii="Times New Roman" w:hAnsi="Times New Roman"/>
              </w:rPr>
              <w:t>Спорт</w:t>
            </w:r>
            <w:bookmarkEnd w:id="422"/>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E51C9D">
                <w:rPr>
                  <w:rStyle w:val="af7"/>
                  <w:rFonts w:ascii="Times New Roman" w:hAnsi="Times New Roman"/>
                  <w:b w:val="0"/>
                  <w:color w:val="auto"/>
                  <w:sz w:val="24"/>
                  <w:szCs w:val="24"/>
                </w:rPr>
                <w:t>кодами 5.1.1 - 5.1.7</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5.1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23" w:name="sub_1511"/>
            <w:r w:rsidRPr="00E51C9D">
              <w:rPr>
                <w:rFonts w:ascii="Times New Roman" w:hAnsi="Times New Roman"/>
              </w:rPr>
              <w:t>Обеспечение спортивно-зрелищных мероприятий</w:t>
            </w:r>
            <w:bookmarkEnd w:id="423"/>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5.1.1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24" w:name="sub_1512"/>
            <w:r w:rsidRPr="00E51C9D">
              <w:rPr>
                <w:rFonts w:ascii="Times New Roman" w:hAnsi="Times New Roman"/>
              </w:rPr>
              <w:t>Обеспечение занятий спортом в помещениях</w:t>
            </w:r>
            <w:bookmarkEnd w:id="424"/>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5.1.2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25" w:name="sub_1513"/>
            <w:r w:rsidRPr="00E51C9D">
              <w:rPr>
                <w:rFonts w:ascii="Times New Roman" w:hAnsi="Times New Roman"/>
              </w:rPr>
              <w:t>Площадки для занятий спортом</w:t>
            </w:r>
            <w:bookmarkEnd w:id="425"/>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5.1.3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26" w:name="sub_1514"/>
            <w:r w:rsidRPr="00E51C9D">
              <w:rPr>
                <w:rFonts w:ascii="Times New Roman" w:hAnsi="Times New Roman"/>
              </w:rPr>
              <w:t>Оборудованные площадки для занятий спортом</w:t>
            </w:r>
            <w:bookmarkEnd w:id="426"/>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5.1.4</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27" w:name="sub_1517"/>
            <w:r w:rsidRPr="00E51C9D">
              <w:rPr>
                <w:rFonts w:ascii="Times New Roman" w:hAnsi="Times New Roman"/>
              </w:rPr>
              <w:t>Спортивные базы</w:t>
            </w:r>
            <w:bookmarkEnd w:id="427"/>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5.1.7</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28" w:name="sub_1052"/>
            <w:r w:rsidRPr="00E51C9D">
              <w:rPr>
                <w:rFonts w:ascii="Times New Roman" w:hAnsi="Times New Roman"/>
              </w:rPr>
              <w:t>Природно-</w:t>
            </w:r>
            <w:r w:rsidRPr="00E51C9D">
              <w:rPr>
                <w:rFonts w:ascii="Times New Roman" w:hAnsi="Times New Roman"/>
              </w:rPr>
              <w:lastRenderedPageBreak/>
              <w:t>познавательный туризм</w:t>
            </w:r>
            <w:bookmarkEnd w:id="428"/>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lastRenderedPageBreak/>
              <w:t xml:space="preserve">Размещение баз и палаточных лагерей для проведения </w:t>
            </w:r>
            <w:r w:rsidRPr="00E51C9D">
              <w:rPr>
                <w:rFonts w:ascii="Times New Roman" w:hAnsi="Times New Roman"/>
              </w:rPr>
              <w:lastRenderedPageBreak/>
              <w:t>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осуществление необходимых природоохранных и </w:t>
            </w:r>
            <w:proofErr w:type="spellStart"/>
            <w:r w:rsidRPr="00E51C9D">
              <w:rPr>
                <w:rFonts w:ascii="Times New Roman" w:hAnsi="Times New Roman"/>
              </w:rPr>
              <w:t>природовосстановительных</w:t>
            </w:r>
            <w:proofErr w:type="spellEnd"/>
            <w:r w:rsidRPr="00E51C9D">
              <w:rPr>
                <w:rFonts w:ascii="Times New Roman" w:hAnsi="Times New Roman"/>
              </w:rPr>
              <w:t xml:space="preserve"> мероприятий</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lastRenderedPageBreak/>
              <w:t>5.2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29" w:name="sub_10521"/>
            <w:r w:rsidRPr="00E51C9D">
              <w:rPr>
                <w:rFonts w:ascii="Times New Roman" w:hAnsi="Times New Roman"/>
              </w:rPr>
              <w:lastRenderedPageBreak/>
              <w:t>Туристическое обслуживание</w:t>
            </w:r>
            <w:bookmarkEnd w:id="429"/>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5.2.1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30" w:name="sub_1053"/>
            <w:r w:rsidRPr="00E51C9D">
              <w:rPr>
                <w:rFonts w:ascii="Times New Roman" w:hAnsi="Times New Roman"/>
              </w:rPr>
              <w:t>Охота и рыбалка</w:t>
            </w:r>
            <w:bookmarkEnd w:id="430"/>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5.3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31" w:name="sub_1054"/>
            <w:r w:rsidRPr="00E51C9D">
              <w:rPr>
                <w:rFonts w:ascii="Times New Roman" w:hAnsi="Times New Roman"/>
              </w:rPr>
              <w:t>Причалы для маломерных судов</w:t>
            </w:r>
            <w:bookmarkEnd w:id="431"/>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5.4</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32" w:name="sub_1055"/>
            <w:r w:rsidRPr="00E51C9D">
              <w:rPr>
                <w:rFonts w:ascii="Times New Roman" w:hAnsi="Times New Roman"/>
              </w:rPr>
              <w:t>Поля для гольфа или конных прогулок</w:t>
            </w:r>
            <w:bookmarkEnd w:id="432"/>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5.5</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33" w:name="sub_1063"/>
            <w:r w:rsidRPr="00E51C9D">
              <w:rPr>
                <w:rFonts w:ascii="Times New Roman" w:hAnsi="Times New Roman"/>
              </w:rPr>
              <w:t>Легкая промышленность</w:t>
            </w:r>
            <w:bookmarkEnd w:id="433"/>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объектов капитального строительства, предназначенных для текстильной, </w:t>
            </w:r>
            <w:proofErr w:type="spellStart"/>
            <w:r w:rsidRPr="00E51C9D">
              <w:rPr>
                <w:rFonts w:ascii="Times New Roman" w:hAnsi="Times New Roman"/>
              </w:rPr>
              <w:t>фарфоро-фаянсовой</w:t>
            </w:r>
            <w:proofErr w:type="spellEnd"/>
            <w:r w:rsidRPr="00E51C9D">
              <w:rPr>
                <w:rFonts w:ascii="Times New Roman" w:hAnsi="Times New Roman"/>
              </w:rPr>
              <w:t>, электронной промышленности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6.3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34" w:name="sub_10631"/>
            <w:r w:rsidRPr="00E51C9D">
              <w:rPr>
                <w:rFonts w:ascii="Times New Roman" w:hAnsi="Times New Roman"/>
              </w:rPr>
              <w:t>Фармацевтическая промышленность</w:t>
            </w:r>
            <w:bookmarkEnd w:id="434"/>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6.3.1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35" w:name="sub_1064"/>
            <w:r w:rsidRPr="00E51C9D">
              <w:rPr>
                <w:rFonts w:ascii="Times New Roman" w:hAnsi="Times New Roman"/>
              </w:rPr>
              <w:t>Пищевая промышленность</w:t>
            </w:r>
            <w:bookmarkEnd w:id="435"/>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6.4</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36" w:name="sub_1066"/>
            <w:r w:rsidRPr="00E51C9D">
              <w:rPr>
                <w:rFonts w:ascii="Times New Roman" w:hAnsi="Times New Roman"/>
              </w:rPr>
              <w:t>Строительная промышленность</w:t>
            </w:r>
            <w:bookmarkEnd w:id="436"/>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6.6</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37" w:name="sub_1067"/>
            <w:r w:rsidRPr="00E51C9D">
              <w:rPr>
                <w:rFonts w:ascii="Times New Roman" w:hAnsi="Times New Roman"/>
              </w:rPr>
              <w:t>Энергетика</w:t>
            </w:r>
            <w:bookmarkEnd w:id="437"/>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51C9D">
              <w:rPr>
                <w:rFonts w:ascii="Times New Roman" w:hAnsi="Times New Roman"/>
              </w:rPr>
              <w:t>золоотвалов</w:t>
            </w:r>
            <w:proofErr w:type="spellEnd"/>
            <w:r w:rsidRPr="00E51C9D">
              <w:rPr>
                <w:rFonts w:ascii="Times New Roman" w:hAnsi="Times New Roman"/>
              </w:rPr>
              <w:t xml:space="preserve">, гидротехнических сооружений); размещение объектов </w:t>
            </w:r>
            <w:proofErr w:type="spellStart"/>
            <w:r w:rsidRPr="00E51C9D">
              <w:rPr>
                <w:rFonts w:ascii="Times New Roman" w:hAnsi="Times New Roman"/>
              </w:rPr>
              <w:t>электросетевого</w:t>
            </w:r>
            <w:proofErr w:type="spellEnd"/>
            <w:r w:rsidRPr="00E51C9D">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51C9D">
                <w:rPr>
                  <w:rStyle w:val="af7"/>
                  <w:rFonts w:ascii="Times New Roman" w:hAnsi="Times New Roman"/>
                  <w:b w:val="0"/>
                  <w:color w:val="auto"/>
                  <w:sz w:val="24"/>
                  <w:szCs w:val="24"/>
                </w:rPr>
                <w:t>кодом 3.1</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lastRenderedPageBreak/>
              <w:t>6.7</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38" w:name="sub_1068"/>
            <w:r w:rsidRPr="00E51C9D">
              <w:rPr>
                <w:rFonts w:ascii="Times New Roman" w:hAnsi="Times New Roman"/>
              </w:rPr>
              <w:lastRenderedPageBreak/>
              <w:t>Связь</w:t>
            </w:r>
            <w:bookmarkEnd w:id="438"/>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51C9D">
                <w:rPr>
                  <w:rStyle w:val="af7"/>
                  <w:rFonts w:ascii="Times New Roman" w:hAnsi="Times New Roman"/>
                  <w:b w:val="0"/>
                  <w:color w:val="auto"/>
                  <w:sz w:val="24"/>
                  <w:szCs w:val="24"/>
                </w:rPr>
                <w:t>кодами 3.1.1</w:t>
              </w:r>
            </w:hyperlink>
            <w:r w:rsidRPr="00E51C9D">
              <w:rPr>
                <w:rFonts w:ascii="Times New Roman" w:hAnsi="Times New Roman"/>
              </w:rPr>
              <w:t xml:space="preserve">, </w:t>
            </w:r>
            <w:hyperlink w:anchor="sub_1323" w:history="1">
              <w:r w:rsidRPr="00E51C9D">
                <w:rPr>
                  <w:rStyle w:val="af7"/>
                  <w:rFonts w:ascii="Times New Roman" w:hAnsi="Times New Roman"/>
                  <w:b w:val="0"/>
                  <w:color w:val="auto"/>
                  <w:sz w:val="24"/>
                  <w:szCs w:val="24"/>
                </w:rPr>
                <w:t>3.2.3</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6.8</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39" w:name="sub_1069"/>
            <w:r w:rsidRPr="00E51C9D">
              <w:rPr>
                <w:rFonts w:ascii="Times New Roman" w:hAnsi="Times New Roman"/>
              </w:rPr>
              <w:t>Склады</w:t>
            </w:r>
            <w:bookmarkEnd w:id="439"/>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6.9</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40" w:name="sub_1691"/>
            <w:r w:rsidRPr="00E51C9D">
              <w:rPr>
                <w:rFonts w:ascii="Times New Roman" w:hAnsi="Times New Roman"/>
              </w:rPr>
              <w:t>Складские площадки</w:t>
            </w:r>
            <w:bookmarkEnd w:id="440"/>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6.9.1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41" w:name="sub_10611"/>
            <w:r w:rsidRPr="00E51C9D">
              <w:rPr>
                <w:rFonts w:ascii="Times New Roman" w:hAnsi="Times New Roman"/>
              </w:rPr>
              <w:t>Целлюлозно-бумажная промышленность</w:t>
            </w:r>
            <w:bookmarkEnd w:id="441"/>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6.11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42" w:name="sub_1721"/>
            <w:r w:rsidRPr="00E51C9D">
              <w:rPr>
                <w:rFonts w:ascii="Times New Roman" w:hAnsi="Times New Roman"/>
              </w:rPr>
              <w:t>Размещение автомобильных дорог</w:t>
            </w:r>
            <w:bookmarkEnd w:id="442"/>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C9D">
                <w:rPr>
                  <w:rStyle w:val="af7"/>
                  <w:rFonts w:ascii="Times New Roman" w:hAnsi="Times New Roman"/>
                  <w:b w:val="0"/>
                  <w:color w:val="auto"/>
                  <w:sz w:val="24"/>
                  <w:szCs w:val="24"/>
                </w:rPr>
                <w:t>кодами 2.7.1</w:t>
              </w:r>
            </w:hyperlink>
            <w:r w:rsidRPr="00E51C9D">
              <w:rPr>
                <w:rFonts w:ascii="Times New Roman" w:hAnsi="Times New Roman"/>
              </w:rPr>
              <w:t xml:space="preserve">, </w:t>
            </w:r>
            <w:hyperlink w:anchor="sub_1049" w:history="1">
              <w:r w:rsidRPr="00E51C9D">
                <w:rPr>
                  <w:rStyle w:val="af7"/>
                  <w:rFonts w:ascii="Times New Roman" w:hAnsi="Times New Roman"/>
                  <w:b w:val="0"/>
                  <w:color w:val="auto"/>
                  <w:sz w:val="24"/>
                  <w:szCs w:val="24"/>
                </w:rPr>
                <w:t>4.9</w:t>
              </w:r>
            </w:hyperlink>
            <w:r w:rsidRPr="00E51C9D">
              <w:rPr>
                <w:rFonts w:ascii="Times New Roman" w:hAnsi="Times New Roman"/>
              </w:rPr>
              <w:t xml:space="preserve">, </w:t>
            </w:r>
            <w:hyperlink w:anchor="sub_1723" w:history="1">
              <w:r w:rsidRPr="00E51C9D">
                <w:rPr>
                  <w:rStyle w:val="af7"/>
                  <w:rFonts w:ascii="Times New Roman" w:hAnsi="Times New Roman"/>
                  <w:b w:val="0"/>
                  <w:color w:val="auto"/>
                  <w:sz w:val="24"/>
                  <w:szCs w:val="24"/>
                </w:rPr>
                <w:t>7.2.3</w:t>
              </w:r>
            </w:hyperlink>
            <w:r w:rsidRPr="00E51C9D">
              <w:rPr>
                <w:rFonts w:ascii="Times New Roman" w:hAnsi="Times New Roman"/>
              </w:rPr>
              <w:t>, а также некапитальных сооружений, предназначенных для охраны транспортных средств;</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7.2.1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43" w:name="sub_1722"/>
            <w:r w:rsidRPr="00E51C9D">
              <w:rPr>
                <w:rFonts w:ascii="Times New Roman" w:hAnsi="Times New Roman"/>
              </w:rPr>
              <w:t>Обслуживание перевозок пассажиров</w:t>
            </w:r>
            <w:bookmarkEnd w:id="443"/>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51C9D">
                <w:rPr>
                  <w:rStyle w:val="af7"/>
                  <w:rFonts w:ascii="Times New Roman" w:hAnsi="Times New Roman"/>
                  <w:b w:val="0"/>
                  <w:color w:val="auto"/>
                  <w:sz w:val="24"/>
                  <w:szCs w:val="24"/>
                </w:rPr>
                <w:t>кодом 7.6</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7.2.2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44" w:name="sub_1723"/>
            <w:r w:rsidRPr="00E51C9D">
              <w:rPr>
                <w:rFonts w:ascii="Times New Roman" w:hAnsi="Times New Roman"/>
              </w:rPr>
              <w:t>Стоянки</w:t>
            </w:r>
            <w:bookmarkEnd w:id="444"/>
          </w:p>
          <w:p w:rsidR="005C2FF4" w:rsidRPr="00E51C9D" w:rsidRDefault="005C2FF4" w:rsidP="005C2FF4">
            <w:pPr>
              <w:pStyle w:val="aff4"/>
              <w:ind w:firstLine="0"/>
              <w:rPr>
                <w:rFonts w:ascii="Times New Roman" w:hAnsi="Times New Roman"/>
              </w:rPr>
            </w:pPr>
            <w:r w:rsidRPr="00E51C9D">
              <w:rPr>
                <w:rFonts w:ascii="Times New Roman" w:hAnsi="Times New Roman"/>
              </w:rPr>
              <w:t>транспорта общего пользования</w:t>
            </w:r>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7.2.3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45" w:name="sub_1075"/>
            <w:r w:rsidRPr="00E51C9D">
              <w:rPr>
                <w:rFonts w:ascii="Times New Roman" w:hAnsi="Times New Roman"/>
              </w:rPr>
              <w:t>Трубопроводный транспорт</w:t>
            </w:r>
            <w:bookmarkEnd w:id="445"/>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7.5</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46" w:name="sub_1083"/>
            <w:r w:rsidRPr="00E51C9D">
              <w:rPr>
                <w:rFonts w:ascii="Times New Roman" w:hAnsi="Times New Roman"/>
              </w:rPr>
              <w:lastRenderedPageBreak/>
              <w:t>Обеспечение внутреннего правопорядка</w:t>
            </w:r>
            <w:bookmarkEnd w:id="446"/>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51C9D">
              <w:rPr>
                <w:rFonts w:ascii="Times New Roman" w:hAnsi="Times New Roman"/>
              </w:rPr>
              <w:t>Росгвардии</w:t>
            </w:r>
            <w:proofErr w:type="spellEnd"/>
            <w:r w:rsidRPr="00E51C9D">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8.3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47" w:name="sub_1093"/>
            <w:r w:rsidRPr="00E51C9D">
              <w:rPr>
                <w:rFonts w:ascii="Times New Roman" w:hAnsi="Times New Roman"/>
              </w:rPr>
              <w:t>Историко-культурная деятельность</w:t>
            </w:r>
            <w:bookmarkEnd w:id="447"/>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9.3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48" w:name="sub_10110"/>
            <w:r w:rsidRPr="00E51C9D">
              <w:rPr>
                <w:rFonts w:ascii="Times New Roman" w:hAnsi="Times New Roman"/>
              </w:rPr>
              <w:t>Водные объекты</w:t>
            </w:r>
            <w:bookmarkEnd w:id="448"/>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11.0</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49" w:name="sub_10111"/>
            <w:r w:rsidRPr="00E51C9D">
              <w:rPr>
                <w:rFonts w:ascii="Times New Roman" w:hAnsi="Times New Roman"/>
              </w:rPr>
              <w:t>Общее пользование водными объектами</w:t>
            </w:r>
            <w:bookmarkEnd w:id="449"/>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50" w:name="sub_10112"/>
            <w:r w:rsidRPr="00E51C9D">
              <w:rPr>
                <w:rFonts w:ascii="Times New Roman" w:hAnsi="Times New Roman"/>
              </w:rPr>
              <w:t>Специальное пользование водными объектами</w:t>
            </w:r>
            <w:bookmarkEnd w:id="450"/>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51" w:name="sub_10113"/>
            <w:r w:rsidRPr="00E51C9D">
              <w:rPr>
                <w:rFonts w:ascii="Times New Roman" w:hAnsi="Times New Roman"/>
              </w:rPr>
              <w:t>Гидротехнические сооружения</w:t>
            </w:r>
            <w:bookmarkEnd w:id="451"/>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51C9D">
              <w:rPr>
                <w:rFonts w:ascii="Times New Roman" w:hAnsi="Times New Roman"/>
              </w:rPr>
              <w:t>рыбозащитных</w:t>
            </w:r>
            <w:proofErr w:type="spellEnd"/>
            <w:r w:rsidRPr="00E51C9D">
              <w:rPr>
                <w:rFonts w:ascii="Times New Roman" w:hAnsi="Times New Roman"/>
              </w:rPr>
              <w:t xml:space="preserve"> и рыбопропускных сооружений, берегозащитных сооружений)</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11.3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52" w:name="sub_10120"/>
            <w:r w:rsidRPr="00E51C9D">
              <w:rPr>
                <w:rFonts w:ascii="Times New Roman" w:hAnsi="Times New Roman"/>
              </w:rPr>
              <w:t>Земельные участки (территории) общего пользования</w:t>
            </w:r>
            <w:bookmarkEnd w:id="452"/>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Земельные участки общего пользования.</w:t>
            </w:r>
          </w:p>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C9D">
                <w:rPr>
                  <w:rStyle w:val="af7"/>
                  <w:rFonts w:ascii="Times New Roman" w:hAnsi="Times New Roman"/>
                  <w:b w:val="0"/>
                  <w:color w:val="auto"/>
                  <w:sz w:val="24"/>
                  <w:szCs w:val="24"/>
                </w:rPr>
                <w:t>кодами 12.0.1 - 12.0.2</w:t>
              </w:r>
            </w:hyperlink>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12.0</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53" w:name="sub_11201"/>
            <w:r w:rsidRPr="00E51C9D">
              <w:rPr>
                <w:rFonts w:ascii="Times New Roman" w:hAnsi="Times New Roman"/>
              </w:rPr>
              <w:t>Улично-дорожная сеть</w:t>
            </w:r>
            <w:bookmarkEnd w:id="453"/>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E51C9D">
              <w:rPr>
                <w:rFonts w:ascii="Times New Roman" w:hAnsi="Times New Roman"/>
              </w:rPr>
              <w:lastRenderedPageBreak/>
              <w:t xml:space="preserve">пунктов, пешеходных переходов, бульваров, площадей, проездов, велодорожек и объектов </w:t>
            </w:r>
            <w:proofErr w:type="spellStart"/>
            <w:r w:rsidRPr="00E51C9D">
              <w:rPr>
                <w:rFonts w:ascii="Times New Roman" w:hAnsi="Times New Roman"/>
              </w:rPr>
              <w:t>велотранспортной</w:t>
            </w:r>
            <w:proofErr w:type="spellEnd"/>
            <w:r w:rsidRPr="00E51C9D">
              <w:rPr>
                <w:rFonts w:ascii="Times New Roman" w:hAnsi="Times New Roman"/>
              </w:rPr>
              <w:t xml:space="preserve"> и инженерной инфраструктуры;</w:t>
            </w:r>
          </w:p>
          <w:p w:rsidR="005C2FF4" w:rsidRPr="00E51C9D" w:rsidRDefault="005C2FF4" w:rsidP="005C2FF4">
            <w:pPr>
              <w:pStyle w:val="aff0"/>
              <w:ind w:firstLine="0"/>
              <w:rPr>
                <w:rFonts w:ascii="Times New Roman" w:hAnsi="Times New Roman"/>
              </w:rPr>
            </w:pPr>
            <w:r w:rsidRPr="00E51C9D">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C9D">
                <w:rPr>
                  <w:rStyle w:val="af7"/>
                  <w:rFonts w:ascii="Times New Roman" w:hAnsi="Times New Roman"/>
                  <w:b w:val="0"/>
                  <w:color w:val="auto"/>
                  <w:sz w:val="24"/>
                  <w:szCs w:val="24"/>
                </w:rPr>
                <w:t>кодами 2.7.1</w:t>
              </w:r>
            </w:hyperlink>
            <w:r w:rsidRPr="00E51C9D">
              <w:rPr>
                <w:rFonts w:ascii="Times New Roman" w:hAnsi="Times New Roman"/>
              </w:rPr>
              <w:t xml:space="preserve">, </w:t>
            </w:r>
            <w:hyperlink w:anchor="sub_1049" w:history="1">
              <w:r w:rsidRPr="00E51C9D">
                <w:rPr>
                  <w:rStyle w:val="af7"/>
                  <w:rFonts w:ascii="Times New Roman" w:hAnsi="Times New Roman"/>
                  <w:b w:val="0"/>
                  <w:color w:val="auto"/>
                  <w:sz w:val="24"/>
                  <w:szCs w:val="24"/>
                </w:rPr>
                <w:t>4.9</w:t>
              </w:r>
            </w:hyperlink>
            <w:r w:rsidRPr="00E51C9D">
              <w:rPr>
                <w:rFonts w:ascii="Times New Roman" w:hAnsi="Times New Roman"/>
              </w:rPr>
              <w:t xml:space="preserve">, </w:t>
            </w:r>
            <w:hyperlink w:anchor="sub_1723" w:history="1">
              <w:r w:rsidRPr="00E51C9D">
                <w:rPr>
                  <w:rStyle w:val="af7"/>
                  <w:rFonts w:ascii="Times New Roman" w:hAnsi="Times New Roman"/>
                  <w:b w:val="0"/>
                  <w:color w:val="auto"/>
                  <w:sz w:val="24"/>
                  <w:szCs w:val="24"/>
                </w:rPr>
                <w:t>7.2.3</w:t>
              </w:r>
            </w:hyperlink>
            <w:r w:rsidRPr="00E51C9D">
              <w:rPr>
                <w:rFonts w:ascii="Times New Roman" w:hAnsi="Times New Roman"/>
              </w:rPr>
              <w:t>, а также некапитальных сооружений, предназначенных для охраны транспортных средств</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lastRenderedPageBreak/>
              <w:t>12.0.1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54" w:name="sub_11202"/>
            <w:r w:rsidRPr="00E51C9D">
              <w:rPr>
                <w:rFonts w:ascii="Times New Roman" w:hAnsi="Times New Roman"/>
              </w:rPr>
              <w:lastRenderedPageBreak/>
              <w:t>Благоустройство территории</w:t>
            </w:r>
            <w:bookmarkEnd w:id="454"/>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12.0.2</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55" w:name="sub_10121"/>
            <w:r w:rsidRPr="00E51C9D">
              <w:rPr>
                <w:rFonts w:ascii="Times New Roman" w:hAnsi="Times New Roman"/>
              </w:rPr>
              <w:t>Ритуальная деятельность</w:t>
            </w:r>
            <w:bookmarkEnd w:id="455"/>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кладбищ, крематориев и мест захоронения;</w:t>
            </w:r>
          </w:p>
          <w:p w:rsidR="005C2FF4" w:rsidRPr="00E51C9D" w:rsidRDefault="005C2FF4" w:rsidP="005C2FF4">
            <w:pPr>
              <w:pStyle w:val="aff0"/>
              <w:ind w:firstLine="0"/>
              <w:rPr>
                <w:rFonts w:ascii="Times New Roman" w:hAnsi="Times New Roman"/>
              </w:rPr>
            </w:pPr>
            <w:r w:rsidRPr="00E51C9D">
              <w:rPr>
                <w:rFonts w:ascii="Times New Roman" w:hAnsi="Times New Roman"/>
              </w:rPr>
              <w:t>размещение соответствующих культовых сооружений;</w:t>
            </w:r>
          </w:p>
          <w:p w:rsidR="005C2FF4" w:rsidRPr="00E51C9D" w:rsidRDefault="005C2FF4" w:rsidP="005C2FF4">
            <w:pPr>
              <w:pStyle w:val="aff0"/>
              <w:ind w:firstLine="0"/>
              <w:rPr>
                <w:rFonts w:ascii="Times New Roman" w:hAnsi="Times New Roman"/>
              </w:rPr>
            </w:pPr>
            <w:bookmarkStart w:id="456" w:name="sub_103105"/>
            <w:r w:rsidRPr="00E51C9D">
              <w:rPr>
                <w:rFonts w:ascii="Times New Roman" w:hAnsi="Times New Roman"/>
              </w:rPr>
              <w:t>осуществление деятельности по производству продукции ритуально-обрядового назначения</w:t>
            </w:r>
            <w:bookmarkEnd w:id="456"/>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12.1</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bookmarkStart w:id="457" w:name="sub_10123"/>
            <w:r w:rsidRPr="00E51C9D">
              <w:rPr>
                <w:rFonts w:ascii="Times New Roman" w:hAnsi="Times New Roman"/>
              </w:rPr>
              <w:t>Запас</w:t>
            </w:r>
            <w:bookmarkEnd w:id="457"/>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Отсутствие хозяйственной деятельности</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12.3</w:t>
            </w:r>
          </w:p>
        </w:tc>
      </w:tr>
      <w:tr w:rsidR="005C2FF4" w:rsidRPr="00E51C9D" w:rsidTr="005C2FF4">
        <w:tc>
          <w:tcPr>
            <w:tcW w:w="2474" w:type="dxa"/>
            <w:tcBorders>
              <w:top w:val="single" w:sz="4" w:space="0" w:color="auto"/>
              <w:bottom w:val="single" w:sz="4" w:space="0" w:color="auto"/>
              <w:right w:val="single" w:sz="4" w:space="0" w:color="auto"/>
            </w:tcBorders>
          </w:tcPr>
          <w:p w:rsidR="005C2FF4" w:rsidRPr="00E51C9D" w:rsidRDefault="005C2FF4" w:rsidP="005C2FF4">
            <w:pPr>
              <w:pStyle w:val="aff4"/>
              <w:ind w:firstLine="0"/>
              <w:rPr>
                <w:rFonts w:ascii="Times New Roman" w:hAnsi="Times New Roman"/>
              </w:rPr>
            </w:pPr>
            <w:bookmarkStart w:id="458" w:name="sub_103103"/>
            <w:r w:rsidRPr="00E51C9D">
              <w:rPr>
                <w:rFonts w:ascii="Times New Roman" w:hAnsi="Times New Roman"/>
              </w:rPr>
              <w:t>Ведение огородничества</w:t>
            </w:r>
            <w:bookmarkEnd w:id="458"/>
          </w:p>
        </w:tc>
        <w:tc>
          <w:tcPr>
            <w:tcW w:w="5890" w:type="dxa"/>
            <w:tcBorders>
              <w:top w:val="single" w:sz="4" w:space="0" w:color="auto"/>
              <w:left w:val="single" w:sz="4" w:space="0" w:color="auto"/>
              <w:bottom w:val="single" w:sz="4" w:space="0" w:color="auto"/>
              <w:right w:val="single" w:sz="4" w:space="0" w:color="auto"/>
            </w:tcBorders>
          </w:tcPr>
          <w:p w:rsidR="005C2FF4" w:rsidRPr="00E51C9D" w:rsidRDefault="005C2FF4" w:rsidP="005C2FF4">
            <w:pPr>
              <w:pStyle w:val="aff0"/>
              <w:ind w:firstLine="0"/>
              <w:rPr>
                <w:rFonts w:ascii="Times New Roman" w:hAnsi="Times New Roman"/>
              </w:rPr>
            </w:pPr>
            <w:r w:rsidRPr="00E51C9D">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59" w:type="dxa"/>
            <w:tcBorders>
              <w:top w:val="single" w:sz="4" w:space="0" w:color="auto"/>
              <w:left w:val="single" w:sz="4" w:space="0" w:color="auto"/>
              <w:bottom w:val="single" w:sz="4" w:space="0" w:color="auto"/>
            </w:tcBorders>
          </w:tcPr>
          <w:p w:rsidR="005C2FF4" w:rsidRPr="00E51C9D" w:rsidRDefault="005C2FF4" w:rsidP="005C2FF4">
            <w:pPr>
              <w:pStyle w:val="aff0"/>
              <w:ind w:firstLine="0"/>
              <w:jc w:val="center"/>
              <w:rPr>
                <w:rFonts w:ascii="Times New Roman" w:hAnsi="Times New Roman"/>
              </w:rPr>
            </w:pPr>
            <w:r w:rsidRPr="00E51C9D">
              <w:rPr>
                <w:rFonts w:ascii="Times New Roman" w:hAnsi="Times New Roman"/>
              </w:rPr>
              <w:t>13.1</w:t>
            </w:r>
          </w:p>
        </w:tc>
      </w:tr>
    </w:tbl>
    <w:p w:rsidR="005C2FF4" w:rsidRPr="00E51C9D" w:rsidRDefault="005C2FF4" w:rsidP="005C2FF4">
      <w:pPr>
        <w:sectPr w:rsidR="005C2FF4" w:rsidRPr="00E51C9D" w:rsidSect="00170800">
          <w:pgSz w:w="11906" w:h="16838"/>
          <w:pgMar w:top="680" w:right="680" w:bottom="680" w:left="1304" w:header="567" w:footer="340" w:gutter="0"/>
          <w:pgNumType w:chapStyle="1"/>
          <w:cols w:space="708"/>
          <w:titlePg/>
          <w:docGrid w:linePitch="360"/>
        </w:sectPr>
      </w:pPr>
    </w:p>
    <w:p w:rsidR="009B6C4F" w:rsidRPr="00E51C9D" w:rsidRDefault="009B6C4F" w:rsidP="009B6C4F">
      <w:pPr>
        <w:pStyle w:val="20"/>
        <w:spacing w:after="100"/>
        <w:rPr>
          <w:rFonts w:ascii="Times New Roman" w:hAnsi="Times New Roman" w:cs="Times New Roman"/>
          <w:color w:val="auto"/>
          <w:sz w:val="24"/>
          <w:szCs w:val="24"/>
        </w:rPr>
      </w:pPr>
      <w:bookmarkStart w:id="459" w:name="_Toc7446406"/>
      <w:r w:rsidRPr="00E51C9D">
        <w:rPr>
          <w:rFonts w:ascii="Times New Roman" w:hAnsi="Times New Roman" w:cs="Times New Roman"/>
          <w:color w:val="auto"/>
          <w:sz w:val="24"/>
          <w:szCs w:val="24"/>
        </w:rPr>
        <w:lastRenderedPageBreak/>
        <w:t xml:space="preserve">Статья </w:t>
      </w:r>
      <w:r w:rsidR="00BA0A73" w:rsidRPr="00E51C9D">
        <w:rPr>
          <w:rFonts w:ascii="Times New Roman" w:hAnsi="Times New Roman" w:cs="Times New Roman"/>
          <w:color w:val="auto"/>
          <w:sz w:val="24"/>
          <w:szCs w:val="24"/>
        </w:rPr>
        <w:t>35</w:t>
      </w:r>
      <w:r w:rsidRPr="00E51C9D">
        <w:rPr>
          <w:rFonts w:ascii="Times New Roman" w:hAnsi="Times New Roman" w:cs="Times New Roman"/>
          <w:color w:val="auto"/>
          <w:sz w:val="24"/>
          <w:szCs w:val="24"/>
        </w:rPr>
        <w:t>. Градостроительные регламенты в отношении земельных участков и объектов капитального строительства, расположенных в пределах жилых зон.</w:t>
      </w:r>
      <w:bookmarkEnd w:id="357"/>
      <w:bookmarkEnd w:id="459"/>
    </w:p>
    <w:p w:rsidR="00170800" w:rsidRPr="00E51C9D" w:rsidRDefault="00170800" w:rsidP="00170800">
      <w:pPr>
        <w:autoSpaceDE w:val="0"/>
        <w:autoSpaceDN w:val="0"/>
        <w:adjustRightInd w:val="0"/>
        <w:ind w:firstLine="0"/>
        <w:rPr>
          <w:rFonts w:ascii="Times New Roman" w:eastAsia="SimSun" w:hAnsi="Times New Roman" w:cs="Times New Roman"/>
          <w:b/>
          <w:sz w:val="24"/>
          <w:szCs w:val="24"/>
          <w:u w:val="single"/>
          <w:lang w:eastAsia="zh-CN"/>
        </w:rPr>
      </w:pPr>
      <w:r w:rsidRPr="00E51C9D">
        <w:rPr>
          <w:rFonts w:ascii="Times New Roman" w:eastAsia="SimSun" w:hAnsi="Times New Roman" w:cs="Times New Roman"/>
          <w:b/>
          <w:sz w:val="24"/>
          <w:szCs w:val="24"/>
          <w:u w:val="single"/>
          <w:lang w:eastAsia="zh-CN"/>
        </w:rPr>
        <w:t>1. Зона застройки индивидуальными жилыми домами (Ж – 1).</w:t>
      </w:r>
    </w:p>
    <w:p w:rsidR="00170800" w:rsidRPr="00E51C9D" w:rsidRDefault="00170800" w:rsidP="00170800">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83"/>
        <w:gridCol w:w="1134"/>
        <w:gridCol w:w="851"/>
        <w:gridCol w:w="1521"/>
        <w:gridCol w:w="851"/>
        <w:gridCol w:w="669"/>
        <w:gridCol w:w="992"/>
        <w:gridCol w:w="851"/>
      </w:tblGrid>
      <w:tr w:rsidR="00170800" w:rsidRPr="00E51C9D" w:rsidTr="005C2FF4">
        <w:trPr>
          <w:cantSplit/>
          <w:trHeight w:val="896"/>
          <w:jc w:val="center"/>
        </w:trPr>
        <w:tc>
          <w:tcPr>
            <w:tcW w:w="2694" w:type="dxa"/>
            <w:vMerge w:val="restart"/>
            <w:shd w:val="clear" w:color="auto" w:fill="auto"/>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83" w:type="dxa"/>
            <w:vMerge w:val="restart"/>
            <w:shd w:val="clear" w:color="auto" w:fill="auto"/>
            <w:vAlign w:val="center"/>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869" w:type="dxa"/>
            <w:gridSpan w:val="7"/>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170800" w:rsidRPr="00E51C9D" w:rsidTr="005C2FF4">
        <w:trPr>
          <w:cantSplit/>
          <w:trHeight w:val="4668"/>
          <w:jc w:val="center"/>
        </w:trPr>
        <w:tc>
          <w:tcPr>
            <w:tcW w:w="2694" w:type="dxa"/>
            <w:vMerge/>
            <w:shd w:val="clear" w:color="auto" w:fill="auto"/>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p>
        </w:tc>
        <w:tc>
          <w:tcPr>
            <w:tcW w:w="883" w:type="dxa"/>
            <w:vMerge/>
            <w:shd w:val="clear" w:color="auto" w:fill="auto"/>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170800" w:rsidRPr="00E51C9D" w:rsidRDefault="00170800" w:rsidP="00170800">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 максимальная ширина земельных участков вдоль фронта улиц и проездов</w:t>
            </w:r>
          </w:p>
        </w:tc>
        <w:tc>
          <w:tcPr>
            <w:tcW w:w="1521" w:type="dxa"/>
            <w:textDirection w:val="btLr"/>
            <w:vAlign w:val="center"/>
          </w:tcPr>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границы, отделяющей земельный участок от территории общего пользования  (относительно улиц / проездов)</w:t>
            </w:r>
          </w:p>
        </w:tc>
        <w:tc>
          <w:tcPr>
            <w:tcW w:w="851" w:type="dxa"/>
            <w:textDirection w:val="btLr"/>
            <w:vAlign w:val="center"/>
          </w:tcPr>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669" w:type="dxa"/>
            <w:textDirection w:val="btLr"/>
            <w:vAlign w:val="center"/>
          </w:tcPr>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992" w:type="dxa"/>
            <w:textDirection w:val="btLr"/>
            <w:vAlign w:val="center"/>
          </w:tcPr>
          <w:p w:rsidR="00170800" w:rsidRPr="00E51C9D" w:rsidRDefault="00170800" w:rsidP="00170800">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1" w:type="dxa"/>
            <w:textDirection w:val="btLr"/>
            <w:vAlign w:val="center"/>
          </w:tcPr>
          <w:p w:rsidR="00170800" w:rsidRPr="00E51C9D" w:rsidRDefault="00170800" w:rsidP="00170800">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170800" w:rsidRPr="00E51C9D" w:rsidTr="005C2FF4">
        <w:trPr>
          <w:cantSplit/>
          <w:trHeight w:val="307"/>
          <w:jc w:val="center"/>
        </w:trPr>
        <w:tc>
          <w:tcPr>
            <w:tcW w:w="2694" w:type="dxa"/>
            <w:shd w:val="clear" w:color="auto" w:fill="auto"/>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83" w:type="dxa"/>
            <w:shd w:val="clear" w:color="auto" w:fill="auto"/>
            <w:vAlign w:val="center"/>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521"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851"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669"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992"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1"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170800" w:rsidRPr="00E51C9D" w:rsidTr="005C2FF4">
        <w:trPr>
          <w:trHeight w:val="20"/>
          <w:jc w:val="center"/>
        </w:trPr>
        <w:tc>
          <w:tcPr>
            <w:tcW w:w="2694" w:type="dxa"/>
            <w:shd w:val="clear" w:color="auto" w:fill="auto"/>
          </w:tcPr>
          <w:p w:rsidR="00170800" w:rsidRPr="00E51C9D" w:rsidRDefault="00170800" w:rsidP="00170800">
            <w:pPr>
              <w:widowControl w:val="0"/>
              <w:ind w:firstLine="0"/>
              <w:rPr>
                <w:rFonts w:ascii="Times New Roman" w:eastAsia="SimSun" w:hAnsi="Times New Roman" w:cs="Times New Roman"/>
                <w:sz w:val="24"/>
                <w:szCs w:val="24"/>
                <w:lang w:eastAsia="zh-CN"/>
              </w:rPr>
            </w:pPr>
            <w:r w:rsidRPr="00E51C9D">
              <w:rPr>
                <w:rFonts w:ascii="Times New Roman" w:hAnsi="Times New Roman" w:cs="Times New Roman"/>
                <w:sz w:val="24"/>
                <w:szCs w:val="24"/>
              </w:rPr>
              <w:t>Для индивидуального жилищного строительства</w:t>
            </w:r>
          </w:p>
        </w:tc>
        <w:tc>
          <w:tcPr>
            <w:tcW w:w="883" w:type="dxa"/>
            <w:shd w:val="clear" w:color="auto" w:fill="auto"/>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2.1</w:t>
            </w:r>
          </w:p>
        </w:tc>
        <w:tc>
          <w:tcPr>
            <w:tcW w:w="1134" w:type="dxa"/>
          </w:tcPr>
          <w:p w:rsidR="00170800" w:rsidRPr="00E51C9D" w:rsidRDefault="00170800" w:rsidP="00170800">
            <w:pPr>
              <w:widowControl w:val="0"/>
              <w:ind w:firstLine="0"/>
              <w:jc w:val="center"/>
              <w:rPr>
                <w:rFonts w:ascii="Times New Roman" w:hAnsi="Times New Roman" w:cs="Times New Roman"/>
                <w:sz w:val="24"/>
                <w:szCs w:val="24"/>
                <w:lang w:val="en-US"/>
              </w:rPr>
            </w:pPr>
            <w:r w:rsidRPr="00E51C9D">
              <w:rPr>
                <w:rFonts w:ascii="Times New Roman" w:hAnsi="Times New Roman" w:cs="Times New Roman"/>
                <w:sz w:val="24"/>
                <w:szCs w:val="24"/>
              </w:rPr>
              <w:t>3</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15</w:t>
            </w:r>
            <w:r w:rsidRPr="00E51C9D">
              <w:rPr>
                <w:rFonts w:ascii="Times New Roman" w:hAnsi="Times New Roman" w:cs="Times New Roman"/>
                <w:sz w:val="24"/>
                <w:szCs w:val="24"/>
                <w:lang w:val="en-US"/>
              </w:rPr>
              <w:t>00</w:t>
            </w:r>
          </w:p>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85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12 м / 32 м</w:t>
            </w:r>
          </w:p>
        </w:tc>
        <w:tc>
          <w:tcPr>
            <w:tcW w:w="152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 м / 3 м</w:t>
            </w:r>
          </w:p>
        </w:tc>
        <w:tc>
          <w:tcPr>
            <w:tcW w:w="85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669"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20 м</w:t>
            </w:r>
          </w:p>
        </w:tc>
        <w:tc>
          <w:tcPr>
            <w:tcW w:w="85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60%</w:t>
            </w:r>
          </w:p>
        </w:tc>
      </w:tr>
      <w:tr w:rsidR="00170800" w:rsidRPr="00E51C9D" w:rsidTr="005C2FF4">
        <w:trPr>
          <w:trHeight w:val="20"/>
          <w:jc w:val="center"/>
        </w:trPr>
        <w:tc>
          <w:tcPr>
            <w:tcW w:w="2694" w:type="dxa"/>
            <w:shd w:val="clear" w:color="auto" w:fill="auto"/>
          </w:tcPr>
          <w:p w:rsidR="00170800" w:rsidRPr="00E51C9D" w:rsidRDefault="00170800" w:rsidP="000D798A">
            <w:pPr>
              <w:pStyle w:val="aff1"/>
              <w:ind w:firstLine="0"/>
              <w:rPr>
                <w:color w:val="auto"/>
              </w:rPr>
            </w:pPr>
            <w:r w:rsidRPr="00E51C9D">
              <w:rPr>
                <w:color w:val="auto"/>
              </w:rPr>
              <w:t>Малоэтажная многоквартирная жилая застройка</w:t>
            </w:r>
          </w:p>
        </w:tc>
        <w:tc>
          <w:tcPr>
            <w:tcW w:w="883" w:type="dxa"/>
            <w:shd w:val="clear" w:color="auto" w:fill="auto"/>
          </w:tcPr>
          <w:p w:rsidR="00170800" w:rsidRPr="00E51C9D" w:rsidRDefault="00170800"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2.1.1</w:t>
            </w:r>
          </w:p>
        </w:tc>
        <w:tc>
          <w:tcPr>
            <w:tcW w:w="1134" w:type="dxa"/>
          </w:tcPr>
          <w:p w:rsidR="00170800" w:rsidRPr="00E51C9D" w:rsidRDefault="00170800"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 10000 кв.м</w:t>
            </w:r>
          </w:p>
        </w:tc>
        <w:tc>
          <w:tcPr>
            <w:tcW w:w="851" w:type="dxa"/>
          </w:tcPr>
          <w:p w:rsidR="00170800" w:rsidRPr="00E51C9D" w:rsidRDefault="00170800"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12 м / -</w:t>
            </w:r>
          </w:p>
        </w:tc>
        <w:tc>
          <w:tcPr>
            <w:tcW w:w="1521" w:type="dxa"/>
          </w:tcPr>
          <w:p w:rsidR="00170800" w:rsidRPr="00E51C9D" w:rsidRDefault="00170800"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 м / 3 м</w:t>
            </w:r>
          </w:p>
        </w:tc>
        <w:tc>
          <w:tcPr>
            <w:tcW w:w="851" w:type="dxa"/>
          </w:tcPr>
          <w:p w:rsidR="00170800" w:rsidRPr="00E51C9D" w:rsidRDefault="00170800"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669" w:type="dxa"/>
          </w:tcPr>
          <w:p w:rsidR="00170800" w:rsidRPr="00E51C9D" w:rsidRDefault="00170800"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992" w:type="dxa"/>
          </w:tcPr>
          <w:p w:rsidR="00170800" w:rsidRPr="00E51C9D" w:rsidRDefault="00170800"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20 м</w:t>
            </w:r>
          </w:p>
        </w:tc>
        <w:tc>
          <w:tcPr>
            <w:tcW w:w="851" w:type="dxa"/>
          </w:tcPr>
          <w:p w:rsidR="00170800" w:rsidRPr="00E51C9D" w:rsidRDefault="00170800"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60%</w:t>
            </w:r>
          </w:p>
        </w:tc>
      </w:tr>
      <w:tr w:rsidR="00170800" w:rsidRPr="00E51C9D" w:rsidTr="005C2FF4">
        <w:trPr>
          <w:trHeight w:val="20"/>
          <w:jc w:val="center"/>
        </w:trPr>
        <w:tc>
          <w:tcPr>
            <w:tcW w:w="2694" w:type="dxa"/>
            <w:shd w:val="clear" w:color="auto" w:fill="auto"/>
          </w:tcPr>
          <w:p w:rsidR="00170800" w:rsidRPr="00E51C9D" w:rsidRDefault="00170800" w:rsidP="00170800">
            <w:pPr>
              <w:pStyle w:val="aff1"/>
              <w:ind w:firstLine="0"/>
              <w:rPr>
                <w:color w:val="auto"/>
              </w:rPr>
            </w:pPr>
            <w:r w:rsidRPr="00E51C9D">
              <w:rPr>
                <w:color w:val="auto"/>
              </w:rPr>
              <w:t>Для ведения личного подсобного хозяйства</w:t>
            </w:r>
          </w:p>
        </w:tc>
        <w:tc>
          <w:tcPr>
            <w:tcW w:w="883" w:type="dxa"/>
            <w:shd w:val="clear" w:color="auto" w:fill="auto"/>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2.2</w:t>
            </w:r>
          </w:p>
        </w:tc>
        <w:tc>
          <w:tcPr>
            <w:tcW w:w="1134"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500/ 5000 кв.м</w:t>
            </w:r>
          </w:p>
        </w:tc>
        <w:tc>
          <w:tcPr>
            <w:tcW w:w="85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12 м / -</w:t>
            </w:r>
          </w:p>
        </w:tc>
        <w:tc>
          <w:tcPr>
            <w:tcW w:w="152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 м / 3 м</w:t>
            </w:r>
          </w:p>
        </w:tc>
        <w:tc>
          <w:tcPr>
            <w:tcW w:w="85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669"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20 м</w:t>
            </w:r>
          </w:p>
        </w:tc>
        <w:tc>
          <w:tcPr>
            <w:tcW w:w="85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40%</w:t>
            </w:r>
          </w:p>
        </w:tc>
      </w:tr>
      <w:tr w:rsidR="00170800" w:rsidRPr="00E51C9D" w:rsidTr="005C2FF4">
        <w:trPr>
          <w:jc w:val="center"/>
        </w:trPr>
        <w:tc>
          <w:tcPr>
            <w:tcW w:w="2694" w:type="dxa"/>
            <w:shd w:val="clear" w:color="auto" w:fill="auto"/>
          </w:tcPr>
          <w:p w:rsidR="00170800" w:rsidRPr="00E51C9D" w:rsidRDefault="00170800" w:rsidP="00170800">
            <w:pPr>
              <w:pStyle w:val="aff1"/>
              <w:ind w:firstLine="0"/>
              <w:rPr>
                <w:color w:val="auto"/>
              </w:rPr>
            </w:pPr>
            <w:r w:rsidRPr="00E51C9D">
              <w:rPr>
                <w:color w:val="auto"/>
              </w:rPr>
              <w:t>Блокированная жилая застройка</w:t>
            </w:r>
          </w:p>
        </w:tc>
        <w:tc>
          <w:tcPr>
            <w:tcW w:w="883" w:type="dxa"/>
            <w:shd w:val="clear" w:color="auto" w:fill="auto"/>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2.3</w:t>
            </w:r>
          </w:p>
        </w:tc>
        <w:tc>
          <w:tcPr>
            <w:tcW w:w="1134"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100/1500</w:t>
            </w:r>
          </w:p>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85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 м / -</w:t>
            </w:r>
          </w:p>
        </w:tc>
        <w:tc>
          <w:tcPr>
            <w:tcW w:w="152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 м / 3 м</w:t>
            </w:r>
          </w:p>
        </w:tc>
        <w:tc>
          <w:tcPr>
            <w:tcW w:w="85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3 м/ </w:t>
            </w:r>
          </w:p>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0-при блокировке</w:t>
            </w:r>
          </w:p>
        </w:tc>
        <w:tc>
          <w:tcPr>
            <w:tcW w:w="669"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20 м</w:t>
            </w:r>
          </w:p>
        </w:tc>
        <w:tc>
          <w:tcPr>
            <w:tcW w:w="851" w:type="dxa"/>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60%</w:t>
            </w:r>
          </w:p>
        </w:tc>
      </w:tr>
      <w:tr w:rsidR="005C2FF4" w:rsidRPr="00E51C9D" w:rsidTr="005C2FF4">
        <w:trPr>
          <w:jc w:val="center"/>
        </w:trPr>
        <w:tc>
          <w:tcPr>
            <w:tcW w:w="2694" w:type="dxa"/>
            <w:shd w:val="clear" w:color="auto" w:fill="auto"/>
          </w:tcPr>
          <w:p w:rsidR="005C2FF4" w:rsidRPr="00E51C9D" w:rsidRDefault="005C2FF4" w:rsidP="005C2FF4">
            <w:pPr>
              <w:pStyle w:val="aff1"/>
              <w:ind w:firstLine="0"/>
              <w:rPr>
                <w:color w:val="auto"/>
              </w:rPr>
            </w:pPr>
            <w:r w:rsidRPr="00E51C9D">
              <w:rPr>
                <w:color w:val="auto"/>
              </w:rPr>
              <w:t>Магазины*</w:t>
            </w:r>
          </w:p>
        </w:tc>
        <w:tc>
          <w:tcPr>
            <w:tcW w:w="883" w:type="dxa"/>
            <w:shd w:val="clear" w:color="auto" w:fill="auto"/>
          </w:tcPr>
          <w:p w:rsidR="005C2FF4" w:rsidRPr="00E51C9D" w:rsidRDefault="005C2FF4" w:rsidP="005C2FF4">
            <w:pPr>
              <w:pStyle w:val="aff1"/>
              <w:ind w:firstLine="0"/>
              <w:jc w:val="center"/>
              <w:rPr>
                <w:color w:val="auto"/>
              </w:rPr>
            </w:pPr>
            <w:r w:rsidRPr="00E51C9D">
              <w:rPr>
                <w:color w:val="auto"/>
              </w:rPr>
              <w:t>4.4</w:t>
            </w:r>
          </w:p>
        </w:tc>
        <w:tc>
          <w:tcPr>
            <w:tcW w:w="1134" w:type="dxa"/>
          </w:tcPr>
          <w:p w:rsidR="005C2FF4" w:rsidRPr="00E51C9D" w:rsidRDefault="00155E30" w:rsidP="005C2FF4">
            <w:pPr>
              <w:pStyle w:val="aff1"/>
              <w:ind w:firstLine="0"/>
              <w:jc w:val="center"/>
              <w:rPr>
                <w:color w:val="auto"/>
              </w:rPr>
            </w:pPr>
            <w:r w:rsidRPr="00E51C9D">
              <w:rPr>
                <w:color w:val="auto"/>
              </w:rPr>
              <w:t>2</w:t>
            </w:r>
            <w:r w:rsidR="005C2FF4" w:rsidRPr="00E51C9D">
              <w:rPr>
                <w:color w:val="auto"/>
              </w:rPr>
              <w:t>0/250 кв.м</w:t>
            </w:r>
          </w:p>
        </w:tc>
        <w:tc>
          <w:tcPr>
            <w:tcW w:w="851" w:type="dxa"/>
          </w:tcPr>
          <w:p w:rsidR="005C2FF4" w:rsidRPr="00E51C9D" w:rsidRDefault="005C2FF4" w:rsidP="005C2FF4">
            <w:pPr>
              <w:pStyle w:val="aff1"/>
              <w:ind w:firstLine="0"/>
              <w:jc w:val="center"/>
              <w:rPr>
                <w:color w:val="auto"/>
              </w:rPr>
            </w:pPr>
            <w:r w:rsidRPr="00E51C9D">
              <w:rPr>
                <w:color w:val="auto"/>
              </w:rPr>
              <w:t>-</w:t>
            </w:r>
          </w:p>
        </w:tc>
        <w:tc>
          <w:tcPr>
            <w:tcW w:w="1521" w:type="dxa"/>
          </w:tcPr>
          <w:p w:rsidR="005C2FF4" w:rsidRPr="00E51C9D" w:rsidRDefault="005C2FF4" w:rsidP="005C2FF4">
            <w:pPr>
              <w:pStyle w:val="aff1"/>
              <w:ind w:firstLine="0"/>
              <w:jc w:val="center"/>
              <w:rPr>
                <w:color w:val="auto"/>
              </w:rPr>
            </w:pPr>
            <w:r w:rsidRPr="00E51C9D">
              <w:rPr>
                <w:color w:val="auto"/>
              </w:rPr>
              <w:t>1 м</w:t>
            </w:r>
          </w:p>
        </w:tc>
        <w:tc>
          <w:tcPr>
            <w:tcW w:w="851" w:type="dxa"/>
          </w:tcPr>
          <w:p w:rsidR="005C2FF4" w:rsidRPr="00E51C9D" w:rsidRDefault="005C2FF4" w:rsidP="005C2FF4">
            <w:pPr>
              <w:pStyle w:val="aff1"/>
              <w:ind w:firstLine="0"/>
              <w:jc w:val="center"/>
              <w:rPr>
                <w:color w:val="auto"/>
              </w:rPr>
            </w:pPr>
            <w:r w:rsidRPr="00E51C9D">
              <w:rPr>
                <w:color w:val="auto"/>
              </w:rPr>
              <w:t>1 м</w:t>
            </w:r>
          </w:p>
        </w:tc>
        <w:tc>
          <w:tcPr>
            <w:tcW w:w="669" w:type="dxa"/>
          </w:tcPr>
          <w:p w:rsidR="005C2FF4" w:rsidRPr="00E51C9D" w:rsidRDefault="005C2FF4" w:rsidP="005C2FF4">
            <w:pPr>
              <w:pStyle w:val="aff1"/>
              <w:ind w:firstLine="0"/>
              <w:jc w:val="center"/>
              <w:rPr>
                <w:color w:val="auto"/>
              </w:rPr>
            </w:pPr>
            <w:r w:rsidRPr="00E51C9D">
              <w:rPr>
                <w:color w:val="auto"/>
              </w:rPr>
              <w:t>1</w:t>
            </w:r>
          </w:p>
        </w:tc>
        <w:tc>
          <w:tcPr>
            <w:tcW w:w="992" w:type="dxa"/>
          </w:tcPr>
          <w:p w:rsidR="005C2FF4" w:rsidRPr="00E51C9D" w:rsidRDefault="005C2FF4" w:rsidP="005C2FF4">
            <w:pPr>
              <w:pStyle w:val="aff1"/>
              <w:ind w:firstLine="0"/>
              <w:jc w:val="center"/>
              <w:rPr>
                <w:color w:val="auto"/>
              </w:rPr>
            </w:pPr>
            <w:r w:rsidRPr="00E51C9D">
              <w:rPr>
                <w:color w:val="auto"/>
              </w:rPr>
              <w:t>5</w:t>
            </w:r>
          </w:p>
        </w:tc>
        <w:tc>
          <w:tcPr>
            <w:tcW w:w="851" w:type="dxa"/>
          </w:tcPr>
          <w:p w:rsidR="005C2FF4" w:rsidRPr="00E51C9D" w:rsidRDefault="005C2FF4" w:rsidP="005C2FF4">
            <w:pPr>
              <w:pStyle w:val="aff1"/>
              <w:ind w:firstLine="0"/>
              <w:jc w:val="center"/>
              <w:rPr>
                <w:color w:val="auto"/>
              </w:rPr>
            </w:pPr>
            <w:r w:rsidRPr="00E51C9D">
              <w:rPr>
                <w:color w:val="auto"/>
              </w:rPr>
              <w:t>90 %</w:t>
            </w:r>
          </w:p>
        </w:tc>
      </w:tr>
      <w:tr w:rsidR="005C2FF4" w:rsidRPr="00E51C9D" w:rsidTr="005C2FF4">
        <w:trPr>
          <w:jc w:val="center"/>
        </w:trPr>
        <w:tc>
          <w:tcPr>
            <w:tcW w:w="10446" w:type="dxa"/>
            <w:gridSpan w:val="9"/>
            <w:shd w:val="clear" w:color="auto" w:fill="auto"/>
          </w:tcPr>
          <w:p w:rsidR="005C2FF4" w:rsidRPr="00E51C9D" w:rsidRDefault="005C2FF4" w:rsidP="005C2FF4">
            <w:pPr>
              <w:pStyle w:val="aff1"/>
              <w:ind w:firstLine="0"/>
              <w:rPr>
                <w:i/>
                <w:color w:val="auto"/>
              </w:rPr>
            </w:pPr>
            <w:r w:rsidRPr="00E51C9D">
              <w:rPr>
                <w:i/>
                <w:color w:val="auto"/>
              </w:rPr>
              <w:t>* для размещения объектов некапитального строительства, предназначенных для продажи товаров с количеством блоков не более 3-х штук</w:t>
            </w:r>
          </w:p>
        </w:tc>
      </w:tr>
      <w:tr w:rsidR="005C2FF4" w:rsidRPr="00E51C9D" w:rsidTr="005C2FF4">
        <w:trPr>
          <w:jc w:val="center"/>
        </w:trPr>
        <w:tc>
          <w:tcPr>
            <w:tcW w:w="2694" w:type="dxa"/>
            <w:shd w:val="clear" w:color="auto" w:fill="auto"/>
          </w:tcPr>
          <w:p w:rsidR="005C2FF4" w:rsidRPr="00E51C9D" w:rsidRDefault="005C2FF4" w:rsidP="005C2FF4">
            <w:pPr>
              <w:pStyle w:val="aff1"/>
              <w:ind w:firstLine="0"/>
              <w:rPr>
                <w:color w:val="auto"/>
              </w:rPr>
            </w:pPr>
            <w:r w:rsidRPr="00E51C9D">
              <w:rPr>
                <w:color w:val="auto"/>
              </w:rPr>
              <w:t>Площадки для занятия спортом</w:t>
            </w:r>
          </w:p>
        </w:tc>
        <w:tc>
          <w:tcPr>
            <w:tcW w:w="883" w:type="dxa"/>
            <w:shd w:val="clear" w:color="auto" w:fill="auto"/>
          </w:tcPr>
          <w:p w:rsidR="005C2FF4" w:rsidRPr="00E51C9D" w:rsidRDefault="005C2FF4" w:rsidP="005C2FF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5.1.3</w:t>
            </w:r>
          </w:p>
        </w:tc>
        <w:tc>
          <w:tcPr>
            <w:tcW w:w="1134" w:type="dxa"/>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100/5000 кв.м</w:t>
            </w:r>
          </w:p>
        </w:tc>
        <w:tc>
          <w:tcPr>
            <w:tcW w:w="851" w:type="dxa"/>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4884" w:type="dxa"/>
            <w:gridSpan w:val="5"/>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5C2FF4" w:rsidRPr="00E51C9D" w:rsidTr="005C2FF4">
        <w:trPr>
          <w:jc w:val="center"/>
        </w:trPr>
        <w:tc>
          <w:tcPr>
            <w:tcW w:w="2694" w:type="dxa"/>
            <w:shd w:val="clear" w:color="auto" w:fill="auto"/>
          </w:tcPr>
          <w:p w:rsidR="005C2FF4" w:rsidRPr="00E51C9D" w:rsidRDefault="005C2FF4" w:rsidP="00170800">
            <w:pPr>
              <w:pStyle w:val="aff1"/>
              <w:ind w:firstLine="0"/>
              <w:rPr>
                <w:color w:val="auto"/>
              </w:rPr>
            </w:pPr>
            <w:r w:rsidRPr="00E51C9D">
              <w:rPr>
                <w:color w:val="auto"/>
              </w:rPr>
              <w:t>Ведение огородничества</w:t>
            </w:r>
          </w:p>
        </w:tc>
        <w:tc>
          <w:tcPr>
            <w:tcW w:w="883" w:type="dxa"/>
            <w:shd w:val="clear" w:color="auto" w:fill="auto"/>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13.1</w:t>
            </w:r>
          </w:p>
        </w:tc>
        <w:tc>
          <w:tcPr>
            <w:tcW w:w="1134" w:type="dxa"/>
          </w:tcPr>
          <w:p w:rsidR="005C2FF4" w:rsidRPr="00E51C9D" w:rsidRDefault="005C2FF4" w:rsidP="00913406">
            <w:pPr>
              <w:pStyle w:val="aff1"/>
              <w:ind w:firstLine="0"/>
              <w:jc w:val="center"/>
              <w:rPr>
                <w:color w:val="auto"/>
              </w:rPr>
            </w:pPr>
            <w:r w:rsidRPr="00E51C9D">
              <w:rPr>
                <w:color w:val="auto"/>
              </w:rPr>
              <w:t>500/ 5000кв.м</w:t>
            </w:r>
          </w:p>
        </w:tc>
        <w:tc>
          <w:tcPr>
            <w:tcW w:w="851" w:type="dxa"/>
          </w:tcPr>
          <w:p w:rsidR="005C2FF4" w:rsidRPr="00E51C9D" w:rsidRDefault="005C2FF4" w:rsidP="00170800">
            <w:pPr>
              <w:pStyle w:val="aff1"/>
              <w:ind w:firstLine="0"/>
              <w:jc w:val="center"/>
              <w:rPr>
                <w:color w:val="auto"/>
              </w:rPr>
            </w:pPr>
            <w:r w:rsidRPr="00E51C9D">
              <w:rPr>
                <w:color w:val="auto"/>
              </w:rPr>
              <w:t>12 м /-</w:t>
            </w:r>
          </w:p>
        </w:tc>
        <w:tc>
          <w:tcPr>
            <w:tcW w:w="4884" w:type="dxa"/>
            <w:gridSpan w:val="5"/>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5C2FF4" w:rsidRPr="00E51C9D" w:rsidTr="005C2FF4">
        <w:trPr>
          <w:trHeight w:val="435"/>
          <w:jc w:val="center"/>
        </w:trPr>
        <w:tc>
          <w:tcPr>
            <w:tcW w:w="2694" w:type="dxa"/>
            <w:vMerge w:val="restart"/>
            <w:shd w:val="clear" w:color="auto" w:fill="auto"/>
          </w:tcPr>
          <w:p w:rsidR="005C2FF4" w:rsidRPr="00E51C9D" w:rsidRDefault="005C2FF4" w:rsidP="005C2FF4">
            <w:pPr>
              <w:widowControl w:val="0"/>
              <w:ind w:firstLine="0"/>
              <w:rPr>
                <w:rFonts w:ascii="Times New Roman" w:eastAsia="SimSun" w:hAnsi="Times New Roman" w:cs="Times New Roman"/>
                <w:sz w:val="24"/>
                <w:szCs w:val="24"/>
                <w:lang w:eastAsia="zh-CN"/>
              </w:rPr>
            </w:pPr>
            <w:r w:rsidRPr="00E51C9D">
              <w:rPr>
                <w:rFonts w:ascii="Times New Roman" w:hAnsi="Times New Roman" w:cs="Times New Roman"/>
                <w:sz w:val="24"/>
                <w:szCs w:val="24"/>
              </w:rPr>
              <w:t>Предоставление коммунальных услуг</w:t>
            </w:r>
          </w:p>
        </w:tc>
        <w:tc>
          <w:tcPr>
            <w:tcW w:w="883" w:type="dxa"/>
            <w:vMerge w:val="restart"/>
            <w:shd w:val="clear" w:color="auto" w:fill="auto"/>
          </w:tcPr>
          <w:p w:rsidR="005C2FF4" w:rsidRPr="00E51C9D" w:rsidRDefault="005C2FF4" w:rsidP="005C2FF4">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3.1.1</w:t>
            </w:r>
          </w:p>
        </w:tc>
        <w:tc>
          <w:tcPr>
            <w:tcW w:w="1134" w:type="dxa"/>
            <w:vMerge w:val="restart"/>
          </w:tcPr>
          <w:p w:rsidR="005C2FF4" w:rsidRPr="00E51C9D" w:rsidRDefault="005C2FF4" w:rsidP="00170800">
            <w:pPr>
              <w:pStyle w:val="aff1"/>
              <w:ind w:firstLine="0"/>
              <w:jc w:val="center"/>
              <w:rPr>
                <w:color w:val="auto"/>
              </w:rPr>
            </w:pPr>
            <w:r w:rsidRPr="00E51C9D">
              <w:rPr>
                <w:color w:val="auto"/>
              </w:rPr>
              <w:t>1/</w:t>
            </w:r>
          </w:p>
          <w:p w:rsidR="005C2FF4" w:rsidRPr="00E51C9D" w:rsidRDefault="005C2FF4" w:rsidP="00170800">
            <w:pPr>
              <w:pStyle w:val="aff1"/>
              <w:ind w:firstLine="0"/>
              <w:jc w:val="center"/>
              <w:rPr>
                <w:color w:val="auto"/>
              </w:rPr>
            </w:pPr>
            <w:r w:rsidRPr="00E51C9D">
              <w:rPr>
                <w:color w:val="auto"/>
              </w:rPr>
              <w:t>15000</w:t>
            </w:r>
          </w:p>
          <w:p w:rsidR="005C2FF4" w:rsidRPr="00E51C9D" w:rsidRDefault="005C2FF4" w:rsidP="00170800">
            <w:pPr>
              <w:pStyle w:val="aff1"/>
              <w:ind w:firstLine="0"/>
              <w:jc w:val="center"/>
              <w:rPr>
                <w:color w:val="auto"/>
              </w:rPr>
            </w:pPr>
            <w:r w:rsidRPr="00E51C9D">
              <w:rPr>
                <w:color w:val="auto"/>
              </w:rPr>
              <w:t>кв.м</w:t>
            </w:r>
          </w:p>
        </w:tc>
        <w:tc>
          <w:tcPr>
            <w:tcW w:w="851" w:type="dxa"/>
            <w:vMerge w:val="restart"/>
          </w:tcPr>
          <w:p w:rsidR="005C2FF4" w:rsidRPr="00E51C9D" w:rsidRDefault="005C2FF4" w:rsidP="00170800">
            <w:pPr>
              <w:pStyle w:val="aff1"/>
              <w:ind w:firstLine="0"/>
              <w:jc w:val="center"/>
              <w:rPr>
                <w:color w:val="auto"/>
              </w:rPr>
            </w:pPr>
            <w:r w:rsidRPr="00E51C9D">
              <w:rPr>
                <w:color w:val="auto"/>
                <w:lang w:val="en-US"/>
              </w:rPr>
              <w:t xml:space="preserve">12 м </w:t>
            </w:r>
            <w:r w:rsidRPr="00E51C9D">
              <w:rPr>
                <w:color w:val="auto"/>
              </w:rPr>
              <w:t>/-</w:t>
            </w:r>
          </w:p>
        </w:tc>
        <w:tc>
          <w:tcPr>
            <w:tcW w:w="1521" w:type="dxa"/>
          </w:tcPr>
          <w:p w:rsidR="005C2FF4" w:rsidRPr="00E51C9D" w:rsidRDefault="005C2FF4" w:rsidP="00170800">
            <w:pPr>
              <w:pStyle w:val="aff1"/>
              <w:ind w:firstLine="0"/>
              <w:jc w:val="center"/>
              <w:rPr>
                <w:color w:val="auto"/>
                <w:lang w:val="en-US"/>
              </w:rPr>
            </w:pPr>
            <w:r w:rsidRPr="00E51C9D">
              <w:rPr>
                <w:color w:val="auto"/>
                <w:lang w:val="en-US"/>
              </w:rPr>
              <w:t>5 м</w:t>
            </w:r>
          </w:p>
        </w:tc>
        <w:tc>
          <w:tcPr>
            <w:tcW w:w="851" w:type="dxa"/>
          </w:tcPr>
          <w:p w:rsidR="005C2FF4" w:rsidRPr="00E51C9D" w:rsidRDefault="005C2FF4" w:rsidP="00170800">
            <w:pPr>
              <w:pStyle w:val="aff1"/>
              <w:ind w:firstLine="0"/>
              <w:jc w:val="center"/>
              <w:rPr>
                <w:color w:val="auto"/>
                <w:lang w:val="en-US"/>
              </w:rPr>
            </w:pPr>
            <w:r w:rsidRPr="00E51C9D">
              <w:rPr>
                <w:color w:val="auto"/>
                <w:lang w:val="en-US"/>
              </w:rPr>
              <w:t>3 м</w:t>
            </w:r>
          </w:p>
        </w:tc>
        <w:tc>
          <w:tcPr>
            <w:tcW w:w="669" w:type="dxa"/>
          </w:tcPr>
          <w:p w:rsidR="005C2FF4" w:rsidRPr="00E51C9D" w:rsidRDefault="005C2FF4" w:rsidP="00170800">
            <w:pPr>
              <w:pStyle w:val="aff1"/>
              <w:ind w:firstLine="0"/>
              <w:jc w:val="center"/>
              <w:rPr>
                <w:color w:val="auto"/>
                <w:lang w:val="en-US"/>
              </w:rPr>
            </w:pPr>
            <w:r w:rsidRPr="00E51C9D">
              <w:rPr>
                <w:color w:val="auto"/>
                <w:lang w:val="en-US"/>
              </w:rPr>
              <w:t>3</w:t>
            </w:r>
          </w:p>
        </w:tc>
        <w:tc>
          <w:tcPr>
            <w:tcW w:w="992" w:type="dxa"/>
          </w:tcPr>
          <w:p w:rsidR="005C2FF4" w:rsidRPr="00E51C9D" w:rsidRDefault="005C2FF4" w:rsidP="00170800">
            <w:pPr>
              <w:pStyle w:val="aff1"/>
              <w:ind w:firstLine="0"/>
              <w:jc w:val="center"/>
              <w:rPr>
                <w:color w:val="auto"/>
                <w:lang w:val="en-US"/>
              </w:rPr>
            </w:pPr>
            <w:r w:rsidRPr="00E51C9D">
              <w:rPr>
                <w:color w:val="auto"/>
                <w:lang w:val="en-US"/>
              </w:rPr>
              <w:t>15 м</w:t>
            </w:r>
          </w:p>
          <w:p w:rsidR="005C2FF4" w:rsidRPr="00E51C9D" w:rsidRDefault="005C2FF4" w:rsidP="00170800">
            <w:pPr>
              <w:pStyle w:val="aff1"/>
              <w:ind w:firstLine="0"/>
              <w:jc w:val="center"/>
              <w:rPr>
                <w:color w:val="auto"/>
                <w:lang w:val="en-US"/>
              </w:rPr>
            </w:pPr>
          </w:p>
        </w:tc>
        <w:tc>
          <w:tcPr>
            <w:tcW w:w="851" w:type="dxa"/>
          </w:tcPr>
          <w:p w:rsidR="005C2FF4" w:rsidRPr="00E51C9D" w:rsidRDefault="005C2FF4" w:rsidP="00170800">
            <w:pPr>
              <w:pStyle w:val="aff1"/>
              <w:ind w:firstLine="0"/>
              <w:jc w:val="center"/>
              <w:rPr>
                <w:color w:val="auto"/>
                <w:lang w:val="en-US"/>
              </w:rPr>
            </w:pPr>
            <w:r w:rsidRPr="00E51C9D">
              <w:rPr>
                <w:color w:val="auto"/>
                <w:lang w:val="en-US"/>
              </w:rPr>
              <w:t>60%</w:t>
            </w:r>
          </w:p>
        </w:tc>
      </w:tr>
      <w:tr w:rsidR="005C2FF4" w:rsidRPr="00E51C9D" w:rsidTr="005C2FF4">
        <w:trPr>
          <w:trHeight w:val="375"/>
          <w:jc w:val="center"/>
        </w:trPr>
        <w:tc>
          <w:tcPr>
            <w:tcW w:w="2694" w:type="dxa"/>
            <w:vMerge/>
            <w:shd w:val="clear" w:color="auto" w:fill="auto"/>
          </w:tcPr>
          <w:p w:rsidR="005C2FF4" w:rsidRPr="00E51C9D" w:rsidRDefault="005C2FF4" w:rsidP="00170800">
            <w:pPr>
              <w:widowControl w:val="0"/>
              <w:ind w:firstLine="0"/>
              <w:rPr>
                <w:rFonts w:ascii="Times New Roman" w:hAnsi="Times New Roman" w:cs="Times New Roman"/>
                <w:sz w:val="24"/>
                <w:szCs w:val="24"/>
              </w:rPr>
            </w:pPr>
          </w:p>
        </w:tc>
        <w:tc>
          <w:tcPr>
            <w:tcW w:w="883" w:type="dxa"/>
            <w:vMerge/>
            <w:shd w:val="clear" w:color="auto" w:fill="auto"/>
          </w:tcPr>
          <w:p w:rsidR="005C2FF4" w:rsidRPr="00E51C9D" w:rsidRDefault="005C2FF4" w:rsidP="00170800">
            <w:pPr>
              <w:widowControl w:val="0"/>
              <w:ind w:firstLine="0"/>
              <w:jc w:val="center"/>
              <w:rPr>
                <w:rFonts w:ascii="Times New Roman" w:hAnsi="Times New Roman" w:cs="Times New Roman"/>
                <w:sz w:val="24"/>
                <w:szCs w:val="24"/>
              </w:rPr>
            </w:pPr>
          </w:p>
        </w:tc>
        <w:tc>
          <w:tcPr>
            <w:tcW w:w="1134" w:type="dxa"/>
            <w:vMerge/>
          </w:tcPr>
          <w:p w:rsidR="005C2FF4" w:rsidRPr="00E51C9D" w:rsidRDefault="005C2FF4" w:rsidP="00170800">
            <w:pPr>
              <w:pStyle w:val="aff1"/>
              <w:ind w:firstLine="0"/>
              <w:jc w:val="center"/>
              <w:rPr>
                <w:color w:val="auto"/>
              </w:rPr>
            </w:pPr>
          </w:p>
        </w:tc>
        <w:tc>
          <w:tcPr>
            <w:tcW w:w="851" w:type="dxa"/>
            <w:vMerge/>
          </w:tcPr>
          <w:p w:rsidR="005C2FF4" w:rsidRPr="00E51C9D" w:rsidRDefault="005C2FF4" w:rsidP="00170800">
            <w:pPr>
              <w:pStyle w:val="aff1"/>
              <w:ind w:firstLine="0"/>
              <w:jc w:val="center"/>
              <w:rPr>
                <w:color w:val="auto"/>
                <w:lang w:val="en-US"/>
              </w:rPr>
            </w:pPr>
          </w:p>
        </w:tc>
        <w:tc>
          <w:tcPr>
            <w:tcW w:w="4884" w:type="dxa"/>
            <w:gridSpan w:val="5"/>
          </w:tcPr>
          <w:p w:rsidR="005C2FF4" w:rsidRPr="00E51C9D" w:rsidRDefault="005C2FF4" w:rsidP="00170800">
            <w:pPr>
              <w:pStyle w:val="aff1"/>
              <w:ind w:firstLine="0"/>
              <w:jc w:val="center"/>
              <w:rPr>
                <w:color w:val="auto"/>
              </w:rPr>
            </w:pPr>
            <w:r w:rsidRPr="00E51C9D">
              <w:rPr>
                <w:color w:val="auto"/>
              </w:rPr>
              <w:t>Для линейных и сопутствующих объектов определяются в соответствии с техническими и санитарными нормами</w:t>
            </w:r>
          </w:p>
        </w:tc>
      </w:tr>
      <w:tr w:rsidR="005C2FF4" w:rsidRPr="00E51C9D" w:rsidTr="005C2FF4">
        <w:trPr>
          <w:jc w:val="center"/>
        </w:trPr>
        <w:tc>
          <w:tcPr>
            <w:tcW w:w="2694" w:type="dxa"/>
            <w:shd w:val="clear" w:color="auto" w:fill="auto"/>
          </w:tcPr>
          <w:p w:rsidR="005C2FF4" w:rsidRPr="00E51C9D" w:rsidRDefault="005C2FF4" w:rsidP="00170800">
            <w:pPr>
              <w:pStyle w:val="aff1"/>
              <w:ind w:firstLine="0"/>
              <w:rPr>
                <w:color w:val="auto"/>
              </w:rPr>
            </w:pPr>
            <w:r w:rsidRPr="00E51C9D">
              <w:rPr>
                <w:color w:val="auto"/>
              </w:rPr>
              <w:lastRenderedPageBreak/>
              <w:t>Земельные участки (территории) общего пользования</w:t>
            </w:r>
          </w:p>
        </w:tc>
        <w:tc>
          <w:tcPr>
            <w:tcW w:w="883" w:type="dxa"/>
            <w:shd w:val="clear" w:color="auto" w:fill="auto"/>
          </w:tcPr>
          <w:p w:rsidR="005C2FF4" w:rsidRPr="00E51C9D" w:rsidRDefault="005C2FF4" w:rsidP="00170800">
            <w:pPr>
              <w:pStyle w:val="aff1"/>
              <w:ind w:firstLine="0"/>
              <w:jc w:val="center"/>
              <w:rPr>
                <w:color w:val="auto"/>
              </w:rPr>
            </w:pPr>
            <w:r w:rsidRPr="00E51C9D">
              <w:rPr>
                <w:color w:val="auto"/>
              </w:rPr>
              <w:t>12.0</w:t>
            </w:r>
          </w:p>
        </w:tc>
        <w:tc>
          <w:tcPr>
            <w:tcW w:w="6869" w:type="dxa"/>
            <w:gridSpan w:val="7"/>
            <w:vMerge w:val="restart"/>
          </w:tcPr>
          <w:p w:rsidR="005C2FF4" w:rsidRPr="00E51C9D" w:rsidRDefault="005C2FF4" w:rsidP="00170800">
            <w:pPr>
              <w:pStyle w:val="aff1"/>
              <w:ind w:firstLine="0"/>
              <w:jc w:val="center"/>
              <w:rPr>
                <w:color w:val="auto"/>
              </w:rPr>
            </w:pPr>
            <w:r w:rsidRPr="00E51C9D">
              <w:rPr>
                <w:color w:val="auto"/>
              </w:rPr>
              <w:t>Не подлежат установлению</w:t>
            </w:r>
          </w:p>
        </w:tc>
      </w:tr>
      <w:tr w:rsidR="005C2FF4" w:rsidRPr="00E51C9D" w:rsidTr="005C2FF4">
        <w:trPr>
          <w:jc w:val="center"/>
        </w:trPr>
        <w:tc>
          <w:tcPr>
            <w:tcW w:w="2694" w:type="dxa"/>
            <w:shd w:val="clear" w:color="auto" w:fill="auto"/>
          </w:tcPr>
          <w:p w:rsidR="005C2FF4" w:rsidRPr="00E51C9D" w:rsidRDefault="005C2FF4" w:rsidP="005C2FF4">
            <w:pPr>
              <w:pStyle w:val="aff1"/>
              <w:ind w:firstLine="0"/>
              <w:rPr>
                <w:color w:val="auto"/>
              </w:rPr>
            </w:pPr>
            <w:r w:rsidRPr="00E51C9D">
              <w:rPr>
                <w:color w:val="auto"/>
              </w:rPr>
              <w:t>Улично-дорожная сеть</w:t>
            </w:r>
          </w:p>
        </w:tc>
        <w:tc>
          <w:tcPr>
            <w:tcW w:w="883" w:type="dxa"/>
            <w:shd w:val="clear" w:color="auto" w:fill="auto"/>
          </w:tcPr>
          <w:p w:rsidR="005C2FF4" w:rsidRPr="00E51C9D" w:rsidRDefault="005C2FF4" w:rsidP="005C2FF4">
            <w:pPr>
              <w:pStyle w:val="aff1"/>
              <w:ind w:firstLine="0"/>
              <w:jc w:val="center"/>
              <w:rPr>
                <w:color w:val="auto"/>
              </w:rPr>
            </w:pPr>
            <w:r w:rsidRPr="00E51C9D">
              <w:rPr>
                <w:color w:val="auto"/>
              </w:rPr>
              <w:t>12.0.1</w:t>
            </w:r>
          </w:p>
        </w:tc>
        <w:tc>
          <w:tcPr>
            <w:tcW w:w="6869" w:type="dxa"/>
            <w:gridSpan w:val="7"/>
            <w:vMerge/>
          </w:tcPr>
          <w:p w:rsidR="005C2FF4" w:rsidRPr="00E51C9D" w:rsidRDefault="005C2FF4" w:rsidP="00170800">
            <w:pPr>
              <w:pStyle w:val="aff1"/>
              <w:ind w:firstLine="0"/>
              <w:jc w:val="center"/>
              <w:rPr>
                <w:color w:val="auto"/>
              </w:rPr>
            </w:pPr>
          </w:p>
        </w:tc>
      </w:tr>
      <w:tr w:rsidR="005C2FF4" w:rsidRPr="00E51C9D" w:rsidTr="005C2FF4">
        <w:trPr>
          <w:jc w:val="center"/>
        </w:trPr>
        <w:tc>
          <w:tcPr>
            <w:tcW w:w="2694" w:type="dxa"/>
            <w:shd w:val="clear" w:color="auto" w:fill="auto"/>
          </w:tcPr>
          <w:p w:rsidR="005C2FF4" w:rsidRPr="00E51C9D" w:rsidRDefault="005C2FF4" w:rsidP="005C2FF4">
            <w:pPr>
              <w:pStyle w:val="aff1"/>
              <w:ind w:firstLine="0"/>
              <w:rPr>
                <w:color w:val="auto"/>
              </w:rPr>
            </w:pPr>
            <w:r w:rsidRPr="00E51C9D">
              <w:rPr>
                <w:color w:val="auto"/>
              </w:rPr>
              <w:t>Благоустройство территории</w:t>
            </w:r>
          </w:p>
        </w:tc>
        <w:tc>
          <w:tcPr>
            <w:tcW w:w="883" w:type="dxa"/>
            <w:shd w:val="clear" w:color="auto" w:fill="auto"/>
          </w:tcPr>
          <w:p w:rsidR="005C2FF4" w:rsidRPr="00E51C9D" w:rsidRDefault="005C2FF4" w:rsidP="005C2FF4">
            <w:pPr>
              <w:pStyle w:val="aff1"/>
              <w:ind w:firstLine="0"/>
              <w:jc w:val="center"/>
              <w:rPr>
                <w:color w:val="auto"/>
              </w:rPr>
            </w:pPr>
            <w:r w:rsidRPr="00E51C9D">
              <w:rPr>
                <w:color w:val="auto"/>
              </w:rPr>
              <w:t>12.0.2</w:t>
            </w:r>
          </w:p>
        </w:tc>
        <w:tc>
          <w:tcPr>
            <w:tcW w:w="6869" w:type="dxa"/>
            <w:gridSpan w:val="7"/>
            <w:vMerge/>
          </w:tcPr>
          <w:p w:rsidR="005C2FF4" w:rsidRPr="00E51C9D" w:rsidRDefault="005C2FF4" w:rsidP="00170800">
            <w:pPr>
              <w:pStyle w:val="aff1"/>
              <w:ind w:firstLine="0"/>
              <w:jc w:val="center"/>
              <w:rPr>
                <w:color w:val="auto"/>
              </w:rPr>
            </w:pPr>
          </w:p>
        </w:tc>
      </w:tr>
      <w:tr w:rsidR="005C2FF4" w:rsidRPr="00E51C9D" w:rsidTr="005C2FF4">
        <w:trPr>
          <w:jc w:val="center"/>
        </w:trPr>
        <w:tc>
          <w:tcPr>
            <w:tcW w:w="2694" w:type="dxa"/>
            <w:shd w:val="clear" w:color="auto" w:fill="auto"/>
          </w:tcPr>
          <w:p w:rsidR="005C2FF4" w:rsidRPr="00E51C9D" w:rsidRDefault="005C2FF4" w:rsidP="00170800">
            <w:pPr>
              <w:pStyle w:val="aff1"/>
              <w:ind w:firstLine="0"/>
              <w:rPr>
                <w:color w:val="auto"/>
              </w:rPr>
            </w:pPr>
            <w:r w:rsidRPr="00E51C9D">
              <w:rPr>
                <w:color w:val="auto"/>
              </w:rPr>
              <w:t>Историко-культурная деятельность</w:t>
            </w:r>
          </w:p>
        </w:tc>
        <w:tc>
          <w:tcPr>
            <w:tcW w:w="883" w:type="dxa"/>
            <w:shd w:val="clear" w:color="auto" w:fill="auto"/>
          </w:tcPr>
          <w:p w:rsidR="005C2FF4" w:rsidRPr="00E51C9D" w:rsidRDefault="005C2FF4" w:rsidP="00170800">
            <w:pPr>
              <w:pStyle w:val="aff1"/>
              <w:ind w:firstLine="0"/>
              <w:rPr>
                <w:color w:val="auto"/>
              </w:rPr>
            </w:pPr>
            <w:r w:rsidRPr="00E51C9D">
              <w:rPr>
                <w:color w:val="auto"/>
              </w:rPr>
              <w:t>9.3</w:t>
            </w:r>
          </w:p>
        </w:tc>
        <w:tc>
          <w:tcPr>
            <w:tcW w:w="6869" w:type="dxa"/>
            <w:gridSpan w:val="7"/>
            <w:vMerge/>
          </w:tcPr>
          <w:p w:rsidR="005C2FF4" w:rsidRPr="00E51C9D" w:rsidRDefault="005C2FF4" w:rsidP="00170800">
            <w:pPr>
              <w:pStyle w:val="ConsPlusNormal"/>
              <w:ind w:firstLine="0"/>
              <w:jc w:val="center"/>
              <w:rPr>
                <w:rFonts w:ascii="Times New Roman" w:hAnsi="Times New Roman" w:cs="Times New Roman"/>
                <w:sz w:val="24"/>
                <w:szCs w:val="24"/>
              </w:rPr>
            </w:pPr>
          </w:p>
        </w:tc>
      </w:tr>
    </w:tbl>
    <w:p w:rsidR="00170800" w:rsidRPr="00E51C9D" w:rsidRDefault="00170800" w:rsidP="00170800">
      <w:pPr>
        <w:widowControl w:val="0"/>
        <w:ind w:firstLine="0"/>
        <w:rPr>
          <w:rFonts w:ascii="Times New Roman" w:eastAsia="SimSun" w:hAnsi="Times New Roman" w:cs="Times New Roman"/>
          <w:sz w:val="24"/>
          <w:szCs w:val="24"/>
          <w:lang w:eastAsia="zh-CN"/>
        </w:rPr>
      </w:pPr>
    </w:p>
    <w:p w:rsidR="00170800" w:rsidRPr="00E51C9D" w:rsidRDefault="00170800" w:rsidP="00170800">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1.2. Условно разрешённые виды использования земельных участков и объектов капитального строительства:</w:t>
      </w:r>
    </w:p>
    <w:tbl>
      <w:tblPr>
        <w:tblW w:w="10491" w:type="dxa"/>
        <w:jc w:val="center"/>
        <w:tblInd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708"/>
        <w:gridCol w:w="1134"/>
        <w:gridCol w:w="728"/>
        <w:gridCol w:w="1686"/>
        <w:gridCol w:w="1119"/>
        <w:gridCol w:w="581"/>
        <w:gridCol w:w="992"/>
        <w:gridCol w:w="851"/>
      </w:tblGrid>
      <w:tr w:rsidR="00170800" w:rsidRPr="00E51C9D" w:rsidTr="000D798A">
        <w:trPr>
          <w:trHeight w:val="577"/>
          <w:jc w:val="center"/>
        </w:trPr>
        <w:tc>
          <w:tcPr>
            <w:tcW w:w="2692" w:type="dxa"/>
            <w:vMerge w:val="restart"/>
            <w:shd w:val="clear" w:color="auto" w:fill="auto"/>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708" w:type="dxa"/>
            <w:vMerge w:val="restart"/>
            <w:shd w:val="clear" w:color="auto" w:fill="auto"/>
            <w:vAlign w:val="center"/>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7091" w:type="dxa"/>
            <w:gridSpan w:val="7"/>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170800" w:rsidRPr="00E51C9D" w:rsidTr="005C2FF4">
        <w:trPr>
          <w:trHeight w:val="4081"/>
          <w:jc w:val="center"/>
        </w:trPr>
        <w:tc>
          <w:tcPr>
            <w:tcW w:w="2692" w:type="dxa"/>
            <w:vMerge/>
            <w:shd w:val="clear" w:color="auto" w:fill="auto"/>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p>
        </w:tc>
        <w:tc>
          <w:tcPr>
            <w:tcW w:w="708" w:type="dxa"/>
            <w:vMerge/>
            <w:shd w:val="clear" w:color="auto" w:fill="auto"/>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170800" w:rsidRPr="00E51C9D" w:rsidRDefault="00170800" w:rsidP="00170800">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w:t>
            </w:r>
          </w:p>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максимальная площадь земельных участков</w:t>
            </w:r>
          </w:p>
        </w:tc>
        <w:tc>
          <w:tcPr>
            <w:tcW w:w="728" w:type="dxa"/>
            <w:textDirection w:val="btLr"/>
            <w:vAlign w:val="center"/>
          </w:tcPr>
          <w:p w:rsidR="00170800" w:rsidRPr="00E51C9D" w:rsidRDefault="00170800" w:rsidP="00170800">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Минимальная/максимальная ширина земельных участков</w:t>
            </w:r>
          </w:p>
        </w:tc>
        <w:tc>
          <w:tcPr>
            <w:tcW w:w="1686" w:type="dxa"/>
            <w:textDirection w:val="btLr"/>
            <w:vAlign w:val="center"/>
          </w:tcPr>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границы, отделяющей земельный участок от территории общего пользования  (относительно улиц / проездов)</w:t>
            </w:r>
          </w:p>
        </w:tc>
        <w:tc>
          <w:tcPr>
            <w:tcW w:w="1119" w:type="dxa"/>
            <w:textDirection w:val="btLr"/>
            <w:vAlign w:val="center"/>
          </w:tcPr>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581" w:type="dxa"/>
            <w:textDirection w:val="btLr"/>
            <w:vAlign w:val="center"/>
          </w:tcPr>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992" w:type="dxa"/>
            <w:textDirection w:val="btLr"/>
            <w:vAlign w:val="center"/>
          </w:tcPr>
          <w:p w:rsidR="00170800" w:rsidRPr="00E51C9D" w:rsidRDefault="00170800" w:rsidP="00170800">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1" w:type="dxa"/>
            <w:textDirection w:val="btLr"/>
            <w:vAlign w:val="center"/>
          </w:tcPr>
          <w:p w:rsidR="00170800" w:rsidRPr="00E51C9D" w:rsidRDefault="00170800" w:rsidP="00170800">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170800" w:rsidRPr="00E51C9D" w:rsidTr="005C2FF4">
        <w:trPr>
          <w:jc w:val="center"/>
        </w:trPr>
        <w:tc>
          <w:tcPr>
            <w:tcW w:w="2692" w:type="dxa"/>
            <w:shd w:val="clear" w:color="auto" w:fill="auto"/>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708" w:type="dxa"/>
            <w:shd w:val="clear" w:color="auto" w:fill="auto"/>
            <w:vAlign w:val="center"/>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728"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686"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1119"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581"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992"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1" w:type="dxa"/>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5C2FF4" w:rsidRPr="00E51C9D" w:rsidTr="005C2FF4">
        <w:trPr>
          <w:jc w:val="center"/>
        </w:trPr>
        <w:tc>
          <w:tcPr>
            <w:tcW w:w="2692" w:type="dxa"/>
            <w:shd w:val="clear" w:color="auto" w:fill="auto"/>
          </w:tcPr>
          <w:p w:rsidR="005C2FF4" w:rsidRPr="00E51C9D" w:rsidRDefault="005C2FF4" w:rsidP="005C2FF4">
            <w:pPr>
              <w:pStyle w:val="aff1"/>
              <w:ind w:firstLine="0"/>
              <w:rPr>
                <w:color w:val="auto"/>
              </w:rPr>
            </w:pPr>
            <w:r w:rsidRPr="00E51C9D">
              <w:rPr>
                <w:color w:val="auto"/>
              </w:rPr>
              <w:t xml:space="preserve">Объекты </w:t>
            </w:r>
            <w:proofErr w:type="spellStart"/>
            <w:r w:rsidRPr="00E51C9D">
              <w:rPr>
                <w:color w:val="auto"/>
              </w:rPr>
              <w:t>культурно-досуговой</w:t>
            </w:r>
            <w:proofErr w:type="spellEnd"/>
            <w:r w:rsidRPr="00E51C9D">
              <w:rPr>
                <w:color w:val="auto"/>
              </w:rPr>
              <w:t xml:space="preserve"> деятельности</w:t>
            </w:r>
          </w:p>
        </w:tc>
        <w:tc>
          <w:tcPr>
            <w:tcW w:w="708" w:type="dxa"/>
            <w:shd w:val="clear" w:color="auto" w:fill="auto"/>
          </w:tcPr>
          <w:p w:rsidR="005C2FF4" w:rsidRPr="00E51C9D" w:rsidRDefault="005C2FF4" w:rsidP="005C2FF4">
            <w:pPr>
              <w:pStyle w:val="aff1"/>
              <w:ind w:firstLine="0"/>
              <w:jc w:val="center"/>
              <w:rPr>
                <w:color w:val="auto"/>
              </w:rPr>
            </w:pPr>
            <w:r w:rsidRPr="00E51C9D">
              <w:rPr>
                <w:color w:val="auto"/>
              </w:rPr>
              <w:t>3.6.1</w:t>
            </w:r>
          </w:p>
        </w:tc>
        <w:tc>
          <w:tcPr>
            <w:tcW w:w="1134" w:type="dxa"/>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w:t>
            </w:r>
          </w:p>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10000</w:t>
            </w:r>
          </w:p>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12 м / -</w:t>
            </w:r>
          </w:p>
        </w:tc>
        <w:tc>
          <w:tcPr>
            <w:tcW w:w="1686" w:type="dxa"/>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 м / 3 м</w:t>
            </w:r>
          </w:p>
        </w:tc>
        <w:tc>
          <w:tcPr>
            <w:tcW w:w="1119" w:type="dxa"/>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581" w:type="dxa"/>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851" w:type="dxa"/>
          </w:tcPr>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40%</w:t>
            </w:r>
          </w:p>
        </w:tc>
      </w:tr>
      <w:tr w:rsidR="00201F41" w:rsidRPr="00E51C9D" w:rsidTr="005C2FF4">
        <w:trPr>
          <w:jc w:val="center"/>
        </w:trPr>
        <w:tc>
          <w:tcPr>
            <w:tcW w:w="2692" w:type="dxa"/>
            <w:shd w:val="clear" w:color="auto" w:fill="auto"/>
          </w:tcPr>
          <w:p w:rsidR="00201F41" w:rsidRPr="00E51C9D" w:rsidRDefault="00201F41" w:rsidP="00170800">
            <w:pPr>
              <w:pStyle w:val="aff1"/>
              <w:ind w:firstLine="0"/>
              <w:rPr>
                <w:color w:val="auto"/>
              </w:rPr>
            </w:pPr>
            <w:r w:rsidRPr="00E51C9D">
              <w:rPr>
                <w:color w:val="auto"/>
              </w:rPr>
              <w:t>Амбулаторно-поликлиническое обслуживание</w:t>
            </w:r>
          </w:p>
        </w:tc>
        <w:tc>
          <w:tcPr>
            <w:tcW w:w="708" w:type="dxa"/>
            <w:shd w:val="clear" w:color="auto" w:fill="auto"/>
          </w:tcPr>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3.4.1</w:t>
            </w:r>
          </w:p>
        </w:tc>
        <w:tc>
          <w:tcPr>
            <w:tcW w:w="1134" w:type="dxa"/>
          </w:tcPr>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w:t>
            </w:r>
          </w:p>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5000</w:t>
            </w:r>
          </w:p>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201F41" w:rsidRPr="00E51C9D" w:rsidRDefault="00201F41" w:rsidP="00170800">
            <w:pPr>
              <w:ind w:firstLine="0"/>
              <w:rPr>
                <w:rFonts w:ascii="Times New Roman" w:hAnsi="Times New Roman" w:cs="Times New Roman"/>
                <w:sz w:val="24"/>
                <w:szCs w:val="24"/>
              </w:rPr>
            </w:pPr>
            <w:r w:rsidRPr="00E51C9D">
              <w:rPr>
                <w:rFonts w:ascii="Times New Roman" w:hAnsi="Times New Roman" w:cs="Times New Roman"/>
                <w:sz w:val="24"/>
                <w:szCs w:val="24"/>
              </w:rPr>
              <w:t>12 м / -</w:t>
            </w:r>
          </w:p>
        </w:tc>
        <w:tc>
          <w:tcPr>
            <w:tcW w:w="1686" w:type="dxa"/>
          </w:tcPr>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1119" w:type="dxa"/>
          </w:tcPr>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 м</w:t>
            </w:r>
          </w:p>
        </w:tc>
        <w:tc>
          <w:tcPr>
            <w:tcW w:w="581" w:type="dxa"/>
          </w:tcPr>
          <w:p w:rsidR="00201F41" w:rsidRPr="00E51C9D" w:rsidRDefault="00201F41"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201F41" w:rsidRPr="00E51C9D" w:rsidRDefault="00201F41"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851" w:type="dxa"/>
          </w:tcPr>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40%</w:t>
            </w:r>
          </w:p>
        </w:tc>
      </w:tr>
      <w:tr w:rsidR="00201F41" w:rsidRPr="00E51C9D" w:rsidTr="005C2FF4">
        <w:trPr>
          <w:jc w:val="center"/>
        </w:trPr>
        <w:tc>
          <w:tcPr>
            <w:tcW w:w="2692" w:type="dxa"/>
            <w:shd w:val="clear" w:color="auto" w:fill="auto"/>
          </w:tcPr>
          <w:p w:rsidR="00201F41" w:rsidRPr="00E51C9D" w:rsidRDefault="00201F41" w:rsidP="00170800">
            <w:pPr>
              <w:pStyle w:val="aff1"/>
              <w:ind w:firstLine="0"/>
              <w:rPr>
                <w:color w:val="auto"/>
              </w:rPr>
            </w:pPr>
            <w:r w:rsidRPr="00E51C9D">
              <w:rPr>
                <w:color w:val="auto"/>
              </w:rPr>
              <w:t>Дошкольное, начальное и среднее общее образование</w:t>
            </w:r>
          </w:p>
        </w:tc>
        <w:tc>
          <w:tcPr>
            <w:tcW w:w="708" w:type="dxa"/>
            <w:shd w:val="clear" w:color="auto" w:fill="auto"/>
          </w:tcPr>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3.5.1</w:t>
            </w:r>
          </w:p>
        </w:tc>
        <w:tc>
          <w:tcPr>
            <w:tcW w:w="1134" w:type="dxa"/>
          </w:tcPr>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w:t>
            </w:r>
          </w:p>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5000</w:t>
            </w:r>
          </w:p>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201F41" w:rsidRPr="00E51C9D" w:rsidRDefault="00201F41" w:rsidP="00170800">
            <w:pPr>
              <w:ind w:firstLine="0"/>
              <w:rPr>
                <w:rFonts w:ascii="Times New Roman" w:hAnsi="Times New Roman" w:cs="Times New Roman"/>
                <w:sz w:val="24"/>
                <w:szCs w:val="24"/>
              </w:rPr>
            </w:pPr>
            <w:r w:rsidRPr="00E51C9D">
              <w:rPr>
                <w:rFonts w:ascii="Times New Roman" w:hAnsi="Times New Roman" w:cs="Times New Roman"/>
                <w:sz w:val="24"/>
                <w:szCs w:val="24"/>
              </w:rPr>
              <w:t>12 м / -</w:t>
            </w:r>
          </w:p>
        </w:tc>
        <w:tc>
          <w:tcPr>
            <w:tcW w:w="1686" w:type="dxa"/>
          </w:tcPr>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1119" w:type="dxa"/>
          </w:tcPr>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 м</w:t>
            </w:r>
          </w:p>
        </w:tc>
        <w:tc>
          <w:tcPr>
            <w:tcW w:w="581" w:type="dxa"/>
          </w:tcPr>
          <w:p w:rsidR="00201F41" w:rsidRPr="00E51C9D" w:rsidRDefault="00201F41"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201F41" w:rsidRPr="00E51C9D" w:rsidRDefault="00201F41"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851" w:type="dxa"/>
          </w:tcPr>
          <w:p w:rsidR="00201F41" w:rsidRPr="00E51C9D" w:rsidRDefault="00201F41"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40%</w:t>
            </w:r>
          </w:p>
        </w:tc>
      </w:tr>
      <w:tr w:rsidR="005C2FF4" w:rsidRPr="00E51C9D" w:rsidTr="005C2FF4">
        <w:trPr>
          <w:jc w:val="center"/>
        </w:trPr>
        <w:tc>
          <w:tcPr>
            <w:tcW w:w="2692" w:type="dxa"/>
            <w:shd w:val="clear" w:color="auto" w:fill="auto"/>
          </w:tcPr>
          <w:p w:rsidR="005C2FF4" w:rsidRPr="00E51C9D" w:rsidRDefault="005C2FF4" w:rsidP="005C2FF4">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708" w:type="dxa"/>
            <w:shd w:val="clear" w:color="auto" w:fill="auto"/>
          </w:tcPr>
          <w:p w:rsidR="005C2FF4" w:rsidRPr="00E51C9D" w:rsidRDefault="005C2FF4" w:rsidP="005C2FF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3.1.2</w:t>
            </w:r>
          </w:p>
        </w:tc>
        <w:tc>
          <w:tcPr>
            <w:tcW w:w="1134" w:type="dxa"/>
          </w:tcPr>
          <w:p w:rsidR="005C2FF4" w:rsidRPr="00E51C9D" w:rsidRDefault="005C2FF4"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w:t>
            </w:r>
          </w:p>
          <w:p w:rsidR="005C2FF4" w:rsidRPr="00E51C9D" w:rsidRDefault="005C2FF4"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5000</w:t>
            </w:r>
          </w:p>
          <w:p w:rsidR="005C2FF4" w:rsidRPr="00E51C9D" w:rsidRDefault="005C2FF4" w:rsidP="00201F41">
            <w:pPr>
              <w:widowControl w:val="0"/>
              <w:ind w:right="30"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5C2FF4" w:rsidRPr="00E51C9D" w:rsidRDefault="005C2FF4" w:rsidP="00170800">
            <w:pPr>
              <w:pStyle w:val="aff1"/>
              <w:ind w:firstLine="0"/>
              <w:jc w:val="center"/>
              <w:rPr>
                <w:color w:val="auto"/>
              </w:rPr>
            </w:pPr>
            <w:r w:rsidRPr="00E51C9D">
              <w:rPr>
                <w:color w:val="auto"/>
              </w:rPr>
              <w:t>12 м/ -</w:t>
            </w:r>
          </w:p>
        </w:tc>
        <w:tc>
          <w:tcPr>
            <w:tcW w:w="1686" w:type="dxa"/>
          </w:tcPr>
          <w:p w:rsidR="005C2FF4" w:rsidRPr="00E51C9D" w:rsidRDefault="005C2FF4" w:rsidP="00170800">
            <w:pPr>
              <w:pStyle w:val="aff1"/>
              <w:ind w:firstLine="0"/>
              <w:jc w:val="center"/>
              <w:rPr>
                <w:color w:val="auto"/>
              </w:rPr>
            </w:pPr>
            <w:r w:rsidRPr="00E51C9D">
              <w:rPr>
                <w:color w:val="auto"/>
                <w:lang w:val="en-US"/>
              </w:rPr>
              <w:t>5</w:t>
            </w:r>
            <w:r w:rsidRPr="00E51C9D">
              <w:rPr>
                <w:color w:val="auto"/>
              </w:rPr>
              <w:t xml:space="preserve"> м / 3 м</w:t>
            </w:r>
          </w:p>
        </w:tc>
        <w:tc>
          <w:tcPr>
            <w:tcW w:w="1119" w:type="dxa"/>
          </w:tcPr>
          <w:p w:rsidR="005C2FF4" w:rsidRPr="00E51C9D" w:rsidRDefault="005C2FF4" w:rsidP="00170800">
            <w:pPr>
              <w:pStyle w:val="aff1"/>
              <w:ind w:firstLine="0"/>
              <w:jc w:val="center"/>
              <w:rPr>
                <w:color w:val="auto"/>
              </w:rPr>
            </w:pPr>
            <w:r w:rsidRPr="00E51C9D">
              <w:rPr>
                <w:color w:val="auto"/>
              </w:rPr>
              <w:t>3 м</w:t>
            </w:r>
          </w:p>
        </w:tc>
        <w:tc>
          <w:tcPr>
            <w:tcW w:w="581" w:type="dxa"/>
          </w:tcPr>
          <w:p w:rsidR="005C2FF4" w:rsidRPr="00E51C9D" w:rsidRDefault="005C2FF4"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5C2FF4" w:rsidRPr="00E51C9D" w:rsidRDefault="005C2FF4"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851" w:type="dxa"/>
          </w:tcPr>
          <w:p w:rsidR="005C2FF4" w:rsidRPr="00E51C9D" w:rsidRDefault="005C2FF4" w:rsidP="00170800">
            <w:pPr>
              <w:pStyle w:val="aff1"/>
              <w:ind w:firstLine="0"/>
              <w:jc w:val="center"/>
              <w:rPr>
                <w:color w:val="auto"/>
              </w:rPr>
            </w:pPr>
            <w:r w:rsidRPr="00E51C9D">
              <w:rPr>
                <w:color w:val="auto"/>
              </w:rPr>
              <w:t>40 %</w:t>
            </w:r>
          </w:p>
        </w:tc>
      </w:tr>
      <w:tr w:rsidR="00201F41" w:rsidRPr="00E51C9D" w:rsidTr="005C2FF4">
        <w:trPr>
          <w:jc w:val="center"/>
        </w:trPr>
        <w:tc>
          <w:tcPr>
            <w:tcW w:w="2692" w:type="dxa"/>
            <w:shd w:val="clear" w:color="auto" w:fill="auto"/>
          </w:tcPr>
          <w:p w:rsidR="00201F41" w:rsidRPr="00E51C9D" w:rsidRDefault="00201F41" w:rsidP="00170800">
            <w:pPr>
              <w:pStyle w:val="aff1"/>
              <w:ind w:firstLine="0"/>
              <w:rPr>
                <w:color w:val="auto"/>
              </w:rPr>
            </w:pPr>
            <w:r w:rsidRPr="00E51C9D">
              <w:rPr>
                <w:color w:val="auto"/>
              </w:rPr>
              <w:t>Бытовое обслуживание</w:t>
            </w:r>
          </w:p>
        </w:tc>
        <w:tc>
          <w:tcPr>
            <w:tcW w:w="708" w:type="dxa"/>
            <w:shd w:val="clear" w:color="auto" w:fill="auto"/>
          </w:tcPr>
          <w:p w:rsidR="00201F41" w:rsidRPr="00E51C9D" w:rsidRDefault="00201F41" w:rsidP="00170800">
            <w:pPr>
              <w:pStyle w:val="aff1"/>
              <w:ind w:firstLine="0"/>
              <w:jc w:val="center"/>
              <w:rPr>
                <w:color w:val="auto"/>
              </w:rPr>
            </w:pPr>
            <w:r w:rsidRPr="00E51C9D">
              <w:rPr>
                <w:color w:val="auto"/>
              </w:rPr>
              <w:t>3.3</w:t>
            </w:r>
          </w:p>
        </w:tc>
        <w:tc>
          <w:tcPr>
            <w:tcW w:w="1134" w:type="dxa"/>
          </w:tcPr>
          <w:p w:rsidR="00201F41" w:rsidRPr="00E51C9D" w:rsidRDefault="00201F41"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w:t>
            </w:r>
          </w:p>
          <w:p w:rsidR="00201F41" w:rsidRPr="00E51C9D" w:rsidRDefault="00201F41"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5000</w:t>
            </w:r>
          </w:p>
          <w:p w:rsidR="00201F41" w:rsidRPr="00E51C9D" w:rsidRDefault="00201F41" w:rsidP="00201F41">
            <w:pPr>
              <w:widowControl w:val="0"/>
              <w:ind w:right="30"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201F41" w:rsidRPr="00E51C9D" w:rsidRDefault="00201F41" w:rsidP="00170800">
            <w:pPr>
              <w:pStyle w:val="aff1"/>
              <w:ind w:firstLine="0"/>
              <w:jc w:val="center"/>
              <w:rPr>
                <w:color w:val="auto"/>
              </w:rPr>
            </w:pPr>
            <w:r w:rsidRPr="00E51C9D">
              <w:rPr>
                <w:color w:val="auto"/>
              </w:rPr>
              <w:t>12 м/ -</w:t>
            </w:r>
          </w:p>
        </w:tc>
        <w:tc>
          <w:tcPr>
            <w:tcW w:w="1686" w:type="dxa"/>
          </w:tcPr>
          <w:p w:rsidR="00201F41" w:rsidRPr="00E51C9D" w:rsidRDefault="00201F41" w:rsidP="00170800">
            <w:pPr>
              <w:pStyle w:val="aff1"/>
              <w:ind w:firstLine="0"/>
              <w:jc w:val="center"/>
              <w:rPr>
                <w:color w:val="auto"/>
              </w:rPr>
            </w:pPr>
            <w:r w:rsidRPr="00E51C9D">
              <w:rPr>
                <w:color w:val="auto"/>
                <w:lang w:val="en-US"/>
              </w:rPr>
              <w:t>5</w:t>
            </w:r>
            <w:r w:rsidRPr="00E51C9D">
              <w:rPr>
                <w:color w:val="auto"/>
              </w:rPr>
              <w:t xml:space="preserve"> м / 3 м</w:t>
            </w:r>
          </w:p>
        </w:tc>
        <w:tc>
          <w:tcPr>
            <w:tcW w:w="1119" w:type="dxa"/>
          </w:tcPr>
          <w:p w:rsidR="00201F41" w:rsidRPr="00E51C9D" w:rsidRDefault="00201F41" w:rsidP="00170800">
            <w:pPr>
              <w:pStyle w:val="aff1"/>
              <w:ind w:firstLine="0"/>
              <w:jc w:val="center"/>
              <w:rPr>
                <w:color w:val="auto"/>
              </w:rPr>
            </w:pPr>
            <w:r w:rsidRPr="00E51C9D">
              <w:rPr>
                <w:color w:val="auto"/>
              </w:rPr>
              <w:t>3 м</w:t>
            </w:r>
          </w:p>
        </w:tc>
        <w:tc>
          <w:tcPr>
            <w:tcW w:w="581" w:type="dxa"/>
          </w:tcPr>
          <w:p w:rsidR="00201F41" w:rsidRPr="00E51C9D" w:rsidRDefault="00201F41" w:rsidP="00170800">
            <w:pPr>
              <w:pStyle w:val="aff1"/>
              <w:ind w:firstLine="0"/>
              <w:jc w:val="center"/>
              <w:rPr>
                <w:color w:val="auto"/>
              </w:rPr>
            </w:pPr>
            <w:r w:rsidRPr="00E51C9D">
              <w:rPr>
                <w:color w:val="auto"/>
              </w:rPr>
              <w:t>2</w:t>
            </w:r>
          </w:p>
        </w:tc>
        <w:tc>
          <w:tcPr>
            <w:tcW w:w="992" w:type="dxa"/>
          </w:tcPr>
          <w:p w:rsidR="00201F41" w:rsidRPr="00E51C9D" w:rsidRDefault="00201F41" w:rsidP="00201F41">
            <w:pPr>
              <w:pStyle w:val="aff1"/>
              <w:ind w:firstLine="0"/>
              <w:jc w:val="center"/>
              <w:rPr>
                <w:color w:val="auto"/>
              </w:rPr>
            </w:pPr>
            <w:r w:rsidRPr="00E51C9D">
              <w:rPr>
                <w:color w:val="auto"/>
              </w:rPr>
              <w:t>10 м</w:t>
            </w:r>
          </w:p>
        </w:tc>
        <w:tc>
          <w:tcPr>
            <w:tcW w:w="851" w:type="dxa"/>
          </w:tcPr>
          <w:p w:rsidR="00201F41" w:rsidRPr="00E51C9D" w:rsidRDefault="00201F41" w:rsidP="00170800">
            <w:pPr>
              <w:pStyle w:val="aff1"/>
              <w:ind w:firstLine="0"/>
              <w:jc w:val="center"/>
              <w:rPr>
                <w:color w:val="auto"/>
              </w:rPr>
            </w:pPr>
            <w:r w:rsidRPr="00E51C9D">
              <w:rPr>
                <w:color w:val="auto"/>
                <w:lang w:val="en-US"/>
              </w:rPr>
              <w:t>6</w:t>
            </w:r>
            <w:r w:rsidRPr="00E51C9D">
              <w:rPr>
                <w:color w:val="auto"/>
              </w:rPr>
              <w:t>0 %</w:t>
            </w:r>
          </w:p>
        </w:tc>
      </w:tr>
      <w:tr w:rsidR="005C2FF4" w:rsidRPr="00E51C9D" w:rsidTr="005C2FF4">
        <w:trPr>
          <w:jc w:val="center"/>
        </w:trPr>
        <w:tc>
          <w:tcPr>
            <w:tcW w:w="2692" w:type="dxa"/>
            <w:shd w:val="clear" w:color="auto" w:fill="auto"/>
          </w:tcPr>
          <w:p w:rsidR="005C2FF4" w:rsidRPr="00E51C9D" w:rsidRDefault="005C2FF4" w:rsidP="005C2FF4">
            <w:pPr>
              <w:pStyle w:val="aff1"/>
              <w:ind w:firstLine="0"/>
              <w:rPr>
                <w:color w:val="auto"/>
              </w:rPr>
            </w:pPr>
            <w:r w:rsidRPr="00E51C9D">
              <w:rPr>
                <w:color w:val="auto"/>
              </w:rPr>
              <w:t>Оказание социальной помощи населению</w:t>
            </w:r>
          </w:p>
        </w:tc>
        <w:tc>
          <w:tcPr>
            <w:tcW w:w="708" w:type="dxa"/>
            <w:shd w:val="clear" w:color="auto" w:fill="auto"/>
          </w:tcPr>
          <w:p w:rsidR="005C2FF4" w:rsidRPr="00E51C9D" w:rsidRDefault="005C2FF4" w:rsidP="005C2FF4">
            <w:pPr>
              <w:pStyle w:val="aff1"/>
              <w:ind w:firstLine="0"/>
              <w:jc w:val="center"/>
              <w:rPr>
                <w:color w:val="auto"/>
              </w:rPr>
            </w:pPr>
            <w:r w:rsidRPr="00E51C9D">
              <w:rPr>
                <w:color w:val="auto"/>
              </w:rPr>
              <w:t>3.2.1</w:t>
            </w:r>
          </w:p>
        </w:tc>
        <w:tc>
          <w:tcPr>
            <w:tcW w:w="1134" w:type="dxa"/>
            <w:vMerge w:val="restart"/>
          </w:tcPr>
          <w:p w:rsidR="005C2FF4" w:rsidRPr="00E51C9D" w:rsidRDefault="005C2FF4"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w:t>
            </w:r>
          </w:p>
          <w:p w:rsidR="005C2FF4" w:rsidRPr="00E51C9D" w:rsidRDefault="005C2FF4"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5000</w:t>
            </w:r>
          </w:p>
          <w:p w:rsidR="005C2FF4" w:rsidRPr="00E51C9D" w:rsidRDefault="005C2FF4" w:rsidP="00201F41">
            <w:pPr>
              <w:ind w:right="30" w:firstLine="0"/>
            </w:pPr>
            <w:r w:rsidRPr="00E51C9D">
              <w:rPr>
                <w:rFonts w:ascii="Times New Roman" w:hAnsi="Times New Roman" w:cs="Times New Roman"/>
                <w:sz w:val="24"/>
                <w:szCs w:val="24"/>
              </w:rPr>
              <w:t>кв.м</w:t>
            </w:r>
          </w:p>
        </w:tc>
        <w:tc>
          <w:tcPr>
            <w:tcW w:w="728" w:type="dxa"/>
            <w:vMerge w:val="restart"/>
          </w:tcPr>
          <w:p w:rsidR="005C2FF4" w:rsidRPr="00E51C9D" w:rsidRDefault="005C2FF4" w:rsidP="00170800">
            <w:pPr>
              <w:pStyle w:val="aff1"/>
              <w:ind w:firstLine="0"/>
              <w:jc w:val="center"/>
              <w:rPr>
                <w:color w:val="auto"/>
              </w:rPr>
            </w:pPr>
            <w:r w:rsidRPr="00E51C9D">
              <w:rPr>
                <w:color w:val="auto"/>
              </w:rPr>
              <w:t>12 м/ -</w:t>
            </w:r>
          </w:p>
        </w:tc>
        <w:tc>
          <w:tcPr>
            <w:tcW w:w="1686" w:type="dxa"/>
            <w:vMerge w:val="restart"/>
          </w:tcPr>
          <w:p w:rsidR="005C2FF4" w:rsidRPr="00E51C9D" w:rsidRDefault="005C2FF4" w:rsidP="00170800">
            <w:pPr>
              <w:pStyle w:val="aff1"/>
              <w:ind w:firstLine="0"/>
              <w:jc w:val="center"/>
              <w:rPr>
                <w:color w:val="auto"/>
              </w:rPr>
            </w:pPr>
            <w:r w:rsidRPr="00E51C9D">
              <w:rPr>
                <w:color w:val="auto"/>
                <w:lang w:val="en-US"/>
              </w:rPr>
              <w:t>5</w:t>
            </w:r>
            <w:r w:rsidRPr="00E51C9D">
              <w:rPr>
                <w:color w:val="auto"/>
              </w:rPr>
              <w:t xml:space="preserve"> м / 3 м</w:t>
            </w:r>
          </w:p>
        </w:tc>
        <w:tc>
          <w:tcPr>
            <w:tcW w:w="1119" w:type="dxa"/>
            <w:vMerge w:val="restart"/>
          </w:tcPr>
          <w:p w:rsidR="005C2FF4" w:rsidRPr="00E51C9D" w:rsidRDefault="005C2FF4" w:rsidP="00170800">
            <w:pPr>
              <w:pStyle w:val="aff1"/>
              <w:ind w:firstLine="0"/>
              <w:jc w:val="center"/>
              <w:rPr>
                <w:color w:val="auto"/>
              </w:rPr>
            </w:pPr>
            <w:r w:rsidRPr="00E51C9D">
              <w:rPr>
                <w:color w:val="auto"/>
              </w:rPr>
              <w:t>3 м</w:t>
            </w:r>
          </w:p>
        </w:tc>
        <w:tc>
          <w:tcPr>
            <w:tcW w:w="581" w:type="dxa"/>
            <w:vMerge w:val="restart"/>
          </w:tcPr>
          <w:p w:rsidR="005C2FF4" w:rsidRPr="00E51C9D" w:rsidRDefault="005C2FF4" w:rsidP="00170800">
            <w:pPr>
              <w:pStyle w:val="aff1"/>
              <w:ind w:firstLine="0"/>
              <w:jc w:val="center"/>
              <w:rPr>
                <w:color w:val="auto"/>
              </w:rPr>
            </w:pPr>
            <w:r w:rsidRPr="00E51C9D">
              <w:rPr>
                <w:color w:val="auto"/>
              </w:rPr>
              <w:t>2</w:t>
            </w:r>
          </w:p>
        </w:tc>
        <w:tc>
          <w:tcPr>
            <w:tcW w:w="992" w:type="dxa"/>
            <w:vMerge w:val="restart"/>
          </w:tcPr>
          <w:p w:rsidR="005C2FF4" w:rsidRPr="00E51C9D" w:rsidRDefault="005C2FF4" w:rsidP="00201F41">
            <w:pPr>
              <w:pStyle w:val="aff1"/>
              <w:ind w:firstLine="0"/>
              <w:jc w:val="center"/>
              <w:rPr>
                <w:color w:val="auto"/>
              </w:rPr>
            </w:pPr>
            <w:r w:rsidRPr="00E51C9D">
              <w:rPr>
                <w:color w:val="auto"/>
              </w:rPr>
              <w:t>10 м</w:t>
            </w:r>
          </w:p>
        </w:tc>
        <w:tc>
          <w:tcPr>
            <w:tcW w:w="851" w:type="dxa"/>
            <w:vMerge w:val="restart"/>
          </w:tcPr>
          <w:p w:rsidR="005C2FF4" w:rsidRPr="00E51C9D" w:rsidRDefault="005C2FF4" w:rsidP="00170800">
            <w:pPr>
              <w:pStyle w:val="aff1"/>
              <w:ind w:firstLine="0"/>
              <w:jc w:val="center"/>
              <w:rPr>
                <w:color w:val="auto"/>
              </w:rPr>
            </w:pPr>
            <w:r w:rsidRPr="00E51C9D">
              <w:rPr>
                <w:color w:val="auto"/>
              </w:rPr>
              <w:t>40 %</w:t>
            </w:r>
          </w:p>
        </w:tc>
      </w:tr>
      <w:tr w:rsidR="005C2FF4" w:rsidRPr="00E51C9D" w:rsidTr="005C2FF4">
        <w:trPr>
          <w:jc w:val="center"/>
        </w:trPr>
        <w:tc>
          <w:tcPr>
            <w:tcW w:w="2692" w:type="dxa"/>
            <w:shd w:val="clear" w:color="auto" w:fill="auto"/>
          </w:tcPr>
          <w:p w:rsidR="005C2FF4" w:rsidRPr="00E51C9D" w:rsidRDefault="005C2FF4" w:rsidP="005C2FF4">
            <w:pPr>
              <w:pStyle w:val="aff1"/>
              <w:ind w:firstLine="0"/>
              <w:rPr>
                <w:color w:val="auto"/>
              </w:rPr>
            </w:pPr>
            <w:r w:rsidRPr="00E51C9D">
              <w:rPr>
                <w:color w:val="auto"/>
              </w:rPr>
              <w:t>Оказание услуг связи</w:t>
            </w:r>
          </w:p>
        </w:tc>
        <w:tc>
          <w:tcPr>
            <w:tcW w:w="708" w:type="dxa"/>
            <w:shd w:val="clear" w:color="auto" w:fill="auto"/>
          </w:tcPr>
          <w:p w:rsidR="005C2FF4" w:rsidRPr="00E51C9D" w:rsidRDefault="005C2FF4" w:rsidP="005C2FF4">
            <w:pPr>
              <w:pStyle w:val="aff1"/>
              <w:ind w:firstLine="0"/>
              <w:jc w:val="center"/>
              <w:rPr>
                <w:color w:val="auto"/>
              </w:rPr>
            </w:pPr>
            <w:r w:rsidRPr="00E51C9D">
              <w:rPr>
                <w:color w:val="auto"/>
              </w:rPr>
              <w:t>3.2.3</w:t>
            </w:r>
          </w:p>
        </w:tc>
        <w:tc>
          <w:tcPr>
            <w:tcW w:w="1134" w:type="dxa"/>
            <w:vMerge/>
          </w:tcPr>
          <w:p w:rsidR="005C2FF4" w:rsidRPr="00E51C9D" w:rsidRDefault="005C2FF4" w:rsidP="00201F41">
            <w:pPr>
              <w:widowControl w:val="0"/>
              <w:ind w:firstLine="0"/>
              <w:jc w:val="center"/>
              <w:rPr>
                <w:rFonts w:ascii="Times New Roman" w:hAnsi="Times New Roman" w:cs="Times New Roman"/>
                <w:sz w:val="24"/>
                <w:szCs w:val="24"/>
              </w:rPr>
            </w:pPr>
          </w:p>
        </w:tc>
        <w:tc>
          <w:tcPr>
            <w:tcW w:w="728" w:type="dxa"/>
            <w:vMerge/>
          </w:tcPr>
          <w:p w:rsidR="005C2FF4" w:rsidRPr="00E51C9D" w:rsidRDefault="005C2FF4" w:rsidP="00170800">
            <w:pPr>
              <w:pStyle w:val="aff1"/>
              <w:ind w:firstLine="0"/>
              <w:jc w:val="center"/>
              <w:rPr>
                <w:color w:val="auto"/>
              </w:rPr>
            </w:pPr>
          </w:p>
        </w:tc>
        <w:tc>
          <w:tcPr>
            <w:tcW w:w="1686" w:type="dxa"/>
            <w:vMerge/>
          </w:tcPr>
          <w:p w:rsidR="005C2FF4" w:rsidRPr="00E51C9D" w:rsidRDefault="005C2FF4" w:rsidP="00170800">
            <w:pPr>
              <w:pStyle w:val="aff1"/>
              <w:ind w:firstLine="0"/>
              <w:jc w:val="center"/>
              <w:rPr>
                <w:color w:val="auto"/>
                <w:lang w:val="en-US"/>
              </w:rPr>
            </w:pPr>
          </w:p>
        </w:tc>
        <w:tc>
          <w:tcPr>
            <w:tcW w:w="1119" w:type="dxa"/>
            <w:vMerge/>
          </w:tcPr>
          <w:p w:rsidR="005C2FF4" w:rsidRPr="00E51C9D" w:rsidRDefault="005C2FF4" w:rsidP="00170800">
            <w:pPr>
              <w:pStyle w:val="aff1"/>
              <w:ind w:firstLine="0"/>
              <w:jc w:val="center"/>
              <w:rPr>
                <w:color w:val="auto"/>
              </w:rPr>
            </w:pPr>
          </w:p>
        </w:tc>
        <w:tc>
          <w:tcPr>
            <w:tcW w:w="581" w:type="dxa"/>
            <w:vMerge/>
          </w:tcPr>
          <w:p w:rsidR="005C2FF4" w:rsidRPr="00E51C9D" w:rsidRDefault="005C2FF4" w:rsidP="00170800">
            <w:pPr>
              <w:pStyle w:val="aff1"/>
              <w:ind w:firstLine="0"/>
              <w:jc w:val="center"/>
              <w:rPr>
                <w:color w:val="auto"/>
              </w:rPr>
            </w:pPr>
          </w:p>
        </w:tc>
        <w:tc>
          <w:tcPr>
            <w:tcW w:w="992" w:type="dxa"/>
            <w:vMerge/>
          </w:tcPr>
          <w:p w:rsidR="005C2FF4" w:rsidRPr="00E51C9D" w:rsidRDefault="005C2FF4" w:rsidP="00201F41">
            <w:pPr>
              <w:pStyle w:val="aff1"/>
              <w:ind w:firstLine="0"/>
              <w:jc w:val="center"/>
              <w:rPr>
                <w:color w:val="auto"/>
              </w:rPr>
            </w:pPr>
          </w:p>
        </w:tc>
        <w:tc>
          <w:tcPr>
            <w:tcW w:w="851" w:type="dxa"/>
            <w:vMerge/>
          </w:tcPr>
          <w:p w:rsidR="005C2FF4" w:rsidRPr="00E51C9D" w:rsidRDefault="005C2FF4" w:rsidP="00170800">
            <w:pPr>
              <w:pStyle w:val="aff1"/>
              <w:ind w:firstLine="0"/>
              <w:jc w:val="center"/>
              <w:rPr>
                <w:color w:val="auto"/>
              </w:rPr>
            </w:pPr>
          </w:p>
        </w:tc>
      </w:tr>
      <w:tr w:rsidR="005C2FF4" w:rsidRPr="00E51C9D" w:rsidTr="005C2FF4">
        <w:trPr>
          <w:jc w:val="center"/>
        </w:trPr>
        <w:tc>
          <w:tcPr>
            <w:tcW w:w="2692" w:type="dxa"/>
            <w:shd w:val="clear" w:color="auto" w:fill="auto"/>
          </w:tcPr>
          <w:p w:rsidR="005C2FF4" w:rsidRPr="00E51C9D" w:rsidRDefault="005C2FF4" w:rsidP="005C2FF4">
            <w:pPr>
              <w:pStyle w:val="aff1"/>
              <w:ind w:firstLine="0"/>
              <w:rPr>
                <w:color w:val="auto"/>
              </w:rPr>
            </w:pPr>
            <w:r w:rsidRPr="00E51C9D">
              <w:rPr>
                <w:color w:val="auto"/>
              </w:rPr>
              <w:t>Осуществление религиозных обрядов</w:t>
            </w:r>
          </w:p>
        </w:tc>
        <w:tc>
          <w:tcPr>
            <w:tcW w:w="708" w:type="dxa"/>
            <w:shd w:val="clear" w:color="auto" w:fill="auto"/>
          </w:tcPr>
          <w:p w:rsidR="005C2FF4" w:rsidRPr="00E51C9D" w:rsidRDefault="005C2FF4" w:rsidP="005C2FF4">
            <w:pPr>
              <w:pStyle w:val="aff1"/>
              <w:ind w:firstLine="0"/>
              <w:jc w:val="center"/>
              <w:rPr>
                <w:color w:val="auto"/>
              </w:rPr>
            </w:pPr>
            <w:r w:rsidRPr="00E51C9D">
              <w:rPr>
                <w:color w:val="auto"/>
              </w:rPr>
              <w:t>3.7.1</w:t>
            </w:r>
          </w:p>
        </w:tc>
        <w:tc>
          <w:tcPr>
            <w:tcW w:w="1134" w:type="dxa"/>
          </w:tcPr>
          <w:p w:rsidR="005C2FF4" w:rsidRPr="00E51C9D" w:rsidRDefault="005C2FF4"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w:t>
            </w:r>
          </w:p>
          <w:p w:rsidR="005C2FF4" w:rsidRPr="00E51C9D" w:rsidRDefault="005C2FF4"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5000</w:t>
            </w:r>
          </w:p>
          <w:p w:rsidR="005C2FF4" w:rsidRPr="00E51C9D" w:rsidRDefault="005C2FF4" w:rsidP="00201F41">
            <w:pPr>
              <w:widowControl w:val="0"/>
              <w:ind w:right="30"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5C2FF4" w:rsidRPr="00E51C9D" w:rsidRDefault="005C2FF4" w:rsidP="00170800">
            <w:pPr>
              <w:pStyle w:val="aff1"/>
              <w:ind w:firstLine="0"/>
              <w:jc w:val="center"/>
              <w:rPr>
                <w:color w:val="auto"/>
              </w:rPr>
            </w:pPr>
            <w:r w:rsidRPr="00E51C9D">
              <w:rPr>
                <w:color w:val="auto"/>
              </w:rPr>
              <w:t>12 м/ -</w:t>
            </w:r>
          </w:p>
        </w:tc>
        <w:tc>
          <w:tcPr>
            <w:tcW w:w="1686" w:type="dxa"/>
          </w:tcPr>
          <w:p w:rsidR="005C2FF4" w:rsidRPr="00E51C9D" w:rsidRDefault="005C2FF4" w:rsidP="00170800">
            <w:pPr>
              <w:pStyle w:val="aff1"/>
              <w:ind w:firstLine="0"/>
              <w:jc w:val="center"/>
              <w:rPr>
                <w:color w:val="auto"/>
              </w:rPr>
            </w:pPr>
            <w:r w:rsidRPr="00E51C9D">
              <w:rPr>
                <w:color w:val="auto"/>
              </w:rPr>
              <w:t xml:space="preserve">5 м </w:t>
            </w:r>
          </w:p>
        </w:tc>
        <w:tc>
          <w:tcPr>
            <w:tcW w:w="1119" w:type="dxa"/>
          </w:tcPr>
          <w:p w:rsidR="005C2FF4" w:rsidRPr="00E51C9D" w:rsidRDefault="005C2FF4" w:rsidP="00170800">
            <w:pPr>
              <w:pStyle w:val="aff1"/>
              <w:ind w:firstLine="0"/>
              <w:jc w:val="center"/>
              <w:rPr>
                <w:color w:val="auto"/>
              </w:rPr>
            </w:pPr>
            <w:r w:rsidRPr="00E51C9D">
              <w:rPr>
                <w:color w:val="auto"/>
              </w:rPr>
              <w:t>5 м</w:t>
            </w:r>
          </w:p>
        </w:tc>
        <w:tc>
          <w:tcPr>
            <w:tcW w:w="581" w:type="dxa"/>
          </w:tcPr>
          <w:p w:rsidR="005C2FF4" w:rsidRPr="00E51C9D" w:rsidRDefault="005C2FF4" w:rsidP="00170800">
            <w:pPr>
              <w:pStyle w:val="aff1"/>
              <w:ind w:firstLine="0"/>
              <w:jc w:val="center"/>
              <w:rPr>
                <w:color w:val="auto"/>
              </w:rPr>
            </w:pPr>
            <w:r w:rsidRPr="00E51C9D">
              <w:rPr>
                <w:color w:val="auto"/>
              </w:rPr>
              <w:t>3</w:t>
            </w:r>
          </w:p>
        </w:tc>
        <w:tc>
          <w:tcPr>
            <w:tcW w:w="992" w:type="dxa"/>
          </w:tcPr>
          <w:p w:rsidR="005C2FF4" w:rsidRPr="00E51C9D" w:rsidRDefault="005C2FF4" w:rsidP="00170800">
            <w:pPr>
              <w:pStyle w:val="aff1"/>
              <w:ind w:firstLine="0"/>
              <w:jc w:val="center"/>
              <w:rPr>
                <w:color w:val="auto"/>
              </w:rPr>
            </w:pPr>
            <w:r w:rsidRPr="00E51C9D">
              <w:rPr>
                <w:color w:val="auto"/>
              </w:rPr>
              <w:t>30 м</w:t>
            </w:r>
          </w:p>
        </w:tc>
        <w:tc>
          <w:tcPr>
            <w:tcW w:w="851" w:type="dxa"/>
          </w:tcPr>
          <w:p w:rsidR="005C2FF4" w:rsidRPr="00E51C9D" w:rsidRDefault="005C2FF4" w:rsidP="00170800">
            <w:pPr>
              <w:pStyle w:val="aff1"/>
              <w:ind w:firstLine="0"/>
              <w:jc w:val="center"/>
              <w:rPr>
                <w:color w:val="auto"/>
              </w:rPr>
            </w:pPr>
            <w:r w:rsidRPr="00E51C9D">
              <w:rPr>
                <w:color w:val="auto"/>
              </w:rPr>
              <w:t>40 %</w:t>
            </w:r>
          </w:p>
        </w:tc>
      </w:tr>
      <w:tr w:rsidR="00201F41" w:rsidRPr="00E51C9D" w:rsidTr="005C2FF4">
        <w:trPr>
          <w:jc w:val="center"/>
        </w:trPr>
        <w:tc>
          <w:tcPr>
            <w:tcW w:w="2692" w:type="dxa"/>
            <w:shd w:val="clear" w:color="auto" w:fill="auto"/>
          </w:tcPr>
          <w:p w:rsidR="00201F41" w:rsidRPr="00E51C9D" w:rsidRDefault="00201F41" w:rsidP="00170800">
            <w:pPr>
              <w:pStyle w:val="aff1"/>
              <w:ind w:firstLine="0"/>
              <w:rPr>
                <w:color w:val="auto"/>
              </w:rPr>
            </w:pPr>
            <w:r w:rsidRPr="00E51C9D">
              <w:rPr>
                <w:color w:val="auto"/>
              </w:rPr>
              <w:t xml:space="preserve">Амбулаторное </w:t>
            </w:r>
            <w:r w:rsidRPr="00E51C9D">
              <w:rPr>
                <w:color w:val="auto"/>
              </w:rPr>
              <w:lastRenderedPageBreak/>
              <w:t>ветеринарное обслуживание</w:t>
            </w:r>
          </w:p>
        </w:tc>
        <w:tc>
          <w:tcPr>
            <w:tcW w:w="708" w:type="dxa"/>
            <w:shd w:val="clear" w:color="auto" w:fill="auto"/>
          </w:tcPr>
          <w:p w:rsidR="00201F41" w:rsidRPr="00E51C9D" w:rsidRDefault="00201F41" w:rsidP="00170800">
            <w:pPr>
              <w:pStyle w:val="aff1"/>
              <w:ind w:right="-108" w:firstLine="0"/>
              <w:jc w:val="center"/>
              <w:rPr>
                <w:color w:val="auto"/>
              </w:rPr>
            </w:pPr>
            <w:r w:rsidRPr="00E51C9D">
              <w:rPr>
                <w:color w:val="auto"/>
              </w:rPr>
              <w:lastRenderedPageBreak/>
              <w:t>3.10.1</w:t>
            </w:r>
          </w:p>
        </w:tc>
        <w:tc>
          <w:tcPr>
            <w:tcW w:w="1134" w:type="dxa"/>
          </w:tcPr>
          <w:p w:rsidR="00201F41" w:rsidRPr="00E51C9D" w:rsidRDefault="00201F41"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w:t>
            </w:r>
          </w:p>
          <w:p w:rsidR="00201F41" w:rsidRPr="00E51C9D" w:rsidRDefault="00201F41"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lastRenderedPageBreak/>
              <w:t>5000</w:t>
            </w:r>
          </w:p>
          <w:p w:rsidR="00201F41" w:rsidRPr="00E51C9D" w:rsidRDefault="00201F41" w:rsidP="00201F41">
            <w:pPr>
              <w:widowControl w:val="0"/>
              <w:ind w:right="30"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201F41" w:rsidRPr="00E51C9D" w:rsidRDefault="00201F41" w:rsidP="00170800">
            <w:pPr>
              <w:pStyle w:val="aff1"/>
              <w:ind w:firstLine="0"/>
              <w:jc w:val="center"/>
              <w:rPr>
                <w:color w:val="auto"/>
              </w:rPr>
            </w:pPr>
            <w:r w:rsidRPr="00E51C9D">
              <w:rPr>
                <w:color w:val="auto"/>
              </w:rPr>
              <w:lastRenderedPageBreak/>
              <w:t xml:space="preserve">12 </w:t>
            </w:r>
            <w:r w:rsidRPr="00E51C9D">
              <w:rPr>
                <w:color w:val="auto"/>
              </w:rPr>
              <w:lastRenderedPageBreak/>
              <w:t>м/ -</w:t>
            </w:r>
          </w:p>
        </w:tc>
        <w:tc>
          <w:tcPr>
            <w:tcW w:w="1686" w:type="dxa"/>
          </w:tcPr>
          <w:p w:rsidR="00201F41" w:rsidRPr="00E51C9D" w:rsidRDefault="00201F41" w:rsidP="00170800">
            <w:pPr>
              <w:pStyle w:val="aff1"/>
              <w:ind w:firstLine="0"/>
              <w:jc w:val="center"/>
              <w:rPr>
                <w:color w:val="auto"/>
              </w:rPr>
            </w:pPr>
            <w:r w:rsidRPr="00E51C9D">
              <w:rPr>
                <w:color w:val="auto"/>
                <w:lang w:val="en-US"/>
              </w:rPr>
              <w:lastRenderedPageBreak/>
              <w:t>5</w:t>
            </w:r>
            <w:r w:rsidRPr="00E51C9D">
              <w:rPr>
                <w:color w:val="auto"/>
              </w:rPr>
              <w:t xml:space="preserve"> м / 3 м</w:t>
            </w:r>
          </w:p>
        </w:tc>
        <w:tc>
          <w:tcPr>
            <w:tcW w:w="1119" w:type="dxa"/>
          </w:tcPr>
          <w:p w:rsidR="00201F41" w:rsidRPr="00E51C9D" w:rsidRDefault="00201F41" w:rsidP="00170800">
            <w:pPr>
              <w:pStyle w:val="aff1"/>
              <w:ind w:firstLine="0"/>
              <w:jc w:val="center"/>
              <w:rPr>
                <w:color w:val="auto"/>
              </w:rPr>
            </w:pPr>
            <w:r w:rsidRPr="00E51C9D">
              <w:rPr>
                <w:color w:val="auto"/>
              </w:rPr>
              <w:t>3 м</w:t>
            </w:r>
          </w:p>
        </w:tc>
        <w:tc>
          <w:tcPr>
            <w:tcW w:w="581" w:type="dxa"/>
          </w:tcPr>
          <w:p w:rsidR="00201F41" w:rsidRPr="00E51C9D" w:rsidRDefault="00201F41" w:rsidP="00170800">
            <w:pPr>
              <w:pStyle w:val="aff1"/>
              <w:ind w:firstLine="0"/>
              <w:jc w:val="center"/>
              <w:rPr>
                <w:color w:val="auto"/>
              </w:rPr>
            </w:pPr>
            <w:r w:rsidRPr="00E51C9D">
              <w:rPr>
                <w:color w:val="auto"/>
              </w:rPr>
              <w:t>2</w:t>
            </w:r>
          </w:p>
        </w:tc>
        <w:tc>
          <w:tcPr>
            <w:tcW w:w="992" w:type="dxa"/>
          </w:tcPr>
          <w:p w:rsidR="00201F41" w:rsidRPr="00E51C9D" w:rsidRDefault="00201F41" w:rsidP="00201F41">
            <w:pPr>
              <w:pStyle w:val="aff1"/>
              <w:ind w:firstLine="0"/>
              <w:jc w:val="center"/>
              <w:rPr>
                <w:color w:val="auto"/>
              </w:rPr>
            </w:pPr>
            <w:r w:rsidRPr="00E51C9D">
              <w:rPr>
                <w:color w:val="auto"/>
              </w:rPr>
              <w:t>10 м</w:t>
            </w:r>
          </w:p>
        </w:tc>
        <w:tc>
          <w:tcPr>
            <w:tcW w:w="851" w:type="dxa"/>
          </w:tcPr>
          <w:p w:rsidR="00201F41" w:rsidRPr="00E51C9D" w:rsidRDefault="00201F41" w:rsidP="00170800">
            <w:pPr>
              <w:pStyle w:val="aff1"/>
              <w:ind w:firstLine="0"/>
              <w:jc w:val="center"/>
              <w:rPr>
                <w:color w:val="auto"/>
              </w:rPr>
            </w:pPr>
            <w:r w:rsidRPr="00E51C9D">
              <w:rPr>
                <w:color w:val="auto"/>
                <w:lang w:val="en-US"/>
              </w:rPr>
              <w:t>6</w:t>
            </w:r>
            <w:r w:rsidRPr="00E51C9D">
              <w:rPr>
                <w:color w:val="auto"/>
              </w:rPr>
              <w:t>0 %</w:t>
            </w:r>
          </w:p>
        </w:tc>
      </w:tr>
      <w:tr w:rsidR="00201F41" w:rsidRPr="00E51C9D" w:rsidTr="005C2FF4">
        <w:trPr>
          <w:trHeight w:val="846"/>
          <w:jc w:val="center"/>
        </w:trPr>
        <w:tc>
          <w:tcPr>
            <w:tcW w:w="2692" w:type="dxa"/>
            <w:shd w:val="clear" w:color="auto" w:fill="auto"/>
          </w:tcPr>
          <w:p w:rsidR="00201F41" w:rsidRPr="00E51C9D" w:rsidRDefault="00201F41" w:rsidP="00170800">
            <w:pPr>
              <w:pStyle w:val="aff1"/>
              <w:ind w:firstLine="0"/>
              <w:rPr>
                <w:color w:val="auto"/>
              </w:rPr>
            </w:pPr>
            <w:r w:rsidRPr="00E51C9D">
              <w:rPr>
                <w:color w:val="auto"/>
              </w:rPr>
              <w:lastRenderedPageBreak/>
              <w:t>Деловое управление</w:t>
            </w:r>
          </w:p>
        </w:tc>
        <w:tc>
          <w:tcPr>
            <w:tcW w:w="708" w:type="dxa"/>
            <w:shd w:val="clear" w:color="auto" w:fill="auto"/>
          </w:tcPr>
          <w:p w:rsidR="00201F41" w:rsidRPr="00E51C9D" w:rsidRDefault="00201F41" w:rsidP="00170800">
            <w:pPr>
              <w:pStyle w:val="aff1"/>
              <w:ind w:firstLine="0"/>
              <w:jc w:val="center"/>
              <w:rPr>
                <w:color w:val="auto"/>
              </w:rPr>
            </w:pPr>
            <w:r w:rsidRPr="00E51C9D">
              <w:rPr>
                <w:color w:val="auto"/>
              </w:rPr>
              <w:t>4.1</w:t>
            </w:r>
          </w:p>
        </w:tc>
        <w:tc>
          <w:tcPr>
            <w:tcW w:w="1134" w:type="dxa"/>
          </w:tcPr>
          <w:p w:rsidR="00201F41" w:rsidRPr="00E51C9D" w:rsidRDefault="00201F41"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w:t>
            </w:r>
          </w:p>
          <w:p w:rsidR="00201F41" w:rsidRPr="00E51C9D" w:rsidRDefault="00201F41"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5000</w:t>
            </w:r>
          </w:p>
          <w:p w:rsidR="00201F41" w:rsidRPr="00E51C9D" w:rsidRDefault="00201F41" w:rsidP="00201F41">
            <w:pPr>
              <w:ind w:right="30" w:firstLine="0"/>
            </w:pPr>
            <w:r w:rsidRPr="00E51C9D">
              <w:rPr>
                <w:rFonts w:ascii="Times New Roman" w:hAnsi="Times New Roman" w:cs="Times New Roman"/>
                <w:sz w:val="24"/>
                <w:szCs w:val="24"/>
              </w:rPr>
              <w:t>кв.м</w:t>
            </w:r>
          </w:p>
        </w:tc>
        <w:tc>
          <w:tcPr>
            <w:tcW w:w="728" w:type="dxa"/>
          </w:tcPr>
          <w:p w:rsidR="00201F41" w:rsidRPr="00E51C9D" w:rsidRDefault="00201F41" w:rsidP="00170800">
            <w:pPr>
              <w:pStyle w:val="aff1"/>
              <w:ind w:firstLine="0"/>
              <w:jc w:val="center"/>
              <w:rPr>
                <w:color w:val="auto"/>
              </w:rPr>
            </w:pPr>
            <w:r w:rsidRPr="00E51C9D">
              <w:rPr>
                <w:color w:val="auto"/>
              </w:rPr>
              <w:t>12 м/ -</w:t>
            </w:r>
          </w:p>
        </w:tc>
        <w:tc>
          <w:tcPr>
            <w:tcW w:w="1686" w:type="dxa"/>
          </w:tcPr>
          <w:p w:rsidR="00201F41" w:rsidRPr="00E51C9D" w:rsidRDefault="00201F41" w:rsidP="00170800">
            <w:pPr>
              <w:pStyle w:val="aff1"/>
              <w:ind w:firstLine="0"/>
              <w:jc w:val="center"/>
              <w:rPr>
                <w:color w:val="auto"/>
              </w:rPr>
            </w:pPr>
            <w:r w:rsidRPr="00E51C9D">
              <w:rPr>
                <w:color w:val="auto"/>
                <w:lang w:val="en-US"/>
              </w:rPr>
              <w:t>5</w:t>
            </w:r>
            <w:r w:rsidRPr="00E51C9D">
              <w:rPr>
                <w:color w:val="auto"/>
              </w:rPr>
              <w:t xml:space="preserve"> м / 3 м</w:t>
            </w:r>
          </w:p>
        </w:tc>
        <w:tc>
          <w:tcPr>
            <w:tcW w:w="1119" w:type="dxa"/>
          </w:tcPr>
          <w:p w:rsidR="00201F41" w:rsidRPr="00E51C9D" w:rsidRDefault="00201F41" w:rsidP="00170800">
            <w:pPr>
              <w:pStyle w:val="aff1"/>
              <w:ind w:firstLine="0"/>
              <w:jc w:val="center"/>
              <w:rPr>
                <w:color w:val="auto"/>
              </w:rPr>
            </w:pPr>
            <w:r w:rsidRPr="00E51C9D">
              <w:rPr>
                <w:color w:val="auto"/>
              </w:rPr>
              <w:t>3 м</w:t>
            </w:r>
          </w:p>
        </w:tc>
        <w:tc>
          <w:tcPr>
            <w:tcW w:w="581" w:type="dxa"/>
          </w:tcPr>
          <w:p w:rsidR="00201F41" w:rsidRPr="00E51C9D" w:rsidRDefault="00201F41"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201F41" w:rsidRPr="00E51C9D" w:rsidRDefault="00201F41"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851" w:type="dxa"/>
          </w:tcPr>
          <w:p w:rsidR="00201F41" w:rsidRPr="00E51C9D" w:rsidRDefault="00201F41" w:rsidP="00170800">
            <w:pPr>
              <w:pStyle w:val="aff1"/>
              <w:ind w:firstLine="0"/>
              <w:jc w:val="center"/>
              <w:rPr>
                <w:color w:val="auto"/>
              </w:rPr>
            </w:pPr>
            <w:r w:rsidRPr="00E51C9D">
              <w:rPr>
                <w:color w:val="auto"/>
              </w:rPr>
              <w:t>40 %</w:t>
            </w:r>
          </w:p>
        </w:tc>
      </w:tr>
      <w:tr w:rsidR="00201F41" w:rsidRPr="00E51C9D" w:rsidTr="005C2FF4">
        <w:trPr>
          <w:trHeight w:val="890"/>
          <w:jc w:val="center"/>
        </w:trPr>
        <w:tc>
          <w:tcPr>
            <w:tcW w:w="2692" w:type="dxa"/>
            <w:shd w:val="clear" w:color="auto" w:fill="auto"/>
          </w:tcPr>
          <w:p w:rsidR="00201F41" w:rsidRPr="00E51C9D" w:rsidRDefault="00201F41" w:rsidP="00170800">
            <w:pPr>
              <w:pStyle w:val="aff1"/>
              <w:ind w:firstLine="0"/>
              <w:rPr>
                <w:color w:val="auto"/>
              </w:rPr>
            </w:pPr>
            <w:r w:rsidRPr="00E51C9D">
              <w:rPr>
                <w:color w:val="auto"/>
              </w:rPr>
              <w:t>Магазины</w:t>
            </w:r>
          </w:p>
        </w:tc>
        <w:tc>
          <w:tcPr>
            <w:tcW w:w="708" w:type="dxa"/>
            <w:shd w:val="clear" w:color="auto" w:fill="auto"/>
          </w:tcPr>
          <w:p w:rsidR="00201F41" w:rsidRPr="00E51C9D" w:rsidRDefault="00201F41" w:rsidP="00170800">
            <w:pPr>
              <w:pStyle w:val="aff1"/>
              <w:ind w:firstLine="0"/>
              <w:jc w:val="center"/>
              <w:rPr>
                <w:color w:val="auto"/>
              </w:rPr>
            </w:pPr>
            <w:r w:rsidRPr="00E51C9D">
              <w:rPr>
                <w:color w:val="auto"/>
              </w:rPr>
              <w:t>4.4</w:t>
            </w:r>
          </w:p>
        </w:tc>
        <w:tc>
          <w:tcPr>
            <w:tcW w:w="1134" w:type="dxa"/>
          </w:tcPr>
          <w:p w:rsidR="00201F41" w:rsidRPr="00E51C9D" w:rsidRDefault="00201F41"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w:t>
            </w:r>
          </w:p>
          <w:p w:rsidR="00201F41" w:rsidRPr="00E51C9D" w:rsidRDefault="00201F41"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5000</w:t>
            </w:r>
          </w:p>
          <w:p w:rsidR="00201F41" w:rsidRPr="00E51C9D" w:rsidRDefault="00201F41" w:rsidP="00201F41">
            <w:pPr>
              <w:widowControl w:val="0"/>
              <w:ind w:right="30"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201F41" w:rsidRPr="00E51C9D" w:rsidRDefault="00201F41" w:rsidP="00170800">
            <w:pPr>
              <w:pStyle w:val="aff1"/>
              <w:ind w:firstLine="0"/>
              <w:jc w:val="center"/>
              <w:rPr>
                <w:color w:val="auto"/>
              </w:rPr>
            </w:pPr>
            <w:r w:rsidRPr="00E51C9D">
              <w:rPr>
                <w:color w:val="auto"/>
              </w:rPr>
              <w:t>12 м/ -</w:t>
            </w:r>
          </w:p>
        </w:tc>
        <w:tc>
          <w:tcPr>
            <w:tcW w:w="1686" w:type="dxa"/>
          </w:tcPr>
          <w:p w:rsidR="00201F41" w:rsidRPr="00E51C9D" w:rsidRDefault="00201F41" w:rsidP="00170800">
            <w:pPr>
              <w:pStyle w:val="aff1"/>
              <w:ind w:firstLine="0"/>
              <w:jc w:val="center"/>
              <w:rPr>
                <w:color w:val="auto"/>
              </w:rPr>
            </w:pPr>
            <w:r w:rsidRPr="00E51C9D">
              <w:rPr>
                <w:color w:val="auto"/>
                <w:lang w:val="en-US"/>
              </w:rPr>
              <w:t>5</w:t>
            </w:r>
            <w:r w:rsidRPr="00E51C9D">
              <w:rPr>
                <w:color w:val="auto"/>
              </w:rPr>
              <w:t xml:space="preserve"> м / 3 м</w:t>
            </w:r>
          </w:p>
        </w:tc>
        <w:tc>
          <w:tcPr>
            <w:tcW w:w="1119" w:type="dxa"/>
          </w:tcPr>
          <w:p w:rsidR="00201F41" w:rsidRPr="00E51C9D" w:rsidRDefault="00201F41" w:rsidP="00170800">
            <w:pPr>
              <w:pStyle w:val="aff1"/>
              <w:ind w:firstLine="0"/>
              <w:jc w:val="center"/>
              <w:rPr>
                <w:color w:val="auto"/>
              </w:rPr>
            </w:pPr>
            <w:r w:rsidRPr="00E51C9D">
              <w:rPr>
                <w:color w:val="auto"/>
              </w:rPr>
              <w:t>3 м</w:t>
            </w:r>
          </w:p>
        </w:tc>
        <w:tc>
          <w:tcPr>
            <w:tcW w:w="581" w:type="dxa"/>
          </w:tcPr>
          <w:p w:rsidR="00201F41" w:rsidRPr="00E51C9D" w:rsidRDefault="00201F41" w:rsidP="00170800">
            <w:pPr>
              <w:pStyle w:val="aff1"/>
              <w:ind w:firstLine="0"/>
              <w:jc w:val="center"/>
              <w:rPr>
                <w:color w:val="auto"/>
              </w:rPr>
            </w:pPr>
            <w:r w:rsidRPr="00E51C9D">
              <w:rPr>
                <w:color w:val="auto"/>
              </w:rPr>
              <w:t>2</w:t>
            </w:r>
          </w:p>
        </w:tc>
        <w:tc>
          <w:tcPr>
            <w:tcW w:w="992" w:type="dxa"/>
          </w:tcPr>
          <w:p w:rsidR="00201F41" w:rsidRPr="00E51C9D" w:rsidRDefault="00201F41" w:rsidP="00201F41">
            <w:pPr>
              <w:pStyle w:val="aff1"/>
              <w:ind w:firstLine="0"/>
              <w:jc w:val="center"/>
              <w:rPr>
                <w:color w:val="auto"/>
              </w:rPr>
            </w:pPr>
            <w:r w:rsidRPr="00E51C9D">
              <w:rPr>
                <w:color w:val="auto"/>
              </w:rPr>
              <w:t>10 м</w:t>
            </w:r>
          </w:p>
        </w:tc>
        <w:tc>
          <w:tcPr>
            <w:tcW w:w="851" w:type="dxa"/>
          </w:tcPr>
          <w:p w:rsidR="00201F41" w:rsidRPr="00E51C9D" w:rsidRDefault="00201F41" w:rsidP="00170800">
            <w:pPr>
              <w:pStyle w:val="aff1"/>
              <w:ind w:firstLine="0"/>
              <w:jc w:val="center"/>
              <w:rPr>
                <w:color w:val="auto"/>
              </w:rPr>
            </w:pPr>
            <w:r w:rsidRPr="00E51C9D">
              <w:rPr>
                <w:color w:val="auto"/>
              </w:rPr>
              <w:t>40 %</w:t>
            </w:r>
          </w:p>
        </w:tc>
      </w:tr>
      <w:tr w:rsidR="00170800" w:rsidRPr="00E51C9D" w:rsidTr="005C2FF4">
        <w:trPr>
          <w:trHeight w:val="972"/>
          <w:jc w:val="center"/>
        </w:trPr>
        <w:tc>
          <w:tcPr>
            <w:tcW w:w="2692" w:type="dxa"/>
            <w:shd w:val="clear" w:color="auto" w:fill="auto"/>
          </w:tcPr>
          <w:p w:rsidR="00170800" w:rsidRPr="00E51C9D" w:rsidRDefault="00170800" w:rsidP="00170800">
            <w:pPr>
              <w:pStyle w:val="aff1"/>
              <w:ind w:firstLine="0"/>
              <w:rPr>
                <w:color w:val="auto"/>
              </w:rPr>
            </w:pPr>
            <w:r w:rsidRPr="00E51C9D">
              <w:rPr>
                <w:color w:val="auto"/>
              </w:rPr>
              <w:t>Банковская и страховая деятельность</w:t>
            </w:r>
          </w:p>
        </w:tc>
        <w:tc>
          <w:tcPr>
            <w:tcW w:w="708" w:type="dxa"/>
            <w:shd w:val="clear" w:color="auto" w:fill="auto"/>
          </w:tcPr>
          <w:p w:rsidR="00170800" w:rsidRPr="00E51C9D" w:rsidRDefault="00170800" w:rsidP="00170800">
            <w:pPr>
              <w:pStyle w:val="aff1"/>
              <w:ind w:firstLine="0"/>
              <w:jc w:val="center"/>
              <w:rPr>
                <w:color w:val="auto"/>
              </w:rPr>
            </w:pPr>
            <w:r w:rsidRPr="00E51C9D">
              <w:rPr>
                <w:color w:val="auto"/>
              </w:rPr>
              <w:t>4.5</w:t>
            </w:r>
          </w:p>
        </w:tc>
        <w:tc>
          <w:tcPr>
            <w:tcW w:w="1134" w:type="dxa"/>
          </w:tcPr>
          <w:p w:rsidR="00201F41" w:rsidRPr="00E51C9D" w:rsidRDefault="00201F41"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w:t>
            </w:r>
          </w:p>
          <w:p w:rsidR="00201F41" w:rsidRPr="00E51C9D" w:rsidRDefault="00201F41"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5000</w:t>
            </w:r>
          </w:p>
          <w:p w:rsidR="00170800" w:rsidRPr="00E51C9D" w:rsidRDefault="00201F41" w:rsidP="00201F41">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170800" w:rsidRPr="00E51C9D" w:rsidRDefault="00170800" w:rsidP="00170800">
            <w:pPr>
              <w:pStyle w:val="aff1"/>
              <w:ind w:firstLine="0"/>
              <w:jc w:val="center"/>
              <w:rPr>
                <w:color w:val="auto"/>
              </w:rPr>
            </w:pPr>
            <w:r w:rsidRPr="00E51C9D">
              <w:rPr>
                <w:color w:val="auto"/>
              </w:rPr>
              <w:t>12 м/ -</w:t>
            </w:r>
          </w:p>
        </w:tc>
        <w:tc>
          <w:tcPr>
            <w:tcW w:w="1686" w:type="dxa"/>
          </w:tcPr>
          <w:p w:rsidR="00170800" w:rsidRPr="00E51C9D" w:rsidRDefault="00170800" w:rsidP="00170800">
            <w:pPr>
              <w:pStyle w:val="aff1"/>
              <w:ind w:firstLine="0"/>
              <w:jc w:val="center"/>
              <w:rPr>
                <w:color w:val="auto"/>
              </w:rPr>
            </w:pPr>
            <w:r w:rsidRPr="00E51C9D">
              <w:rPr>
                <w:color w:val="auto"/>
                <w:lang w:val="en-US"/>
              </w:rPr>
              <w:t>5</w:t>
            </w:r>
            <w:r w:rsidRPr="00E51C9D">
              <w:rPr>
                <w:color w:val="auto"/>
              </w:rPr>
              <w:t xml:space="preserve"> м / 3 м</w:t>
            </w:r>
          </w:p>
        </w:tc>
        <w:tc>
          <w:tcPr>
            <w:tcW w:w="1119" w:type="dxa"/>
          </w:tcPr>
          <w:p w:rsidR="00170800" w:rsidRPr="00E51C9D" w:rsidRDefault="00170800" w:rsidP="00170800">
            <w:pPr>
              <w:pStyle w:val="aff1"/>
              <w:ind w:firstLine="0"/>
              <w:jc w:val="center"/>
              <w:rPr>
                <w:color w:val="auto"/>
              </w:rPr>
            </w:pPr>
            <w:r w:rsidRPr="00E51C9D">
              <w:rPr>
                <w:color w:val="auto"/>
              </w:rPr>
              <w:t>3 м</w:t>
            </w:r>
          </w:p>
        </w:tc>
        <w:tc>
          <w:tcPr>
            <w:tcW w:w="581" w:type="dxa"/>
          </w:tcPr>
          <w:p w:rsidR="00170800" w:rsidRPr="00E51C9D" w:rsidRDefault="00170800" w:rsidP="00170800">
            <w:pPr>
              <w:pStyle w:val="aff1"/>
              <w:ind w:firstLine="0"/>
              <w:jc w:val="center"/>
              <w:rPr>
                <w:color w:val="auto"/>
              </w:rPr>
            </w:pPr>
            <w:r w:rsidRPr="00E51C9D">
              <w:rPr>
                <w:color w:val="auto"/>
              </w:rPr>
              <w:t>2</w:t>
            </w:r>
          </w:p>
        </w:tc>
        <w:tc>
          <w:tcPr>
            <w:tcW w:w="992" w:type="dxa"/>
          </w:tcPr>
          <w:p w:rsidR="00170800" w:rsidRPr="00E51C9D" w:rsidRDefault="00201F41" w:rsidP="00170800">
            <w:pPr>
              <w:pStyle w:val="aff1"/>
              <w:ind w:firstLine="0"/>
              <w:jc w:val="center"/>
              <w:rPr>
                <w:color w:val="auto"/>
              </w:rPr>
            </w:pPr>
            <w:r w:rsidRPr="00E51C9D">
              <w:rPr>
                <w:color w:val="auto"/>
              </w:rPr>
              <w:t>10</w:t>
            </w:r>
            <w:r w:rsidR="00170800" w:rsidRPr="00E51C9D">
              <w:rPr>
                <w:color w:val="auto"/>
              </w:rPr>
              <w:t xml:space="preserve"> м</w:t>
            </w:r>
          </w:p>
        </w:tc>
        <w:tc>
          <w:tcPr>
            <w:tcW w:w="851" w:type="dxa"/>
          </w:tcPr>
          <w:p w:rsidR="00170800" w:rsidRPr="00E51C9D" w:rsidRDefault="00201F41" w:rsidP="00170800">
            <w:pPr>
              <w:pStyle w:val="aff1"/>
              <w:ind w:firstLine="0"/>
              <w:jc w:val="center"/>
              <w:rPr>
                <w:color w:val="auto"/>
              </w:rPr>
            </w:pPr>
            <w:r w:rsidRPr="00E51C9D">
              <w:rPr>
                <w:color w:val="auto"/>
              </w:rPr>
              <w:t>4</w:t>
            </w:r>
            <w:r w:rsidR="00170800" w:rsidRPr="00E51C9D">
              <w:rPr>
                <w:color w:val="auto"/>
              </w:rPr>
              <w:t>0 %</w:t>
            </w:r>
          </w:p>
        </w:tc>
      </w:tr>
      <w:tr w:rsidR="00170800" w:rsidRPr="00E51C9D" w:rsidTr="005C2FF4">
        <w:trPr>
          <w:trHeight w:val="843"/>
          <w:jc w:val="center"/>
        </w:trPr>
        <w:tc>
          <w:tcPr>
            <w:tcW w:w="2692" w:type="dxa"/>
            <w:shd w:val="clear" w:color="auto" w:fill="auto"/>
          </w:tcPr>
          <w:p w:rsidR="00170800" w:rsidRPr="00E51C9D" w:rsidRDefault="00170800" w:rsidP="00170800">
            <w:pPr>
              <w:pStyle w:val="aff1"/>
              <w:ind w:firstLine="0"/>
              <w:rPr>
                <w:color w:val="auto"/>
              </w:rPr>
            </w:pPr>
            <w:r w:rsidRPr="00E51C9D">
              <w:rPr>
                <w:color w:val="auto"/>
              </w:rPr>
              <w:t>Общественное питание</w:t>
            </w:r>
          </w:p>
        </w:tc>
        <w:tc>
          <w:tcPr>
            <w:tcW w:w="708" w:type="dxa"/>
            <w:shd w:val="clear" w:color="auto" w:fill="auto"/>
          </w:tcPr>
          <w:p w:rsidR="00170800" w:rsidRPr="00E51C9D" w:rsidRDefault="00170800" w:rsidP="00170800">
            <w:pPr>
              <w:pStyle w:val="aff1"/>
              <w:ind w:firstLine="0"/>
              <w:jc w:val="center"/>
              <w:rPr>
                <w:color w:val="auto"/>
              </w:rPr>
            </w:pPr>
            <w:r w:rsidRPr="00E51C9D">
              <w:rPr>
                <w:color w:val="auto"/>
              </w:rPr>
              <w:t>4.6</w:t>
            </w:r>
          </w:p>
        </w:tc>
        <w:tc>
          <w:tcPr>
            <w:tcW w:w="1134" w:type="dxa"/>
          </w:tcPr>
          <w:p w:rsidR="00170800" w:rsidRPr="00E51C9D" w:rsidRDefault="00170800" w:rsidP="00170800">
            <w:pPr>
              <w:pStyle w:val="aff1"/>
              <w:ind w:firstLine="0"/>
              <w:jc w:val="center"/>
              <w:rPr>
                <w:color w:val="auto"/>
              </w:rPr>
            </w:pPr>
            <w:r w:rsidRPr="00E51C9D">
              <w:rPr>
                <w:color w:val="auto"/>
              </w:rPr>
              <w:t>300/ 5</w:t>
            </w:r>
            <w:r w:rsidR="00201F41" w:rsidRPr="00E51C9D">
              <w:rPr>
                <w:color w:val="auto"/>
              </w:rPr>
              <w:t>0</w:t>
            </w:r>
            <w:r w:rsidRPr="00E51C9D">
              <w:rPr>
                <w:color w:val="auto"/>
              </w:rPr>
              <w:t>00</w:t>
            </w:r>
          </w:p>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170800" w:rsidRPr="00E51C9D" w:rsidRDefault="00170800" w:rsidP="00170800">
            <w:pPr>
              <w:pStyle w:val="aff1"/>
              <w:ind w:firstLine="0"/>
              <w:jc w:val="center"/>
              <w:rPr>
                <w:color w:val="auto"/>
              </w:rPr>
            </w:pPr>
            <w:r w:rsidRPr="00E51C9D">
              <w:rPr>
                <w:color w:val="auto"/>
              </w:rPr>
              <w:t>12 м/ -</w:t>
            </w:r>
          </w:p>
        </w:tc>
        <w:tc>
          <w:tcPr>
            <w:tcW w:w="1686" w:type="dxa"/>
          </w:tcPr>
          <w:p w:rsidR="00170800" w:rsidRPr="00E51C9D" w:rsidRDefault="00170800" w:rsidP="00170800">
            <w:pPr>
              <w:pStyle w:val="aff1"/>
              <w:ind w:firstLine="0"/>
              <w:jc w:val="center"/>
              <w:rPr>
                <w:color w:val="auto"/>
              </w:rPr>
            </w:pPr>
            <w:r w:rsidRPr="00E51C9D">
              <w:rPr>
                <w:color w:val="auto"/>
                <w:lang w:val="en-US"/>
              </w:rPr>
              <w:t>5</w:t>
            </w:r>
            <w:r w:rsidRPr="00E51C9D">
              <w:rPr>
                <w:color w:val="auto"/>
              </w:rPr>
              <w:t xml:space="preserve"> м / 3 м</w:t>
            </w:r>
          </w:p>
        </w:tc>
        <w:tc>
          <w:tcPr>
            <w:tcW w:w="1119" w:type="dxa"/>
          </w:tcPr>
          <w:p w:rsidR="00170800" w:rsidRPr="00E51C9D" w:rsidRDefault="00170800" w:rsidP="00170800">
            <w:pPr>
              <w:pStyle w:val="aff1"/>
              <w:ind w:firstLine="0"/>
              <w:jc w:val="center"/>
              <w:rPr>
                <w:color w:val="auto"/>
              </w:rPr>
            </w:pPr>
            <w:r w:rsidRPr="00E51C9D">
              <w:rPr>
                <w:color w:val="auto"/>
              </w:rPr>
              <w:t>3 м</w:t>
            </w:r>
          </w:p>
        </w:tc>
        <w:tc>
          <w:tcPr>
            <w:tcW w:w="581" w:type="dxa"/>
          </w:tcPr>
          <w:p w:rsidR="00170800" w:rsidRPr="00E51C9D" w:rsidRDefault="00170800" w:rsidP="00170800">
            <w:pPr>
              <w:pStyle w:val="aff1"/>
              <w:ind w:firstLine="0"/>
              <w:jc w:val="center"/>
              <w:rPr>
                <w:color w:val="auto"/>
              </w:rPr>
            </w:pPr>
            <w:r w:rsidRPr="00E51C9D">
              <w:rPr>
                <w:color w:val="auto"/>
              </w:rPr>
              <w:t>2</w:t>
            </w:r>
          </w:p>
        </w:tc>
        <w:tc>
          <w:tcPr>
            <w:tcW w:w="992" w:type="dxa"/>
          </w:tcPr>
          <w:p w:rsidR="00170800" w:rsidRPr="00E51C9D" w:rsidRDefault="00170800" w:rsidP="00201F41">
            <w:pPr>
              <w:pStyle w:val="aff1"/>
              <w:ind w:firstLine="0"/>
              <w:jc w:val="center"/>
              <w:rPr>
                <w:color w:val="auto"/>
              </w:rPr>
            </w:pPr>
            <w:r w:rsidRPr="00E51C9D">
              <w:rPr>
                <w:color w:val="auto"/>
              </w:rPr>
              <w:t>1</w:t>
            </w:r>
            <w:r w:rsidR="00201F41" w:rsidRPr="00E51C9D">
              <w:rPr>
                <w:color w:val="auto"/>
              </w:rPr>
              <w:t>0</w:t>
            </w:r>
            <w:r w:rsidRPr="00E51C9D">
              <w:rPr>
                <w:color w:val="auto"/>
              </w:rPr>
              <w:t xml:space="preserve"> м</w:t>
            </w:r>
          </w:p>
        </w:tc>
        <w:tc>
          <w:tcPr>
            <w:tcW w:w="851" w:type="dxa"/>
          </w:tcPr>
          <w:p w:rsidR="00170800" w:rsidRPr="00E51C9D" w:rsidRDefault="00201F41" w:rsidP="00170800">
            <w:pPr>
              <w:pStyle w:val="aff1"/>
              <w:ind w:firstLine="0"/>
              <w:jc w:val="center"/>
              <w:rPr>
                <w:color w:val="auto"/>
              </w:rPr>
            </w:pPr>
            <w:r w:rsidRPr="00E51C9D">
              <w:rPr>
                <w:color w:val="auto"/>
              </w:rPr>
              <w:t>4</w:t>
            </w:r>
            <w:r w:rsidR="00170800" w:rsidRPr="00E51C9D">
              <w:rPr>
                <w:color w:val="auto"/>
              </w:rPr>
              <w:t>0 %</w:t>
            </w:r>
          </w:p>
        </w:tc>
      </w:tr>
      <w:tr w:rsidR="005C2FF4" w:rsidRPr="00E51C9D" w:rsidTr="005C2FF4">
        <w:trPr>
          <w:jc w:val="center"/>
        </w:trPr>
        <w:tc>
          <w:tcPr>
            <w:tcW w:w="2692" w:type="dxa"/>
            <w:shd w:val="clear" w:color="auto" w:fill="auto"/>
          </w:tcPr>
          <w:p w:rsidR="005C2FF4" w:rsidRPr="00E51C9D" w:rsidRDefault="005C2FF4" w:rsidP="005C2FF4">
            <w:pPr>
              <w:pStyle w:val="aff1"/>
              <w:ind w:firstLine="0"/>
              <w:rPr>
                <w:color w:val="auto"/>
              </w:rPr>
            </w:pPr>
            <w:r w:rsidRPr="00E51C9D">
              <w:rPr>
                <w:color w:val="auto"/>
              </w:rPr>
              <w:t>Обеспечение занятий спортом в помещениях</w:t>
            </w:r>
          </w:p>
        </w:tc>
        <w:tc>
          <w:tcPr>
            <w:tcW w:w="708" w:type="dxa"/>
            <w:shd w:val="clear" w:color="auto" w:fill="auto"/>
          </w:tcPr>
          <w:p w:rsidR="005C2FF4" w:rsidRPr="00E51C9D" w:rsidRDefault="005C2FF4" w:rsidP="005C2FF4">
            <w:pPr>
              <w:pStyle w:val="aff1"/>
              <w:ind w:firstLine="0"/>
              <w:jc w:val="center"/>
              <w:rPr>
                <w:color w:val="auto"/>
              </w:rPr>
            </w:pPr>
            <w:r w:rsidRPr="00E51C9D">
              <w:rPr>
                <w:color w:val="auto"/>
              </w:rPr>
              <w:t>5.1.2</w:t>
            </w:r>
          </w:p>
        </w:tc>
        <w:tc>
          <w:tcPr>
            <w:tcW w:w="1134" w:type="dxa"/>
            <w:vMerge w:val="restart"/>
          </w:tcPr>
          <w:p w:rsidR="005C2FF4" w:rsidRPr="00E51C9D" w:rsidRDefault="005C2FF4" w:rsidP="00170800">
            <w:pPr>
              <w:pStyle w:val="aff1"/>
              <w:ind w:firstLine="0"/>
              <w:jc w:val="center"/>
              <w:rPr>
                <w:color w:val="auto"/>
              </w:rPr>
            </w:pPr>
            <w:r w:rsidRPr="00E51C9D">
              <w:rPr>
                <w:color w:val="auto"/>
              </w:rPr>
              <w:t>300/ 5000</w:t>
            </w:r>
          </w:p>
          <w:p w:rsidR="005C2FF4" w:rsidRPr="00E51C9D" w:rsidRDefault="005C2FF4"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vMerge w:val="restart"/>
          </w:tcPr>
          <w:p w:rsidR="005C2FF4" w:rsidRPr="00E51C9D" w:rsidRDefault="005C2FF4" w:rsidP="00170800">
            <w:pPr>
              <w:pStyle w:val="aff1"/>
              <w:ind w:firstLine="0"/>
              <w:jc w:val="center"/>
              <w:rPr>
                <w:color w:val="auto"/>
              </w:rPr>
            </w:pPr>
            <w:r w:rsidRPr="00E51C9D">
              <w:rPr>
                <w:color w:val="auto"/>
              </w:rPr>
              <w:t>12 м/ -</w:t>
            </w:r>
          </w:p>
        </w:tc>
        <w:tc>
          <w:tcPr>
            <w:tcW w:w="1686" w:type="dxa"/>
            <w:vMerge w:val="restart"/>
          </w:tcPr>
          <w:p w:rsidR="005C2FF4" w:rsidRPr="00E51C9D" w:rsidRDefault="005C2FF4" w:rsidP="00170800">
            <w:pPr>
              <w:pStyle w:val="aff1"/>
              <w:ind w:firstLine="0"/>
              <w:jc w:val="center"/>
              <w:rPr>
                <w:color w:val="auto"/>
              </w:rPr>
            </w:pPr>
            <w:r w:rsidRPr="00E51C9D">
              <w:rPr>
                <w:color w:val="auto"/>
                <w:lang w:val="en-US"/>
              </w:rPr>
              <w:t>5</w:t>
            </w:r>
            <w:r w:rsidRPr="00E51C9D">
              <w:rPr>
                <w:color w:val="auto"/>
              </w:rPr>
              <w:t xml:space="preserve"> м / 3 м</w:t>
            </w:r>
          </w:p>
        </w:tc>
        <w:tc>
          <w:tcPr>
            <w:tcW w:w="1119" w:type="dxa"/>
            <w:vMerge w:val="restart"/>
          </w:tcPr>
          <w:p w:rsidR="005C2FF4" w:rsidRPr="00E51C9D" w:rsidRDefault="005C2FF4" w:rsidP="00170800">
            <w:pPr>
              <w:pStyle w:val="aff1"/>
              <w:ind w:firstLine="0"/>
              <w:jc w:val="center"/>
              <w:rPr>
                <w:color w:val="auto"/>
              </w:rPr>
            </w:pPr>
            <w:r w:rsidRPr="00E51C9D">
              <w:rPr>
                <w:color w:val="auto"/>
              </w:rPr>
              <w:t>3 м</w:t>
            </w:r>
          </w:p>
        </w:tc>
        <w:tc>
          <w:tcPr>
            <w:tcW w:w="581" w:type="dxa"/>
            <w:vMerge w:val="restart"/>
          </w:tcPr>
          <w:p w:rsidR="005C2FF4" w:rsidRPr="00E51C9D" w:rsidRDefault="005C2FF4"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vMerge w:val="restart"/>
          </w:tcPr>
          <w:p w:rsidR="005C2FF4" w:rsidRPr="00E51C9D" w:rsidRDefault="005C2FF4" w:rsidP="000D798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851" w:type="dxa"/>
            <w:vMerge w:val="restart"/>
          </w:tcPr>
          <w:p w:rsidR="005C2FF4" w:rsidRPr="00E51C9D" w:rsidRDefault="005C2FF4" w:rsidP="00170800">
            <w:pPr>
              <w:pStyle w:val="aff1"/>
              <w:ind w:firstLine="0"/>
              <w:jc w:val="center"/>
              <w:rPr>
                <w:color w:val="auto"/>
              </w:rPr>
            </w:pPr>
            <w:r w:rsidRPr="00E51C9D">
              <w:rPr>
                <w:color w:val="auto"/>
              </w:rPr>
              <w:t>40 %</w:t>
            </w:r>
          </w:p>
        </w:tc>
      </w:tr>
      <w:tr w:rsidR="005C2FF4" w:rsidRPr="00E51C9D" w:rsidTr="005C2FF4">
        <w:trPr>
          <w:jc w:val="center"/>
        </w:trPr>
        <w:tc>
          <w:tcPr>
            <w:tcW w:w="2692" w:type="dxa"/>
            <w:shd w:val="clear" w:color="auto" w:fill="auto"/>
          </w:tcPr>
          <w:p w:rsidR="005C2FF4" w:rsidRPr="00E51C9D" w:rsidRDefault="005C2FF4" w:rsidP="005C2FF4">
            <w:pPr>
              <w:pStyle w:val="aff1"/>
              <w:ind w:firstLine="0"/>
              <w:rPr>
                <w:color w:val="auto"/>
              </w:rPr>
            </w:pPr>
            <w:r w:rsidRPr="00E51C9D">
              <w:rPr>
                <w:color w:val="auto"/>
              </w:rPr>
              <w:t>Оборудованные площадки для занятий спортом</w:t>
            </w:r>
          </w:p>
        </w:tc>
        <w:tc>
          <w:tcPr>
            <w:tcW w:w="708" w:type="dxa"/>
            <w:shd w:val="clear" w:color="auto" w:fill="auto"/>
          </w:tcPr>
          <w:p w:rsidR="005C2FF4" w:rsidRPr="00E51C9D" w:rsidRDefault="005C2FF4" w:rsidP="005C2FF4">
            <w:pPr>
              <w:pStyle w:val="aff1"/>
              <w:ind w:firstLine="0"/>
              <w:jc w:val="center"/>
              <w:rPr>
                <w:color w:val="auto"/>
              </w:rPr>
            </w:pPr>
            <w:r w:rsidRPr="00E51C9D">
              <w:rPr>
                <w:color w:val="auto"/>
              </w:rPr>
              <w:t>5.1.4</w:t>
            </w:r>
          </w:p>
        </w:tc>
        <w:tc>
          <w:tcPr>
            <w:tcW w:w="1134" w:type="dxa"/>
            <w:vMerge/>
          </w:tcPr>
          <w:p w:rsidR="005C2FF4" w:rsidRPr="00E51C9D" w:rsidRDefault="005C2FF4" w:rsidP="00170800">
            <w:pPr>
              <w:pStyle w:val="aff1"/>
              <w:ind w:firstLine="0"/>
              <w:jc w:val="center"/>
              <w:rPr>
                <w:color w:val="auto"/>
              </w:rPr>
            </w:pPr>
          </w:p>
        </w:tc>
        <w:tc>
          <w:tcPr>
            <w:tcW w:w="728" w:type="dxa"/>
            <w:vMerge/>
          </w:tcPr>
          <w:p w:rsidR="005C2FF4" w:rsidRPr="00E51C9D" w:rsidRDefault="005C2FF4" w:rsidP="00170800">
            <w:pPr>
              <w:pStyle w:val="aff1"/>
              <w:ind w:firstLine="0"/>
              <w:jc w:val="center"/>
              <w:rPr>
                <w:color w:val="auto"/>
              </w:rPr>
            </w:pPr>
          </w:p>
        </w:tc>
        <w:tc>
          <w:tcPr>
            <w:tcW w:w="1686" w:type="dxa"/>
            <w:vMerge/>
          </w:tcPr>
          <w:p w:rsidR="005C2FF4" w:rsidRPr="00E51C9D" w:rsidRDefault="005C2FF4" w:rsidP="00170800">
            <w:pPr>
              <w:pStyle w:val="aff1"/>
              <w:ind w:firstLine="0"/>
              <w:jc w:val="center"/>
              <w:rPr>
                <w:color w:val="auto"/>
                <w:lang w:val="en-US"/>
              </w:rPr>
            </w:pPr>
          </w:p>
        </w:tc>
        <w:tc>
          <w:tcPr>
            <w:tcW w:w="1119" w:type="dxa"/>
            <w:vMerge/>
          </w:tcPr>
          <w:p w:rsidR="005C2FF4" w:rsidRPr="00E51C9D" w:rsidRDefault="005C2FF4" w:rsidP="00170800">
            <w:pPr>
              <w:pStyle w:val="aff1"/>
              <w:ind w:firstLine="0"/>
              <w:jc w:val="center"/>
              <w:rPr>
                <w:color w:val="auto"/>
              </w:rPr>
            </w:pPr>
          </w:p>
        </w:tc>
        <w:tc>
          <w:tcPr>
            <w:tcW w:w="581" w:type="dxa"/>
            <w:vMerge/>
          </w:tcPr>
          <w:p w:rsidR="005C2FF4" w:rsidRPr="00E51C9D" w:rsidRDefault="005C2FF4" w:rsidP="000D798A">
            <w:pPr>
              <w:widowControl w:val="0"/>
              <w:ind w:firstLine="0"/>
              <w:jc w:val="center"/>
              <w:rPr>
                <w:rFonts w:ascii="Times New Roman" w:hAnsi="Times New Roman" w:cs="Times New Roman"/>
                <w:sz w:val="24"/>
                <w:szCs w:val="24"/>
              </w:rPr>
            </w:pPr>
          </w:p>
        </w:tc>
        <w:tc>
          <w:tcPr>
            <w:tcW w:w="992" w:type="dxa"/>
            <w:vMerge/>
          </w:tcPr>
          <w:p w:rsidR="005C2FF4" w:rsidRPr="00E51C9D" w:rsidRDefault="005C2FF4" w:rsidP="000D798A">
            <w:pPr>
              <w:widowControl w:val="0"/>
              <w:ind w:firstLine="0"/>
              <w:jc w:val="center"/>
              <w:rPr>
                <w:rFonts w:ascii="Times New Roman" w:hAnsi="Times New Roman" w:cs="Times New Roman"/>
                <w:sz w:val="24"/>
                <w:szCs w:val="24"/>
              </w:rPr>
            </w:pPr>
          </w:p>
        </w:tc>
        <w:tc>
          <w:tcPr>
            <w:tcW w:w="851" w:type="dxa"/>
            <w:vMerge/>
          </w:tcPr>
          <w:p w:rsidR="005C2FF4" w:rsidRPr="00E51C9D" w:rsidRDefault="005C2FF4" w:rsidP="00170800">
            <w:pPr>
              <w:pStyle w:val="aff1"/>
              <w:ind w:firstLine="0"/>
              <w:jc w:val="center"/>
              <w:rPr>
                <w:color w:val="auto"/>
              </w:rPr>
            </w:pPr>
          </w:p>
        </w:tc>
      </w:tr>
      <w:tr w:rsidR="00170800" w:rsidRPr="00E51C9D" w:rsidTr="005C2FF4">
        <w:trPr>
          <w:trHeight w:val="720"/>
          <w:jc w:val="center"/>
        </w:trPr>
        <w:tc>
          <w:tcPr>
            <w:tcW w:w="2692" w:type="dxa"/>
            <w:shd w:val="clear" w:color="auto" w:fill="auto"/>
          </w:tcPr>
          <w:p w:rsidR="00170800" w:rsidRPr="00E51C9D" w:rsidRDefault="00170800" w:rsidP="00170800">
            <w:pPr>
              <w:pStyle w:val="aff1"/>
              <w:ind w:firstLine="0"/>
              <w:rPr>
                <w:color w:val="auto"/>
              </w:rPr>
            </w:pPr>
            <w:r w:rsidRPr="00E51C9D">
              <w:rPr>
                <w:color w:val="auto"/>
              </w:rPr>
              <w:t>Гостиничное обслуживание</w:t>
            </w:r>
          </w:p>
        </w:tc>
        <w:tc>
          <w:tcPr>
            <w:tcW w:w="708" w:type="dxa"/>
            <w:shd w:val="clear" w:color="auto" w:fill="auto"/>
          </w:tcPr>
          <w:p w:rsidR="00170800" w:rsidRPr="00E51C9D" w:rsidRDefault="00170800" w:rsidP="00170800">
            <w:pPr>
              <w:pStyle w:val="aff1"/>
              <w:ind w:firstLine="0"/>
              <w:jc w:val="center"/>
              <w:rPr>
                <w:color w:val="auto"/>
              </w:rPr>
            </w:pPr>
            <w:r w:rsidRPr="00E51C9D">
              <w:rPr>
                <w:color w:val="auto"/>
              </w:rPr>
              <w:t>4.7</w:t>
            </w:r>
          </w:p>
        </w:tc>
        <w:tc>
          <w:tcPr>
            <w:tcW w:w="1134" w:type="dxa"/>
          </w:tcPr>
          <w:p w:rsidR="00170800" w:rsidRPr="00E51C9D" w:rsidRDefault="00170800" w:rsidP="00170800">
            <w:pPr>
              <w:pStyle w:val="aff1"/>
              <w:ind w:firstLine="0"/>
              <w:jc w:val="center"/>
              <w:rPr>
                <w:color w:val="auto"/>
              </w:rPr>
            </w:pPr>
            <w:r w:rsidRPr="00E51C9D">
              <w:rPr>
                <w:color w:val="auto"/>
              </w:rPr>
              <w:t>300/ 5</w:t>
            </w:r>
            <w:r w:rsidR="00201F41" w:rsidRPr="00E51C9D">
              <w:rPr>
                <w:color w:val="auto"/>
              </w:rPr>
              <w:t>0</w:t>
            </w:r>
            <w:r w:rsidRPr="00E51C9D">
              <w:rPr>
                <w:color w:val="auto"/>
              </w:rPr>
              <w:t>00</w:t>
            </w:r>
          </w:p>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170800" w:rsidRPr="00E51C9D" w:rsidRDefault="00170800" w:rsidP="00170800">
            <w:pPr>
              <w:pStyle w:val="aff1"/>
              <w:ind w:firstLine="0"/>
              <w:jc w:val="center"/>
              <w:rPr>
                <w:color w:val="auto"/>
              </w:rPr>
            </w:pPr>
            <w:r w:rsidRPr="00E51C9D">
              <w:rPr>
                <w:color w:val="auto"/>
              </w:rPr>
              <w:t>12 м/ -</w:t>
            </w:r>
          </w:p>
        </w:tc>
        <w:tc>
          <w:tcPr>
            <w:tcW w:w="1686" w:type="dxa"/>
          </w:tcPr>
          <w:p w:rsidR="00170800" w:rsidRPr="00E51C9D" w:rsidRDefault="00170800" w:rsidP="00170800">
            <w:pPr>
              <w:pStyle w:val="aff1"/>
              <w:ind w:firstLine="0"/>
              <w:jc w:val="center"/>
              <w:rPr>
                <w:color w:val="auto"/>
              </w:rPr>
            </w:pPr>
            <w:r w:rsidRPr="00E51C9D">
              <w:rPr>
                <w:color w:val="auto"/>
                <w:lang w:val="en-US"/>
              </w:rPr>
              <w:t>5</w:t>
            </w:r>
            <w:r w:rsidRPr="00E51C9D">
              <w:rPr>
                <w:color w:val="auto"/>
              </w:rPr>
              <w:t xml:space="preserve"> м / 3 м</w:t>
            </w:r>
          </w:p>
        </w:tc>
        <w:tc>
          <w:tcPr>
            <w:tcW w:w="1119" w:type="dxa"/>
          </w:tcPr>
          <w:p w:rsidR="00170800" w:rsidRPr="00E51C9D" w:rsidRDefault="00170800" w:rsidP="00170800">
            <w:pPr>
              <w:pStyle w:val="aff1"/>
              <w:ind w:firstLine="0"/>
              <w:jc w:val="center"/>
              <w:rPr>
                <w:color w:val="auto"/>
              </w:rPr>
            </w:pPr>
            <w:r w:rsidRPr="00E51C9D">
              <w:rPr>
                <w:color w:val="auto"/>
              </w:rPr>
              <w:t>3 м</w:t>
            </w:r>
          </w:p>
        </w:tc>
        <w:tc>
          <w:tcPr>
            <w:tcW w:w="581" w:type="dxa"/>
          </w:tcPr>
          <w:p w:rsidR="00170800" w:rsidRPr="00E51C9D" w:rsidRDefault="00201F41" w:rsidP="00170800">
            <w:pPr>
              <w:pStyle w:val="aff1"/>
              <w:ind w:firstLine="0"/>
              <w:jc w:val="center"/>
              <w:rPr>
                <w:color w:val="auto"/>
              </w:rPr>
            </w:pPr>
            <w:r w:rsidRPr="00E51C9D">
              <w:rPr>
                <w:color w:val="auto"/>
              </w:rPr>
              <w:t>3</w:t>
            </w:r>
          </w:p>
        </w:tc>
        <w:tc>
          <w:tcPr>
            <w:tcW w:w="992" w:type="dxa"/>
          </w:tcPr>
          <w:p w:rsidR="00170800" w:rsidRPr="00E51C9D" w:rsidRDefault="00201F41" w:rsidP="00201F41">
            <w:pPr>
              <w:pStyle w:val="aff1"/>
              <w:ind w:firstLine="0"/>
              <w:jc w:val="center"/>
              <w:rPr>
                <w:color w:val="auto"/>
              </w:rPr>
            </w:pPr>
            <w:r w:rsidRPr="00E51C9D">
              <w:rPr>
                <w:color w:val="auto"/>
              </w:rPr>
              <w:t>15</w:t>
            </w:r>
            <w:r w:rsidR="00170800" w:rsidRPr="00E51C9D">
              <w:rPr>
                <w:color w:val="auto"/>
              </w:rPr>
              <w:t xml:space="preserve"> м</w:t>
            </w:r>
          </w:p>
        </w:tc>
        <w:tc>
          <w:tcPr>
            <w:tcW w:w="851" w:type="dxa"/>
          </w:tcPr>
          <w:p w:rsidR="00170800" w:rsidRPr="00E51C9D" w:rsidRDefault="00170800" w:rsidP="00170800">
            <w:pPr>
              <w:pStyle w:val="aff1"/>
              <w:ind w:firstLine="0"/>
              <w:jc w:val="center"/>
              <w:rPr>
                <w:color w:val="auto"/>
              </w:rPr>
            </w:pPr>
            <w:r w:rsidRPr="00E51C9D">
              <w:rPr>
                <w:color w:val="auto"/>
                <w:lang w:val="en-US"/>
              </w:rPr>
              <w:t>6</w:t>
            </w:r>
            <w:r w:rsidRPr="00E51C9D">
              <w:rPr>
                <w:color w:val="auto"/>
              </w:rPr>
              <w:t>0 %</w:t>
            </w:r>
          </w:p>
        </w:tc>
      </w:tr>
      <w:tr w:rsidR="00170800" w:rsidRPr="00E51C9D" w:rsidTr="000D798A">
        <w:trPr>
          <w:jc w:val="center"/>
        </w:trPr>
        <w:tc>
          <w:tcPr>
            <w:tcW w:w="2692" w:type="dxa"/>
            <w:shd w:val="clear" w:color="auto" w:fill="auto"/>
          </w:tcPr>
          <w:p w:rsidR="00170800" w:rsidRPr="00E51C9D" w:rsidRDefault="00170800" w:rsidP="00170800">
            <w:pPr>
              <w:pStyle w:val="aff1"/>
              <w:ind w:firstLine="0"/>
              <w:rPr>
                <w:color w:val="auto"/>
              </w:rPr>
            </w:pPr>
            <w:r w:rsidRPr="00E51C9D">
              <w:rPr>
                <w:color w:val="auto"/>
              </w:rPr>
              <w:t>Связь</w:t>
            </w:r>
          </w:p>
        </w:tc>
        <w:tc>
          <w:tcPr>
            <w:tcW w:w="708" w:type="dxa"/>
            <w:shd w:val="clear" w:color="auto" w:fill="auto"/>
          </w:tcPr>
          <w:p w:rsidR="00170800" w:rsidRPr="00E51C9D" w:rsidRDefault="00170800" w:rsidP="00170800">
            <w:pPr>
              <w:pStyle w:val="aff1"/>
              <w:ind w:firstLine="0"/>
              <w:jc w:val="center"/>
              <w:rPr>
                <w:color w:val="auto"/>
              </w:rPr>
            </w:pPr>
            <w:r w:rsidRPr="00E51C9D">
              <w:rPr>
                <w:color w:val="auto"/>
              </w:rPr>
              <w:t>6.8</w:t>
            </w:r>
          </w:p>
        </w:tc>
        <w:tc>
          <w:tcPr>
            <w:tcW w:w="7091" w:type="dxa"/>
            <w:gridSpan w:val="7"/>
          </w:tcPr>
          <w:p w:rsidR="00170800" w:rsidRPr="00E51C9D" w:rsidRDefault="00170800" w:rsidP="00170800">
            <w:pPr>
              <w:pStyle w:val="aff1"/>
              <w:ind w:firstLine="0"/>
              <w:jc w:val="center"/>
              <w:rPr>
                <w:color w:val="auto"/>
              </w:rPr>
            </w:pPr>
            <w:r w:rsidRPr="00E51C9D">
              <w:rPr>
                <w:color w:val="auto"/>
              </w:rPr>
              <w:t>Не подлежат установлению, определяются в соответствии с техническими и санитарными нормами</w:t>
            </w:r>
          </w:p>
        </w:tc>
      </w:tr>
      <w:tr w:rsidR="00170800" w:rsidRPr="00E51C9D" w:rsidTr="005C2FF4">
        <w:trPr>
          <w:jc w:val="center"/>
        </w:trPr>
        <w:tc>
          <w:tcPr>
            <w:tcW w:w="2692" w:type="dxa"/>
            <w:shd w:val="clear" w:color="auto" w:fill="auto"/>
          </w:tcPr>
          <w:p w:rsidR="00170800" w:rsidRPr="00E51C9D" w:rsidRDefault="00170800" w:rsidP="00170800">
            <w:pPr>
              <w:pStyle w:val="aff1"/>
              <w:ind w:firstLine="0"/>
              <w:rPr>
                <w:color w:val="auto"/>
              </w:rPr>
            </w:pPr>
            <w:r w:rsidRPr="00E51C9D">
              <w:rPr>
                <w:color w:val="auto"/>
              </w:rPr>
              <w:t>Обеспечение внутреннего правопорядка</w:t>
            </w:r>
          </w:p>
        </w:tc>
        <w:tc>
          <w:tcPr>
            <w:tcW w:w="708" w:type="dxa"/>
            <w:shd w:val="clear" w:color="auto" w:fill="auto"/>
          </w:tcPr>
          <w:p w:rsidR="00170800" w:rsidRPr="00E51C9D" w:rsidRDefault="00170800" w:rsidP="00170800">
            <w:pPr>
              <w:pStyle w:val="aff1"/>
              <w:ind w:firstLine="0"/>
              <w:jc w:val="center"/>
              <w:rPr>
                <w:color w:val="auto"/>
              </w:rPr>
            </w:pPr>
            <w:r w:rsidRPr="00E51C9D">
              <w:rPr>
                <w:color w:val="auto"/>
              </w:rPr>
              <w:t>8.3</w:t>
            </w:r>
          </w:p>
        </w:tc>
        <w:tc>
          <w:tcPr>
            <w:tcW w:w="1134" w:type="dxa"/>
          </w:tcPr>
          <w:p w:rsidR="00170800" w:rsidRPr="00E51C9D" w:rsidRDefault="00201F41" w:rsidP="00170800">
            <w:pPr>
              <w:pStyle w:val="aff1"/>
              <w:ind w:firstLine="0"/>
              <w:jc w:val="center"/>
              <w:rPr>
                <w:color w:val="auto"/>
              </w:rPr>
            </w:pPr>
            <w:r w:rsidRPr="00E51C9D">
              <w:rPr>
                <w:color w:val="auto"/>
              </w:rPr>
              <w:t>300/ 50</w:t>
            </w:r>
            <w:r w:rsidR="00170800" w:rsidRPr="00E51C9D">
              <w:rPr>
                <w:color w:val="auto"/>
              </w:rPr>
              <w:t>00</w:t>
            </w:r>
          </w:p>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728" w:type="dxa"/>
          </w:tcPr>
          <w:p w:rsidR="00170800" w:rsidRPr="00E51C9D" w:rsidRDefault="00170800" w:rsidP="00170800">
            <w:pPr>
              <w:pStyle w:val="aff1"/>
              <w:ind w:firstLine="0"/>
              <w:jc w:val="center"/>
              <w:rPr>
                <w:color w:val="auto"/>
              </w:rPr>
            </w:pPr>
            <w:r w:rsidRPr="00E51C9D">
              <w:rPr>
                <w:color w:val="auto"/>
              </w:rPr>
              <w:t>12 м/ -</w:t>
            </w:r>
          </w:p>
        </w:tc>
        <w:tc>
          <w:tcPr>
            <w:tcW w:w="1686" w:type="dxa"/>
          </w:tcPr>
          <w:p w:rsidR="00170800" w:rsidRPr="00E51C9D" w:rsidRDefault="00170800" w:rsidP="00170800">
            <w:pPr>
              <w:pStyle w:val="aff1"/>
              <w:ind w:firstLine="0"/>
              <w:jc w:val="center"/>
              <w:rPr>
                <w:color w:val="auto"/>
              </w:rPr>
            </w:pPr>
            <w:r w:rsidRPr="00E51C9D">
              <w:rPr>
                <w:color w:val="auto"/>
                <w:lang w:val="en-US"/>
              </w:rPr>
              <w:t>5</w:t>
            </w:r>
            <w:r w:rsidRPr="00E51C9D">
              <w:rPr>
                <w:color w:val="auto"/>
              </w:rPr>
              <w:t xml:space="preserve"> м </w:t>
            </w:r>
          </w:p>
        </w:tc>
        <w:tc>
          <w:tcPr>
            <w:tcW w:w="1119" w:type="dxa"/>
          </w:tcPr>
          <w:p w:rsidR="00170800" w:rsidRPr="00E51C9D" w:rsidRDefault="00170800" w:rsidP="00170800">
            <w:pPr>
              <w:pStyle w:val="aff1"/>
              <w:ind w:firstLine="0"/>
              <w:jc w:val="center"/>
              <w:rPr>
                <w:color w:val="auto"/>
              </w:rPr>
            </w:pPr>
            <w:r w:rsidRPr="00E51C9D">
              <w:rPr>
                <w:color w:val="auto"/>
              </w:rPr>
              <w:t>3 м</w:t>
            </w:r>
          </w:p>
        </w:tc>
        <w:tc>
          <w:tcPr>
            <w:tcW w:w="581" w:type="dxa"/>
          </w:tcPr>
          <w:p w:rsidR="00170800" w:rsidRPr="00E51C9D" w:rsidRDefault="00170800" w:rsidP="00170800">
            <w:pPr>
              <w:pStyle w:val="aff1"/>
              <w:ind w:firstLine="0"/>
              <w:jc w:val="center"/>
              <w:rPr>
                <w:color w:val="auto"/>
              </w:rPr>
            </w:pPr>
            <w:r w:rsidRPr="00E51C9D">
              <w:rPr>
                <w:color w:val="auto"/>
              </w:rPr>
              <w:t>2</w:t>
            </w:r>
          </w:p>
        </w:tc>
        <w:tc>
          <w:tcPr>
            <w:tcW w:w="992" w:type="dxa"/>
          </w:tcPr>
          <w:p w:rsidR="00170800" w:rsidRPr="00E51C9D" w:rsidRDefault="00170800" w:rsidP="00201F41">
            <w:pPr>
              <w:pStyle w:val="aff1"/>
              <w:ind w:firstLine="0"/>
              <w:jc w:val="center"/>
              <w:rPr>
                <w:color w:val="auto"/>
              </w:rPr>
            </w:pPr>
            <w:r w:rsidRPr="00E51C9D">
              <w:rPr>
                <w:color w:val="auto"/>
              </w:rPr>
              <w:t>1</w:t>
            </w:r>
            <w:r w:rsidR="00201F41" w:rsidRPr="00E51C9D">
              <w:rPr>
                <w:color w:val="auto"/>
              </w:rPr>
              <w:t>0</w:t>
            </w:r>
            <w:r w:rsidRPr="00E51C9D">
              <w:rPr>
                <w:color w:val="auto"/>
              </w:rPr>
              <w:t xml:space="preserve"> м</w:t>
            </w:r>
          </w:p>
        </w:tc>
        <w:tc>
          <w:tcPr>
            <w:tcW w:w="851" w:type="dxa"/>
          </w:tcPr>
          <w:p w:rsidR="00170800" w:rsidRPr="00E51C9D" w:rsidRDefault="00170800" w:rsidP="00170800">
            <w:pPr>
              <w:pStyle w:val="aff1"/>
              <w:ind w:firstLine="0"/>
              <w:jc w:val="center"/>
              <w:rPr>
                <w:color w:val="auto"/>
              </w:rPr>
            </w:pPr>
            <w:r w:rsidRPr="00E51C9D">
              <w:rPr>
                <w:color w:val="auto"/>
                <w:lang w:val="en-US"/>
              </w:rPr>
              <w:t>6</w:t>
            </w:r>
            <w:r w:rsidRPr="00E51C9D">
              <w:rPr>
                <w:color w:val="auto"/>
              </w:rPr>
              <w:t>0 %</w:t>
            </w:r>
          </w:p>
        </w:tc>
      </w:tr>
      <w:tr w:rsidR="00170800" w:rsidRPr="00E51C9D" w:rsidTr="005C2FF4">
        <w:trPr>
          <w:jc w:val="center"/>
        </w:trPr>
        <w:tc>
          <w:tcPr>
            <w:tcW w:w="2692" w:type="dxa"/>
            <w:shd w:val="clear" w:color="auto" w:fill="auto"/>
          </w:tcPr>
          <w:p w:rsidR="00170800" w:rsidRPr="00E51C9D" w:rsidRDefault="00170800" w:rsidP="00170800">
            <w:pPr>
              <w:pStyle w:val="aff1"/>
              <w:ind w:firstLine="0"/>
              <w:rPr>
                <w:color w:val="auto"/>
              </w:rPr>
            </w:pPr>
            <w:r w:rsidRPr="00E51C9D">
              <w:rPr>
                <w:color w:val="auto"/>
              </w:rPr>
              <w:t>Объекты гаражного назначения</w:t>
            </w:r>
          </w:p>
        </w:tc>
        <w:tc>
          <w:tcPr>
            <w:tcW w:w="708" w:type="dxa"/>
            <w:shd w:val="clear" w:color="auto" w:fill="auto"/>
          </w:tcPr>
          <w:p w:rsidR="00170800" w:rsidRPr="00E51C9D" w:rsidRDefault="00170800" w:rsidP="00170800">
            <w:pPr>
              <w:pStyle w:val="aff1"/>
              <w:ind w:firstLine="0"/>
              <w:rPr>
                <w:color w:val="auto"/>
              </w:rPr>
            </w:pPr>
            <w:r w:rsidRPr="00E51C9D">
              <w:rPr>
                <w:color w:val="auto"/>
              </w:rPr>
              <w:t>2.7.1</w:t>
            </w:r>
          </w:p>
        </w:tc>
        <w:tc>
          <w:tcPr>
            <w:tcW w:w="1134" w:type="dxa"/>
          </w:tcPr>
          <w:p w:rsidR="00170800" w:rsidRPr="00E51C9D" w:rsidRDefault="00201F41" w:rsidP="00170800">
            <w:pPr>
              <w:pStyle w:val="aff1"/>
              <w:ind w:firstLine="0"/>
              <w:jc w:val="center"/>
              <w:rPr>
                <w:color w:val="auto"/>
              </w:rPr>
            </w:pPr>
            <w:r w:rsidRPr="00E51C9D">
              <w:rPr>
                <w:color w:val="auto"/>
              </w:rPr>
              <w:t>30/ 50</w:t>
            </w:r>
            <w:r w:rsidR="00170800" w:rsidRPr="00E51C9D">
              <w:rPr>
                <w:color w:val="auto"/>
              </w:rPr>
              <w:t>00</w:t>
            </w:r>
          </w:p>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3533" w:type="dxa"/>
            <w:gridSpan w:val="3"/>
          </w:tcPr>
          <w:p w:rsidR="00170800" w:rsidRPr="00E51C9D" w:rsidRDefault="00170800" w:rsidP="00170800">
            <w:pPr>
              <w:pStyle w:val="aff1"/>
              <w:ind w:firstLine="0"/>
              <w:jc w:val="center"/>
              <w:rPr>
                <w:color w:val="auto"/>
              </w:rPr>
            </w:pPr>
            <w:r w:rsidRPr="00E51C9D">
              <w:rPr>
                <w:color w:val="auto"/>
              </w:rPr>
              <w:t>Не подлежат установлению</w:t>
            </w:r>
          </w:p>
        </w:tc>
        <w:tc>
          <w:tcPr>
            <w:tcW w:w="581" w:type="dxa"/>
          </w:tcPr>
          <w:p w:rsidR="00170800" w:rsidRPr="00E51C9D" w:rsidRDefault="00170800" w:rsidP="00170800">
            <w:pPr>
              <w:pStyle w:val="aff1"/>
              <w:ind w:firstLine="0"/>
              <w:jc w:val="center"/>
              <w:rPr>
                <w:color w:val="auto"/>
              </w:rPr>
            </w:pPr>
            <w:r w:rsidRPr="00E51C9D">
              <w:rPr>
                <w:color w:val="auto"/>
              </w:rPr>
              <w:t>1</w:t>
            </w:r>
          </w:p>
        </w:tc>
        <w:tc>
          <w:tcPr>
            <w:tcW w:w="992" w:type="dxa"/>
          </w:tcPr>
          <w:p w:rsidR="00170800" w:rsidRPr="00E51C9D" w:rsidRDefault="00170800" w:rsidP="00170800">
            <w:pPr>
              <w:pStyle w:val="aff1"/>
              <w:ind w:firstLine="0"/>
              <w:jc w:val="center"/>
              <w:rPr>
                <w:color w:val="auto"/>
              </w:rPr>
            </w:pPr>
            <w:r w:rsidRPr="00E51C9D">
              <w:rPr>
                <w:color w:val="auto"/>
              </w:rPr>
              <w:t>5 м</w:t>
            </w:r>
          </w:p>
        </w:tc>
        <w:tc>
          <w:tcPr>
            <w:tcW w:w="851" w:type="dxa"/>
          </w:tcPr>
          <w:p w:rsidR="00170800" w:rsidRPr="00E51C9D" w:rsidRDefault="00170800" w:rsidP="00170800">
            <w:pPr>
              <w:pStyle w:val="aff1"/>
              <w:ind w:firstLine="0"/>
              <w:jc w:val="center"/>
              <w:rPr>
                <w:color w:val="auto"/>
              </w:rPr>
            </w:pPr>
            <w:r w:rsidRPr="00E51C9D">
              <w:rPr>
                <w:color w:val="auto"/>
              </w:rPr>
              <w:t>90 %</w:t>
            </w:r>
          </w:p>
        </w:tc>
      </w:tr>
    </w:tbl>
    <w:p w:rsidR="00170800" w:rsidRPr="00E51C9D" w:rsidRDefault="00170800" w:rsidP="00170800">
      <w:pPr>
        <w:widowControl w:val="0"/>
        <w:ind w:firstLine="0"/>
        <w:rPr>
          <w:rFonts w:ascii="Times New Roman" w:eastAsia="SimSun" w:hAnsi="Times New Roman" w:cs="Times New Roman"/>
          <w:sz w:val="24"/>
          <w:szCs w:val="24"/>
          <w:lang w:eastAsia="zh-CN"/>
        </w:rPr>
      </w:pPr>
    </w:p>
    <w:p w:rsidR="00170800" w:rsidRPr="00E51C9D" w:rsidRDefault="00170800" w:rsidP="00170800">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201F41" w:rsidRPr="00E51C9D" w:rsidTr="000D798A">
        <w:trPr>
          <w:trHeight w:val="552"/>
        </w:trPr>
        <w:tc>
          <w:tcPr>
            <w:tcW w:w="3544" w:type="dxa"/>
            <w:vAlign w:val="center"/>
          </w:tcPr>
          <w:p w:rsidR="00201F41" w:rsidRPr="00E51C9D" w:rsidRDefault="00201F41" w:rsidP="000D798A">
            <w:pPr>
              <w:tabs>
                <w:tab w:val="left" w:pos="2520"/>
              </w:tabs>
              <w:jc w:val="center"/>
              <w:rPr>
                <w:rFonts w:ascii="Times New Roman" w:hAnsi="Times New Roman" w:cs="Times New Roman"/>
                <w:b/>
                <w:sz w:val="24"/>
                <w:szCs w:val="24"/>
              </w:rPr>
            </w:pPr>
            <w:r w:rsidRPr="00E51C9D">
              <w:rPr>
                <w:rFonts w:ascii="Times New Roman" w:hAnsi="Times New Roman" w:cs="Times New Roman"/>
                <w:b/>
                <w:sz w:val="24"/>
                <w:szCs w:val="24"/>
              </w:rPr>
              <w:t xml:space="preserve">Виды разрешенного использования </w:t>
            </w:r>
          </w:p>
        </w:tc>
        <w:tc>
          <w:tcPr>
            <w:tcW w:w="6379" w:type="dxa"/>
            <w:vAlign w:val="center"/>
          </w:tcPr>
          <w:p w:rsidR="00201F41" w:rsidRPr="00E51C9D" w:rsidRDefault="00201F41" w:rsidP="000D798A">
            <w:pPr>
              <w:tabs>
                <w:tab w:val="left" w:pos="2520"/>
              </w:tabs>
              <w:rPr>
                <w:rFonts w:ascii="Times New Roman" w:hAnsi="Times New Roman" w:cs="Times New Roman"/>
                <w:b/>
                <w:sz w:val="24"/>
                <w:szCs w:val="24"/>
              </w:rPr>
            </w:pPr>
            <w:r w:rsidRPr="00E51C9D">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201F41" w:rsidRPr="00E51C9D" w:rsidTr="000D798A">
        <w:trPr>
          <w:trHeight w:val="20"/>
        </w:trPr>
        <w:tc>
          <w:tcPr>
            <w:tcW w:w="3544" w:type="dxa"/>
          </w:tcPr>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Встроенные или отдельно стоящие коллективные хранилища сельскохозяйственных продуктов (для многоквартирных домов).</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Хозяйственные постройки для содержания скота и птицы, хранения кормов, инвентаря, топлива и других хозяйственных нужд, а также - хозяйственные подъезды и </w:t>
            </w:r>
            <w:r w:rsidRPr="00E51C9D">
              <w:rPr>
                <w:rFonts w:ascii="Times New Roman" w:hAnsi="Times New Roman" w:cs="Times New Roman"/>
                <w:sz w:val="24"/>
                <w:szCs w:val="24"/>
              </w:rPr>
              <w:lastRenderedPageBreak/>
              <w:t>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Объекты инженерного обеспечения</w:t>
            </w:r>
          </w:p>
        </w:tc>
        <w:tc>
          <w:tcPr>
            <w:tcW w:w="6379" w:type="dxa"/>
          </w:tcPr>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lastRenderedPageBreak/>
              <w:t>Максимальное количество надземных этажей  коллективных хранилищ – 1 этаж</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Общая площадь коллективных хранилищ сельскохозяйственных продуктов определяется из расчета 4 - 5 кв.м на одну семью.</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Максимальное количество надземных этажей  – 1 этаж</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Максимальная высота строений и сооружений – 5 м </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Общая площадь помещений  - до </w:t>
            </w:r>
            <w:smartTag w:uri="urn:schemas-microsoft-com:office:smarttags" w:element="metricconverter">
              <w:smartTagPr>
                <w:attr w:name="ProductID" w:val="100 кв. м"/>
              </w:smartTagPr>
              <w:r w:rsidRPr="00E51C9D">
                <w:rPr>
                  <w:rFonts w:ascii="Times New Roman" w:hAnsi="Times New Roman" w:cs="Times New Roman"/>
                  <w:sz w:val="24"/>
                  <w:szCs w:val="24"/>
                </w:rPr>
                <w:t>100 кв. м</w:t>
              </w:r>
            </w:smartTag>
            <w:r w:rsidRPr="00E51C9D">
              <w:rPr>
                <w:rFonts w:ascii="Times New Roman" w:hAnsi="Times New Roman" w:cs="Times New Roman"/>
                <w:sz w:val="24"/>
                <w:szCs w:val="24"/>
              </w:rPr>
              <w:t>.</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E51C9D">
                <w:rPr>
                  <w:rFonts w:ascii="Times New Roman" w:hAnsi="Times New Roman" w:cs="Times New Roman"/>
                  <w:sz w:val="24"/>
                  <w:szCs w:val="24"/>
                </w:rPr>
                <w:t>5 м</w:t>
              </w:r>
            </w:smartTag>
            <w:r w:rsidRPr="00E51C9D">
              <w:rPr>
                <w:rFonts w:ascii="Times New Roman" w:hAnsi="Times New Roman" w:cs="Times New Roman"/>
                <w:sz w:val="24"/>
                <w:szCs w:val="24"/>
              </w:rPr>
              <w:t>.</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E51C9D">
                <w:rPr>
                  <w:rFonts w:ascii="Times New Roman" w:hAnsi="Times New Roman" w:cs="Times New Roman"/>
                  <w:sz w:val="24"/>
                  <w:szCs w:val="24"/>
                </w:rPr>
                <w:t>6 м</w:t>
              </w:r>
            </w:smartTag>
            <w:r w:rsidRPr="00E51C9D">
              <w:rPr>
                <w:rFonts w:ascii="Times New Roman" w:hAnsi="Times New Roman" w:cs="Times New Roman"/>
                <w:sz w:val="24"/>
                <w:szCs w:val="24"/>
              </w:rPr>
              <w:t>.</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Расстояния от сараев для скота и птицы до шахтных колодцев - не менее 20 м.</w:t>
            </w:r>
          </w:p>
          <w:p w:rsidR="00201F41" w:rsidRPr="00E51C9D" w:rsidRDefault="00201F41" w:rsidP="00201F41">
            <w:pPr>
              <w:tabs>
                <w:tab w:val="left" w:pos="1134"/>
              </w:tabs>
              <w:ind w:firstLine="0"/>
              <w:rPr>
                <w:rFonts w:ascii="Times New Roman" w:hAnsi="Times New Roman" w:cs="Times New Roman"/>
                <w:sz w:val="24"/>
                <w:szCs w:val="24"/>
              </w:rPr>
            </w:pPr>
            <w:r w:rsidRPr="00E51C9D">
              <w:rPr>
                <w:rFonts w:ascii="Times New Roman" w:hAnsi="Times New Roman" w:cs="Times New Roman"/>
                <w:sz w:val="24"/>
                <w:szCs w:val="24"/>
              </w:rPr>
              <w:t>Минимальное расстояние до границы смежного земельного участка:</w:t>
            </w:r>
          </w:p>
          <w:p w:rsidR="00201F41" w:rsidRPr="00E51C9D" w:rsidRDefault="00201F41" w:rsidP="00201F41">
            <w:pPr>
              <w:tabs>
                <w:tab w:val="left" w:pos="1134"/>
              </w:tabs>
              <w:ind w:firstLine="0"/>
              <w:rPr>
                <w:rFonts w:ascii="Times New Roman" w:hAnsi="Times New Roman" w:cs="Times New Roman"/>
                <w:sz w:val="24"/>
                <w:szCs w:val="24"/>
              </w:rPr>
            </w:pPr>
            <w:r w:rsidRPr="00E51C9D">
              <w:rPr>
                <w:rFonts w:ascii="Times New Roman" w:hAnsi="Times New Roman" w:cs="Times New Roman"/>
                <w:sz w:val="24"/>
                <w:szCs w:val="24"/>
              </w:rPr>
              <w:t xml:space="preserve">- от постройки для содержания скота и птицы - </w:t>
            </w:r>
            <w:r w:rsidR="001B47AE">
              <w:rPr>
                <w:rFonts w:ascii="Times New Roman" w:hAnsi="Times New Roman" w:cs="Times New Roman"/>
                <w:sz w:val="24"/>
                <w:szCs w:val="24"/>
              </w:rPr>
              <w:t>4</w:t>
            </w:r>
            <w:r w:rsidRPr="00E51C9D">
              <w:rPr>
                <w:rFonts w:ascii="Times New Roman" w:hAnsi="Times New Roman" w:cs="Times New Roman"/>
                <w:sz w:val="24"/>
                <w:szCs w:val="24"/>
              </w:rPr>
              <w:t> м;</w:t>
            </w:r>
          </w:p>
          <w:p w:rsidR="00201F41" w:rsidRPr="00E51C9D" w:rsidRDefault="00201F41" w:rsidP="00201F41">
            <w:pPr>
              <w:tabs>
                <w:tab w:val="left" w:pos="1134"/>
              </w:tabs>
              <w:ind w:firstLine="0"/>
              <w:rPr>
                <w:rFonts w:ascii="Times New Roman" w:hAnsi="Times New Roman" w:cs="Times New Roman"/>
                <w:sz w:val="24"/>
                <w:szCs w:val="24"/>
              </w:rPr>
            </w:pPr>
            <w:r w:rsidRPr="00E51C9D">
              <w:rPr>
                <w:rFonts w:ascii="Times New Roman" w:hAnsi="Times New Roman" w:cs="Times New Roman"/>
                <w:sz w:val="24"/>
                <w:szCs w:val="24"/>
              </w:rPr>
              <w:t>- от других построек (бани, гаража и других) - 1 м.</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lastRenderedPageBreak/>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201F41" w:rsidRPr="00E51C9D" w:rsidRDefault="00201F41" w:rsidP="00201F41">
            <w:pPr>
              <w:tabs>
                <w:tab w:val="left" w:pos="1134"/>
              </w:tabs>
              <w:ind w:firstLine="0"/>
              <w:rPr>
                <w:rFonts w:ascii="Times New Roman" w:hAnsi="Times New Roman" w:cs="Times New Roman"/>
                <w:sz w:val="24"/>
                <w:szCs w:val="24"/>
              </w:rPr>
            </w:pPr>
            <w:r w:rsidRPr="00E51C9D">
              <w:rPr>
                <w:rFonts w:ascii="Times New Roman" w:hAnsi="Times New Roman" w:cs="Times New Roman"/>
                <w:sz w:val="24"/>
                <w:szCs w:val="24"/>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E51C9D">
                <w:rPr>
                  <w:rFonts w:ascii="Times New Roman" w:hAnsi="Times New Roman" w:cs="Times New Roman"/>
                  <w:sz w:val="24"/>
                  <w:szCs w:val="24"/>
                </w:rPr>
                <w:t>800 м2</w:t>
              </w:r>
            </w:smartTag>
            <w:r w:rsidRPr="00E51C9D">
              <w:rPr>
                <w:rFonts w:ascii="Times New Roman" w:hAnsi="Times New Roman" w:cs="Times New Roman"/>
                <w:sz w:val="24"/>
                <w:szCs w:val="24"/>
              </w:rPr>
              <w:t>.</w:t>
            </w:r>
          </w:p>
          <w:p w:rsidR="00201F41" w:rsidRPr="00E51C9D" w:rsidRDefault="00201F41" w:rsidP="00201F41">
            <w:pPr>
              <w:tabs>
                <w:tab w:val="left" w:pos="1134"/>
              </w:tabs>
              <w:ind w:firstLine="0"/>
              <w:rPr>
                <w:rFonts w:ascii="Times New Roman" w:hAnsi="Times New Roman" w:cs="Times New Roman"/>
                <w:sz w:val="24"/>
                <w:szCs w:val="24"/>
              </w:rPr>
            </w:pPr>
            <w:r w:rsidRPr="00E51C9D">
              <w:rPr>
                <w:rFonts w:ascii="Times New Roman" w:hAnsi="Times New Roman" w:cs="Times New Roman"/>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201F41" w:rsidRPr="00E51C9D" w:rsidRDefault="00201F41" w:rsidP="00201F41">
            <w:pPr>
              <w:tabs>
                <w:tab w:val="left" w:pos="1134"/>
              </w:tabs>
              <w:ind w:firstLine="0"/>
              <w:rPr>
                <w:rFonts w:ascii="Times New Roman" w:hAnsi="Times New Roman" w:cs="Times New Roman"/>
                <w:sz w:val="24"/>
                <w:szCs w:val="24"/>
              </w:rPr>
            </w:pPr>
            <w:r w:rsidRPr="00E51C9D">
              <w:rPr>
                <w:rFonts w:ascii="Times New Roman" w:hAnsi="Times New Roman" w:cs="Times New Roman"/>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201F41" w:rsidRPr="00E51C9D" w:rsidRDefault="00201F41" w:rsidP="00201F41">
            <w:pPr>
              <w:ind w:firstLine="0"/>
              <w:rPr>
                <w:rFonts w:ascii="Times New Roman" w:hAnsi="Times New Roman" w:cs="Times New Roman"/>
                <w:sz w:val="24"/>
                <w:szCs w:val="24"/>
              </w:rPr>
            </w:pPr>
            <w:r w:rsidRPr="00E51C9D">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D647C0" w:rsidRPr="00E51C9D" w:rsidTr="000D798A">
        <w:trPr>
          <w:trHeight w:val="20"/>
        </w:trPr>
        <w:tc>
          <w:tcPr>
            <w:tcW w:w="3544" w:type="dxa"/>
          </w:tcPr>
          <w:p w:rsidR="00D647C0" w:rsidRPr="00E51C9D" w:rsidRDefault="00D647C0" w:rsidP="000D798A">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Надворные туалеты, гидронепроницаемые выгребы, септики.</w:t>
            </w:r>
          </w:p>
        </w:tc>
        <w:tc>
          <w:tcPr>
            <w:tcW w:w="6379" w:type="dxa"/>
          </w:tcPr>
          <w:p w:rsidR="006F7766" w:rsidRPr="00E51C9D" w:rsidRDefault="006F7766" w:rsidP="006F7766">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красной линии не менее - 5 м. </w:t>
            </w:r>
          </w:p>
          <w:p w:rsidR="006F7766" w:rsidRPr="00E51C9D" w:rsidRDefault="006F7766" w:rsidP="006F7766">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границы смежного земельного участка не менее - 4 м. </w:t>
            </w:r>
          </w:p>
          <w:p w:rsidR="006F7766" w:rsidRPr="00E51C9D" w:rsidRDefault="006F7766" w:rsidP="006F7766">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Высота - не более 3 м.</w:t>
            </w:r>
          </w:p>
          <w:p w:rsidR="006F7766" w:rsidRPr="00E51C9D" w:rsidRDefault="006F7766" w:rsidP="006F7766">
            <w:pPr>
              <w:pStyle w:val="western"/>
              <w:spacing w:before="0" w:beforeAutospacing="0" w:after="0"/>
              <w:ind w:right="-28"/>
              <w:rPr>
                <w:rFonts w:eastAsia="SimSun"/>
                <w:sz w:val="24"/>
                <w:szCs w:val="24"/>
                <w:lang w:eastAsia="zh-CN"/>
              </w:rPr>
            </w:pPr>
            <w:r w:rsidRPr="00E51C9D">
              <w:rPr>
                <w:rFonts w:eastAsia="SimSun"/>
                <w:sz w:val="24"/>
                <w:szCs w:val="24"/>
                <w:lang w:eastAsia="zh-CN"/>
              </w:rPr>
              <w:t>Минимальные расстояния между постройками по санитарно-бытовым условиям должны быть, м:</w:t>
            </w:r>
          </w:p>
          <w:p w:rsidR="006F7766" w:rsidRPr="00E51C9D" w:rsidRDefault="006F7766" w:rsidP="006F7766">
            <w:pPr>
              <w:pStyle w:val="western"/>
              <w:spacing w:before="0" w:beforeAutospacing="0" w:after="0"/>
              <w:ind w:right="-142"/>
              <w:rPr>
                <w:rFonts w:eastAsia="SimSun"/>
                <w:sz w:val="24"/>
                <w:szCs w:val="24"/>
                <w:lang w:eastAsia="zh-CN"/>
              </w:rPr>
            </w:pPr>
            <w:r w:rsidRPr="00E51C9D">
              <w:rPr>
                <w:rFonts w:eastAsia="SimSun"/>
                <w:sz w:val="24"/>
                <w:szCs w:val="24"/>
                <w:lang w:eastAsia="zh-CN"/>
              </w:rPr>
              <w:t>- от жилого дома и погреба до уборной - 12;</w:t>
            </w:r>
          </w:p>
          <w:p w:rsidR="006F7766" w:rsidRPr="00E51C9D" w:rsidRDefault="006F7766" w:rsidP="006F7766">
            <w:pPr>
              <w:pStyle w:val="western"/>
              <w:spacing w:before="0" w:beforeAutospacing="0" w:after="0"/>
              <w:ind w:right="-142"/>
              <w:rPr>
                <w:rFonts w:eastAsia="SimSun"/>
                <w:sz w:val="24"/>
                <w:szCs w:val="24"/>
                <w:lang w:eastAsia="zh-CN"/>
              </w:rPr>
            </w:pPr>
            <w:r w:rsidRPr="00E51C9D">
              <w:rPr>
                <w:rFonts w:eastAsia="SimSun"/>
                <w:sz w:val="24"/>
                <w:szCs w:val="24"/>
                <w:lang w:eastAsia="zh-CN"/>
              </w:rPr>
              <w:t>- от колодца до уборной - 8;</w:t>
            </w:r>
          </w:p>
          <w:p w:rsidR="00D647C0" w:rsidRPr="00E51C9D" w:rsidRDefault="006F7766" w:rsidP="006F7766">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tc>
      </w:tr>
      <w:tr w:rsidR="00D647C0" w:rsidRPr="00E51C9D" w:rsidTr="000D798A">
        <w:trPr>
          <w:trHeight w:val="3615"/>
        </w:trPr>
        <w:tc>
          <w:tcPr>
            <w:tcW w:w="3544" w:type="dxa"/>
          </w:tcPr>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Площадки для игр детей дошкольного и младшего школьного возраста, для отдыха взрослого населения,</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для занятий физкультурой, для хозяйственных целей и выгула собак. </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Гостевые автостоянки для парковки легковых автомобилей посетителей.</w:t>
            </w:r>
          </w:p>
        </w:tc>
        <w:tc>
          <w:tcPr>
            <w:tcW w:w="6379" w:type="dxa"/>
          </w:tcPr>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Минимально допустимое расстояние от окон жилых и общественных зданий до площадок:</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E51C9D">
                <w:rPr>
                  <w:rFonts w:ascii="Times New Roman" w:hAnsi="Times New Roman" w:cs="Times New Roman"/>
                  <w:sz w:val="24"/>
                  <w:szCs w:val="24"/>
                </w:rPr>
                <w:t>12 м</w:t>
              </w:r>
            </w:smartTag>
            <w:r w:rsidRPr="00E51C9D">
              <w:rPr>
                <w:rFonts w:ascii="Times New Roman" w:hAnsi="Times New Roman" w:cs="Times New Roman"/>
                <w:sz w:val="24"/>
                <w:szCs w:val="24"/>
              </w:rPr>
              <w:t>;</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-для отдыха взрослого населения - не менее </w:t>
            </w:r>
            <w:smartTag w:uri="urn:schemas-microsoft-com:office:smarttags" w:element="metricconverter">
              <w:smartTagPr>
                <w:attr w:name="ProductID" w:val="10 м"/>
              </w:smartTagPr>
              <w:r w:rsidRPr="00E51C9D">
                <w:rPr>
                  <w:rFonts w:ascii="Times New Roman" w:hAnsi="Times New Roman" w:cs="Times New Roman"/>
                  <w:sz w:val="24"/>
                  <w:szCs w:val="24"/>
                </w:rPr>
                <w:t>10 м</w:t>
              </w:r>
            </w:smartTag>
            <w:r w:rsidRPr="00E51C9D">
              <w:rPr>
                <w:rFonts w:ascii="Times New Roman" w:hAnsi="Times New Roman" w:cs="Times New Roman"/>
                <w:sz w:val="24"/>
                <w:szCs w:val="24"/>
              </w:rPr>
              <w:t>;</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E51C9D">
                <w:rPr>
                  <w:rFonts w:ascii="Times New Roman" w:hAnsi="Times New Roman" w:cs="Times New Roman"/>
                  <w:sz w:val="24"/>
                  <w:szCs w:val="24"/>
                </w:rPr>
                <w:t>40 м</w:t>
              </w:r>
            </w:smartTag>
            <w:r w:rsidRPr="00E51C9D">
              <w:rPr>
                <w:rFonts w:ascii="Times New Roman" w:hAnsi="Times New Roman" w:cs="Times New Roman"/>
                <w:sz w:val="24"/>
                <w:szCs w:val="24"/>
              </w:rPr>
              <w:t>;</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-для хозяйственных целей - не менее </w:t>
            </w:r>
            <w:smartTag w:uri="urn:schemas-microsoft-com:office:smarttags" w:element="metricconverter">
              <w:smartTagPr>
                <w:attr w:name="ProductID" w:val="20 м"/>
              </w:smartTagPr>
              <w:r w:rsidRPr="00E51C9D">
                <w:rPr>
                  <w:rFonts w:ascii="Times New Roman" w:hAnsi="Times New Roman" w:cs="Times New Roman"/>
                  <w:sz w:val="24"/>
                  <w:szCs w:val="24"/>
                </w:rPr>
                <w:t>20 м</w:t>
              </w:r>
            </w:smartTag>
            <w:r w:rsidRPr="00E51C9D">
              <w:rPr>
                <w:rFonts w:ascii="Times New Roman" w:hAnsi="Times New Roman" w:cs="Times New Roman"/>
                <w:sz w:val="24"/>
                <w:szCs w:val="24"/>
              </w:rPr>
              <w:t>;</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-для выгула собак - не менее </w:t>
            </w:r>
            <w:smartTag w:uri="urn:schemas-microsoft-com:office:smarttags" w:element="metricconverter">
              <w:smartTagPr>
                <w:attr w:name="ProductID" w:val="40 м"/>
              </w:smartTagPr>
              <w:r w:rsidRPr="00E51C9D">
                <w:rPr>
                  <w:rFonts w:ascii="Times New Roman" w:hAnsi="Times New Roman" w:cs="Times New Roman"/>
                  <w:sz w:val="24"/>
                  <w:szCs w:val="24"/>
                </w:rPr>
                <w:t>40 м</w:t>
              </w:r>
            </w:smartTag>
            <w:r w:rsidRPr="00E51C9D">
              <w:rPr>
                <w:rFonts w:ascii="Times New Roman" w:hAnsi="Times New Roman" w:cs="Times New Roman"/>
                <w:sz w:val="24"/>
                <w:szCs w:val="24"/>
              </w:rPr>
              <w:t>;</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Расстояния от площадок для сушки белья не нормируются.</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E51C9D">
                <w:rPr>
                  <w:rFonts w:ascii="Times New Roman" w:hAnsi="Times New Roman" w:cs="Times New Roman"/>
                  <w:sz w:val="24"/>
                  <w:szCs w:val="24"/>
                </w:rPr>
                <w:t>100 м</w:t>
              </w:r>
            </w:smartTag>
            <w:r w:rsidRPr="00E51C9D">
              <w:rPr>
                <w:rFonts w:ascii="Times New Roman" w:hAnsi="Times New Roman" w:cs="Times New Roman"/>
                <w:sz w:val="24"/>
                <w:szCs w:val="24"/>
              </w:rPr>
              <w:t xml:space="preserve"> </w:t>
            </w:r>
          </w:p>
        </w:tc>
      </w:tr>
      <w:tr w:rsidR="00D647C0" w:rsidRPr="00E51C9D" w:rsidTr="000D798A">
        <w:trPr>
          <w:trHeight w:val="1078"/>
        </w:trPr>
        <w:tc>
          <w:tcPr>
            <w:tcW w:w="3544" w:type="dxa"/>
          </w:tcPr>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Площадки для сбора твердых бытовых отходов.</w:t>
            </w:r>
          </w:p>
        </w:tc>
        <w:tc>
          <w:tcPr>
            <w:tcW w:w="6379" w:type="dxa"/>
          </w:tcPr>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E51C9D">
                <w:rPr>
                  <w:rFonts w:ascii="Times New Roman" w:hAnsi="Times New Roman" w:cs="Times New Roman"/>
                  <w:sz w:val="24"/>
                  <w:szCs w:val="24"/>
                </w:rPr>
                <w:t>20 м</w:t>
              </w:r>
            </w:smartTag>
            <w:r w:rsidRPr="00E51C9D">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E51C9D">
                <w:rPr>
                  <w:rFonts w:ascii="Times New Roman" w:hAnsi="Times New Roman" w:cs="Times New Roman"/>
                  <w:sz w:val="24"/>
                  <w:szCs w:val="24"/>
                </w:rPr>
                <w:t>100 м</w:t>
              </w:r>
            </w:smartTag>
            <w:r w:rsidRPr="00E51C9D">
              <w:rPr>
                <w:rFonts w:ascii="Times New Roman" w:hAnsi="Times New Roman" w:cs="Times New Roman"/>
                <w:sz w:val="24"/>
                <w:szCs w:val="24"/>
              </w:rPr>
              <w:t xml:space="preserve">. </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Общее количество контейнеров не более 5 шт.</w:t>
            </w:r>
          </w:p>
        </w:tc>
      </w:tr>
      <w:tr w:rsidR="00D647C0" w:rsidRPr="00E51C9D" w:rsidTr="000D798A">
        <w:tc>
          <w:tcPr>
            <w:tcW w:w="3544" w:type="dxa"/>
            <w:shd w:val="clear" w:color="auto" w:fill="auto"/>
          </w:tcPr>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Объекты хранения индивидуального легкового автотранспорта на участках индивидуальных жилых домов</w:t>
            </w:r>
          </w:p>
        </w:tc>
        <w:tc>
          <w:tcPr>
            <w:tcW w:w="6379" w:type="dxa"/>
            <w:shd w:val="clear" w:color="auto" w:fill="auto"/>
          </w:tcPr>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 - 6 м</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p w:rsidR="00D647C0" w:rsidRPr="00E51C9D" w:rsidRDefault="00D647C0" w:rsidP="00201F41">
            <w:pPr>
              <w:ind w:firstLine="0"/>
              <w:rPr>
                <w:rFonts w:ascii="Times New Roman" w:hAnsi="Times New Roman" w:cs="Times New Roman"/>
                <w:sz w:val="24"/>
                <w:szCs w:val="24"/>
              </w:rPr>
            </w:pPr>
            <w:r w:rsidRPr="00E51C9D">
              <w:rPr>
                <w:rFonts w:ascii="Times New Roman" w:hAnsi="Times New Roman" w:cs="Times New Roman"/>
                <w:sz w:val="24"/>
                <w:szCs w:val="24"/>
              </w:rPr>
              <w:t xml:space="preserve">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w:t>
            </w:r>
            <w:r w:rsidRPr="00E51C9D">
              <w:rPr>
                <w:rFonts w:ascii="Times New Roman" w:hAnsi="Times New Roman" w:cs="Times New Roman"/>
                <w:sz w:val="24"/>
                <w:szCs w:val="24"/>
              </w:rPr>
              <w:lastRenderedPageBreak/>
              <w:t>не более 3,5 тонн.</w:t>
            </w:r>
          </w:p>
        </w:tc>
      </w:tr>
    </w:tbl>
    <w:p w:rsidR="00201F41" w:rsidRPr="00E51C9D" w:rsidRDefault="00201F41" w:rsidP="00170800">
      <w:pPr>
        <w:widowControl w:val="0"/>
        <w:ind w:firstLine="0"/>
        <w:rPr>
          <w:rFonts w:ascii="Times New Roman" w:eastAsia="SimSun" w:hAnsi="Times New Roman" w:cs="Times New Roman"/>
          <w:sz w:val="24"/>
          <w:szCs w:val="24"/>
          <w:lang w:eastAsia="zh-CN"/>
        </w:rPr>
      </w:pPr>
    </w:p>
    <w:p w:rsidR="00170800" w:rsidRPr="00E51C9D" w:rsidRDefault="00170800" w:rsidP="00170800">
      <w:pPr>
        <w:widowControl w:val="0"/>
        <w:ind w:firstLine="0"/>
        <w:rPr>
          <w:rFonts w:ascii="Times New Roman" w:eastAsia="SimSun" w:hAnsi="Times New Roman" w:cs="Times New Roman"/>
          <w:b/>
          <w:sz w:val="24"/>
          <w:szCs w:val="24"/>
          <w:u w:val="single"/>
          <w:lang w:eastAsia="zh-CN"/>
        </w:rPr>
      </w:pPr>
      <w:r w:rsidRPr="00E51C9D">
        <w:rPr>
          <w:rFonts w:ascii="Times New Roman" w:eastAsia="SimSun" w:hAnsi="Times New Roman" w:cs="Times New Roman"/>
          <w:b/>
          <w:sz w:val="24"/>
          <w:szCs w:val="24"/>
          <w:u w:val="single"/>
          <w:lang w:eastAsia="zh-CN"/>
        </w:rPr>
        <w:t>2. Зона развития застройки индивидуальными жилыми домами (Ж – 2).</w:t>
      </w:r>
    </w:p>
    <w:p w:rsidR="007D7BA2" w:rsidRPr="00E51C9D" w:rsidRDefault="00170800" w:rsidP="007D7BA2">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Зона Ж-2 выделена для обеспечения правовых, социальных, культурных, бытовых условий формирования жилых кварталов </w:t>
      </w:r>
      <w:r w:rsidR="007D7BA2" w:rsidRPr="00E51C9D">
        <w:rPr>
          <w:rFonts w:ascii="Times New Roman" w:eastAsia="SimSun" w:hAnsi="Times New Roman" w:cs="Times New Roman"/>
          <w:sz w:val="24"/>
          <w:szCs w:val="24"/>
          <w:lang w:eastAsia="zh-CN"/>
        </w:rPr>
        <w:t xml:space="preserve">на перспективу развития урбанизированных территорий в соответствии с положениями Генерального плана Ловлинского сельского поселения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170800" w:rsidRPr="00E51C9D" w:rsidRDefault="00170800" w:rsidP="007D7BA2">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 </w:t>
      </w:r>
    </w:p>
    <w:p w:rsidR="00170800" w:rsidRPr="00E51C9D" w:rsidRDefault="00170800" w:rsidP="00170800">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822"/>
        <w:gridCol w:w="1123"/>
        <w:gridCol w:w="965"/>
        <w:gridCol w:w="1393"/>
        <w:gridCol w:w="967"/>
        <w:gridCol w:w="679"/>
        <w:gridCol w:w="967"/>
        <w:gridCol w:w="818"/>
      </w:tblGrid>
      <w:tr w:rsidR="00170800" w:rsidRPr="00E51C9D" w:rsidTr="005C2FF4">
        <w:trPr>
          <w:cantSplit/>
          <w:trHeight w:val="896"/>
          <w:jc w:val="center"/>
        </w:trPr>
        <w:tc>
          <w:tcPr>
            <w:tcW w:w="1254" w:type="pct"/>
            <w:vMerge w:val="restart"/>
            <w:shd w:val="clear" w:color="auto" w:fill="auto"/>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417" w:type="pct"/>
            <w:vMerge w:val="restart"/>
            <w:shd w:val="clear" w:color="auto" w:fill="auto"/>
            <w:vAlign w:val="center"/>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3329" w:type="pct"/>
            <w:gridSpan w:val="7"/>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170800" w:rsidRPr="00E51C9D" w:rsidTr="005C2FF4">
        <w:trPr>
          <w:cantSplit/>
          <w:trHeight w:val="4439"/>
          <w:jc w:val="center"/>
        </w:trPr>
        <w:tc>
          <w:tcPr>
            <w:tcW w:w="1254" w:type="pct"/>
            <w:vMerge/>
            <w:shd w:val="clear" w:color="auto" w:fill="auto"/>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p>
        </w:tc>
        <w:tc>
          <w:tcPr>
            <w:tcW w:w="417" w:type="pct"/>
            <w:vMerge/>
            <w:shd w:val="clear" w:color="auto" w:fill="auto"/>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p>
        </w:tc>
        <w:tc>
          <w:tcPr>
            <w:tcW w:w="414" w:type="pct"/>
            <w:textDirection w:val="btLr"/>
            <w:vAlign w:val="center"/>
          </w:tcPr>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486" w:type="pct"/>
            <w:textDirection w:val="btLr"/>
            <w:vAlign w:val="center"/>
          </w:tcPr>
          <w:p w:rsidR="00170800" w:rsidRPr="00E51C9D" w:rsidRDefault="00170800" w:rsidP="00170800">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 максимальная ширина земельных участков вдоль фронта улиц и проездов</w:t>
            </w:r>
          </w:p>
        </w:tc>
        <w:tc>
          <w:tcPr>
            <w:tcW w:w="694" w:type="pct"/>
            <w:textDirection w:val="btLr"/>
            <w:vAlign w:val="center"/>
          </w:tcPr>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границы, отделяющей земельный участок от территории общего пользования  (относительно улиц / проездов)</w:t>
            </w:r>
          </w:p>
        </w:tc>
        <w:tc>
          <w:tcPr>
            <w:tcW w:w="487" w:type="pct"/>
            <w:textDirection w:val="btLr"/>
            <w:vAlign w:val="center"/>
          </w:tcPr>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347" w:type="pct"/>
            <w:textDirection w:val="btLr"/>
            <w:vAlign w:val="center"/>
          </w:tcPr>
          <w:p w:rsidR="00170800" w:rsidRPr="00E51C9D" w:rsidRDefault="00170800" w:rsidP="00170800">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487" w:type="pct"/>
            <w:textDirection w:val="btLr"/>
            <w:vAlign w:val="center"/>
          </w:tcPr>
          <w:p w:rsidR="00170800" w:rsidRPr="00E51C9D" w:rsidRDefault="00170800" w:rsidP="00170800">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414" w:type="pct"/>
            <w:textDirection w:val="btLr"/>
            <w:vAlign w:val="center"/>
          </w:tcPr>
          <w:p w:rsidR="00170800" w:rsidRPr="00E51C9D" w:rsidRDefault="00170800" w:rsidP="00170800">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170800" w:rsidRPr="00E51C9D" w:rsidTr="005C2FF4">
        <w:trPr>
          <w:cantSplit/>
          <w:trHeight w:val="307"/>
          <w:jc w:val="center"/>
        </w:trPr>
        <w:tc>
          <w:tcPr>
            <w:tcW w:w="1254" w:type="pct"/>
            <w:shd w:val="clear" w:color="auto" w:fill="auto"/>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417" w:type="pct"/>
            <w:shd w:val="clear" w:color="auto" w:fill="auto"/>
            <w:vAlign w:val="center"/>
          </w:tcPr>
          <w:p w:rsidR="00170800" w:rsidRPr="00E51C9D" w:rsidRDefault="00170800" w:rsidP="0017080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414" w:type="pct"/>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486" w:type="pct"/>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694" w:type="pct"/>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487" w:type="pct"/>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347" w:type="pct"/>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487" w:type="pct"/>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414" w:type="pct"/>
            <w:vAlign w:val="center"/>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170800" w:rsidRPr="00E51C9D" w:rsidTr="005C2FF4">
        <w:trPr>
          <w:jc w:val="center"/>
        </w:trPr>
        <w:tc>
          <w:tcPr>
            <w:tcW w:w="1254" w:type="pct"/>
            <w:shd w:val="clear" w:color="auto" w:fill="auto"/>
          </w:tcPr>
          <w:p w:rsidR="00170800" w:rsidRPr="00E51C9D" w:rsidRDefault="00170800" w:rsidP="00170800">
            <w:pPr>
              <w:pStyle w:val="aff1"/>
              <w:ind w:firstLine="0"/>
              <w:rPr>
                <w:color w:val="auto"/>
              </w:rPr>
            </w:pPr>
            <w:r w:rsidRPr="00E51C9D">
              <w:rPr>
                <w:color w:val="auto"/>
              </w:rPr>
              <w:t>Ведение огородничества</w:t>
            </w:r>
          </w:p>
        </w:tc>
        <w:tc>
          <w:tcPr>
            <w:tcW w:w="417" w:type="pct"/>
            <w:shd w:val="clear" w:color="auto" w:fill="auto"/>
          </w:tcPr>
          <w:p w:rsidR="00170800" w:rsidRPr="00E51C9D" w:rsidRDefault="00170800" w:rsidP="00170800">
            <w:pPr>
              <w:pStyle w:val="aff1"/>
              <w:ind w:firstLine="0"/>
              <w:jc w:val="center"/>
              <w:rPr>
                <w:color w:val="auto"/>
              </w:rPr>
            </w:pPr>
            <w:r w:rsidRPr="00E51C9D">
              <w:rPr>
                <w:color w:val="auto"/>
              </w:rPr>
              <w:t>13.1</w:t>
            </w:r>
          </w:p>
        </w:tc>
        <w:tc>
          <w:tcPr>
            <w:tcW w:w="414" w:type="pct"/>
          </w:tcPr>
          <w:p w:rsidR="00170800" w:rsidRPr="00E51C9D" w:rsidRDefault="00170800" w:rsidP="00170800">
            <w:pPr>
              <w:pStyle w:val="aff1"/>
              <w:ind w:firstLine="0"/>
              <w:jc w:val="center"/>
              <w:rPr>
                <w:color w:val="auto"/>
              </w:rPr>
            </w:pPr>
            <w:r w:rsidRPr="00E51C9D">
              <w:rPr>
                <w:color w:val="auto"/>
              </w:rPr>
              <w:t>500/ 50000</w:t>
            </w:r>
          </w:p>
          <w:p w:rsidR="00170800" w:rsidRPr="00E51C9D" w:rsidRDefault="00170800" w:rsidP="00170800">
            <w:pPr>
              <w:pStyle w:val="aff1"/>
              <w:ind w:firstLine="0"/>
              <w:jc w:val="center"/>
              <w:rPr>
                <w:color w:val="auto"/>
              </w:rPr>
            </w:pPr>
            <w:r w:rsidRPr="00E51C9D">
              <w:rPr>
                <w:color w:val="auto"/>
              </w:rPr>
              <w:t>кв.м</w:t>
            </w:r>
          </w:p>
        </w:tc>
        <w:tc>
          <w:tcPr>
            <w:tcW w:w="486" w:type="pct"/>
          </w:tcPr>
          <w:p w:rsidR="00170800" w:rsidRPr="00E51C9D" w:rsidRDefault="00170800" w:rsidP="00170800">
            <w:pPr>
              <w:pStyle w:val="aff1"/>
              <w:ind w:firstLine="0"/>
              <w:jc w:val="center"/>
              <w:rPr>
                <w:color w:val="auto"/>
              </w:rPr>
            </w:pPr>
            <w:r w:rsidRPr="00E51C9D">
              <w:rPr>
                <w:color w:val="auto"/>
              </w:rPr>
              <w:t>12 м /100 м</w:t>
            </w:r>
          </w:p>
        </w:tc>
        <w:tc>
          <w:tcPr>
            <w:tcW w:w="2429" w:type="pct"/>
            <w:gridSpan w:val="5"/>
          </w:tcPr>
          <w:p w:rsidR="00170800" w:rsidRPr="00E51C9D" w:rsidRDefault="00170800" w:rsidP="0017080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170800" w:rsidRPr="00E51C9D" w:rsidTr="005C2FF4">
        <w:trPr>
          <w:jc w:val="center"/>
        </w:trPr>
        <w:tc>
          <w:tcPr>
            <w:tcW w:w="1254"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Сенокошение</w:t>
            </w:r>
          </w:p>
        </w:tc>
        <w:tc>
          <w:tcPr>
            <w:tcW w:w="417"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1.19</w:t>
            </w:r>
          </w:p>
        </w:tc>
        <w:tc>
          <w:tcPr>
            <w:tcW w:w="414" w:type="pct"/>
          </w:tcPr>
          <w:p w:rsidR="00170800" w:rsidRPr="00E51C9D" w:rsidRDefault="00170800" w:rsidP="00170800">
            <w:pPr>
              <w:pStyle w:val="aff1"/>
              <w:ind w:firstLine="0"/>
              <w:jc w:val="center"/>
              <w:rPr>
                <w:color w:val="auto"/>
              </w:rPr>
            </w:pPr>
            <w:r w:rsidRPr="00E51C9D">
              <w:rPr>
                <w:color w:val="auto"/>
              </w:rPr>
              <w:t>500/ 50000</w:t>
            </w:r>
          </w:p>
          <w:p w:rsidR="00170800" w:rsidRPr="00E51C9D" w:rsidRDefault="00170800" w:rsidP="00170800">
            <w:pPr>
              <w:pStyle w:val="aff1"/>
              <w:ind w:firstLine="0"/>
              <w:jc w:val="center"/>
              <w:rPr>
                <w:color w:val="auto"/>
              </w:rPr>
            </w:pPr>
            <w:r w:rsidRPr="00E51C9D">
              <w:rPr>
                <w:color w:val="auto"/>
              </w:rPr>
              <w:t>кв.м</w:t>
            </w:r>
          </w:p>
        </w:tc>
        <w:tc>
          <w:tcPr>
            <w:tcW w:w="486" w:type="pct"/>
          </w:tcPr>
          <w:p w:rsidR="00170800" w:rsidRPr="00E51C9D" w:rsidRDefault="00170800" w:rsidP="00170800">
            <w:pPr>
              <w:pStyle w:val="aff1"/>
              <w:ind w:firstLine="0"/>
              <w:jc w:val="center"/>
              <w:rPr>
                <w:color w:val="auto"/>
              </w:rPr>
            </w:pPr>
            <w:r w:rsidRPr="00E51C9D">
              <w:rPr>
                <w:color w:val="auto"/>
              </w:rPr>
              <w:t>12 м /100 м</w:t>
            </w:r>
          </w:p>
        </w:tc>
        <w:tc>
          <w:tcPr>
            <w:tcW w:w="2429" w:type="pct"/>
            <w:gridSpan w:val="5"/>
          </w:tcPr>
          <w:p w:rsidR="00170800" w:rsidRPr="00E51C9D" w:rsidRDefault="00170800" w:rsidP="00170800">
            <w:pPr>
              <w:ind w:firstLine="0"/>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170800" w:rsidRPr="00E51C9D" w:rsidTr="005C2FF4">
        <w:trPr>
          <w:jc w:val="center"/>
        </w:trPr>
        <w:tc>
          <w:tcPr>
            <w:tcW w:w="1254"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Выпас сельскохозяйственных животных</w:t>
            </w:r>
          </w:p>
        </w:tc>
        <w:tc>
          <w:tcPr>
            <w:tcW w:w="417"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1.20</w:t>
            </w:r>
          </w:p>
        </w:tc>
        <w:tc>
          <w:tcPr>
            <w:tcW w:w="414" w:type="pct"/>
          </w:tcPr>
          <w:p w:rsidR="00170800" w:rsidRPr="00E51C9D" w:rsidRDefault="00170800" w:rsidP="00170800">
            <w:pPr>
              <w:pStyle w:val="aff1"/>
              <w:ind w:firstLine="0"/>
              <w:jc w:val="center"/>
              <w:rPr>
                <w:color w:val="auto"/>
              </w:rPr>
            </w:pPr>
            <w:r w:rsidRPr="00E51C9D">
              <w:rPr>
                <w:color w:val="auto"/>
              </w:rPr>
              <w:t>500/ 50000</w:t>
            </w:r>
          </w:p>
          <w:p w:rsidR="00170800" w:rsidRPr="00E51C9D" w:rsidRDefault="00170800" w:rsidP="00170800">
            <w:pPr>
              <w:pStyle w:val="aff1"/>
              <w:ind w:firstLine="0"/>
              <w:jc w:val="center"/>
              <w:rPr>
                <w:color w:val="auto"/>
              </w:rPr>
            </w:pPr>
            <w:r w:rsidRPr="00E51C9D">
              <w:rPr>
                <w:color w:val="auto"/>
              </w:rPr>
              <w:t>кв.м</w:t>
            </w:r>
          </w:p>
        </w:tc>
        <w:tc>
          <w:tcPr>
            <w:tcW w:w="486" w:type="pct"/>
          </w:tcPr>
          <w:p w:rsidR="00170800" w:rsidRPr="00E51C9D" w:rsidRDefault="00170800" w:rsidP="00170800">
            <w:pPr>
              <w:pStyle w:val="aff1"/>
              <w:ind w:firstLine="0"/>
              <w:jc w:val="center"/>
              <w:rPr>
                <w:color w:val="auto"/>
              </w:rPr>
            </w:pPr>
            <w:r w:rsidRPr="00E51C9D">
              <w:rPr>
                <w:color w:val="auto"/>
              </w:rPr>
              <w:t>12 м /100 м</w:t>
            </w:r>
          </w:p>
        </w:tc>
        <w:tc>
          <w:tcPr>
            <w:tcW w:w="2429" w:type="pct"/>
            <w:gridSpan w:val="5"/>
          </w:tcPr>
          <w:p w:rsidR="00170800" w:rsidRPr="00E51C9D" w:rsidRDefault="00170800" w:rsidP="00170800">
            <w:pPr>
              <w:ind w:firstLine="0"/>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170800" w:rsidRPr="00E51C9D" w:rsidTr="005C2FF4">
        <w:trPr>
          <w:jc w:val="center"/>
        </w:trPr>
        <w:tc>
          <w:tcPr>
            <w:tcW w:w="1254"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Выращивание зерновых и иных сельскохозяйственных культур</w:t>
            </w:r>
          </w:p>
        </w:tc>
        <w:tc>
          <w:tcPr>
            <w:tcW w:w="417"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1.2</w:t>
            </w:r>
          </w:p>
        </w:tc>
        <w:tc>
          <w:tcPr>
            <w:tcW w:w="414" w:type="pct"/>
          </w:tcPr>
          <w:p w:rsidR="00170800" w:rsidRPr="00E51C9D" w:rsidRDefault="00170800" w:rsidP="00170800">
            <w:pPr>
              <w:pStyle w:val="aff1"/>
              <w:ind w:firstLine="0"/>
              <w:jc w:val="center"/>
              <w:rPr>
                <w:color w:val="auto"/>
              </w:rPr>
            </w:pPr>
            <w:r w:rsidRPr="00E51C9D">
              <w:rPr>
                <w:color w:val="auto"/>
              </w:rPr>
              <w:t>500/ 50000</w:t>
            </w:r>
          </w:p>
          <w:p w:rsidR="00170800" w:rsidRPr="00E51C9D" w:rsidRDefault="00170800" w:rsidP="00170800">
            <w:pPr>
              <w:pStyle w:val="aff1"/>
              <w:ind w:firstLine="0"/>
              <w:jc w:val="center"/>
              <w:rPr>
                <w:color w:val="auto"/>
              </w:rPr>
            </w:pPr>
            <w:r w:rsidRPr="00E51C9D">
              <w:rPr>
                <w:color w:val="auto"/>
              </w:rPr>
              <w:t>кв.м</w:t>
            </w:r>
          </w:p>
        </w:tc>
        <w:tc>
          <w:tcPr>
            <w:tcW w:w="486" w:type="pct"/>
          </w:tcPr>
          <w:p w:rsidR="00170800" w:rsidRPr="00E51C9D" w:rsidRDefault="00170800" w:rsidP="00170800">
            <w:pPr>
              <w:pStyle w:val="aff1"/>
              <w:ind w:firstLine="0"/>
              <w:jc w:val="center"/>
              <w:rPr>
                <w:color w:val="auto"/>
              </w:rPr>
            </w:pPr>
            <w:r w:rsidRPr="00E51C9D">
              <w:rPr>
                <w:color w:val="auto"/>
              </w:rPr>
              <w:t>12 м /100 м</w:t>
            </w:r>
          </w:p>
        </w:tc>
        <w:tc>
          <w:tcPr>
            <w:tcW w:w="2429" w:type="pct"/>
            <w:gridSpan w:val="5"/>
          </w:tcPr>
          <w:p w:rsidR="00170800" w:rsidRPr="00E51C9D" w:rsidRDefault="00170800" w:rsidP="00170800">
            <w:pPr>
              <w:ind w:firstLine="0"/>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170800" w:rsidRPr="00E51C9D" w:rsidTr="005C2FF4">
        <w:trPr>
          <w:jc w:val="center"/>
        </w:trPr>
        <w:tc>
          <w:tcPr>
            <w:tcW w:w="1254"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Овощеводство</w:t>
            </w:r>
          </w:p>
        </w:tc>
        <w:tc>
          <w:tcPr>
            <w:tcW w:w="417"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1.3</w:t>
            </w:r>
          </w:p>
        </w:tc>
        <w:tc>
          <w:tcPr>
            <w:tcW w:w="414" w:type="pct"/>
          </w:tcPr>
          <w:p w:rsidR="00170800" w:rsidRPr="00E51C9D" w:rsidRDefault="00170800" w:rsidP="00170800">
            <w:pPr>
              <w:pStyle w:val="aff1"/>
              <w:ind w:firstLine="0"/>
              <w:jc w:val="center"/>
              <w:rPr>
                <w:color w:val="auto"/>
              </w:rPr>
            </w:pPr>
            <w:r w:rsidRPr="00E51C9D">
              <w:rPr>
                <w:color w:val="auto"/>
              </w:rPr>
              <w:t>500/ 50000</w:t>
            </w:r>
          </w:p>
          <w:p w:rsidR="00170800" w:rsidRPr="00E51C9D" w:rsidRDefault="00170800" w:rsidP="00170800">
            <w:pPr>
              <w:pStyle w:val="aff1"/>
              <w:ind w:firstLine="0"/>
              <w:jc w:val="center"/>
              <w:rPr>
                <w:color w:val="auto"/>
              </w:rPr>
            </w:pPr>
            <w:r w:rsidRPr="00E51C9D">
              <w:rPr>
                <w:color w:val="auto"/>
              </w:rPr>
              <w:t>кв.м</w:t>
            </w:r>
          </w:p>
        </w:tc>
        <w:tc>
          <w:tcPr>
            <w:tcW w:w="486" w:type="pct"/>
          </w:tcPr>
          <w:p w:rsidR="00170800" w:rsidRPr="00E51C9D" w:rsidRDefault="00170800" w:rsidP="00170800">
            <w:pPr>
              <w:pStyle w:val="aff1"/>
              <w:ind w:firstLine="0"/>
              <w:jc w:val="center"/>
              <w:rPr>
                <w:color w:val="auto"/>
              </w:rPr>
            </w:pPr>
            <w:r w:rsidRPr="00E51C9D">
              <w:rPr>
                <w:color w:val="auto"/>
              </w:rPr>
              <w:t>12 м /100 м</w:t>
            </w:r>
          </w:p>
        </w:tc>
        <w:tc>
          <w:tcPr>
            <w:tcW w:w="2429" w:type="pct"/>
            <w:gridSpan w:val="5"/>
          </w:tcPr>
          <w:p w:rsidR="00170800" w:rsidRPr="00E51C9D" w:rsidRDefault="00170800" w:rsidP="00170800">
            <w:pPr>
              <w:ind w:firstLine="0"/>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170800" w:rsidRPr="00E51C9D" w:rsidTr="005C2FF4">
        <w:trPr>
          <w:jc w:val="center"/>
        </w:trPr>
        <w:tc>
          <w:tcPr>
            <w:tcW w:w="1254"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 xml:space="preserve">Выращивание </w:t>
            </w:r>
            <w:r w:rsidRPr="00E51C9D">
              <w:rPr>
                <w:rFonts w:ascii="Times New Roman" w:hAnsi="Times New Roman" w:cs="Times New Roman"/>
                <w:sz w:val="24"/>
                <w:szCs w:val="24"/>
              </w:rPr>
              <w:lastRenderedPageBreak/>
              <w:t>тонизирующих, лекарственных, цветочных культур</w:t>
            </w:r>
          </w:p>
        </w:tc>
        <w:tc>
          <w:tcPr>
            <w:tcW w:w="417"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lastRenderedPageBreak/>
              <w:t>1.4</w:t>
            </w:r>
          </w:p>
        </w:tc>
        <w:tc>
          <w:tcPr>
            <w:tcW w:w="414" w:type="pct"/>
          </w:tcPr>
          <w:p w:rsidR="00170800" w:rsidRPr="00E51C9D" w:rsidRDefault="00170800" w:rsidP="00170800">
            <w:pPr>
              <w:pStyle w:val="aff1"/>
              <w:ind w:firstLine="0"/>
              <w:jc w:val="center"/>
              <w:rPr>
                <w:color w:val="auto"/>
              </w:rPr>
            </w:pPr>
            <w:r w:rsidRPr="00E51C9D">
              <w:rPr>
                <w:color w:val="auto"/>
              </w:rPr>
              <w:t xml:space="preserve">500/ </w:t>
            </w:r>
            <w:r w:rsidRPr="00E51C9D">
              <w:rPr>
                <w:color w:val="auto"/>
              </w:rPr>
              <w:lastRenderedPageBreak/>
              <w:t>50000</w:t>
            </w:r>
          </w:p>
          <w:p w:rsidR="00170800" w:rsidRPr="00E51C9D" w:rsidRDefault="00170800" w:rsidP="00170800">
            <w:pPr>
              <w:pStyle w:val="aff1"/>
              <w:ind w:firstLine="0"/>
              <w:jc w:val="center"/>
              <w:rPr>
                <w:color w:val="auto"/>
              </w:rPr>
            </w:pPr>
            <w:r w:rsidRPr="00E51C9D">
              <w:rPr>
                <w:color w:val="auto"/>
              </w:rPr>
              <w:t>кв.м</w:t>
            </w:r>
          </w:p>
        </w:tc>
        <w:tc>
          <w:tcPr>
            <w:tcW w:w="486" w:type="pct"/>
          </w:tcPr>
          <w:p w:rsidR="00170800" w:rsidRPr="00E51C9D" w:rsidRDefault="00170800" w:rsidP="00170800">
            <w:pPr>
              <w:pStyle w:val="aff1"/>
              <w:ind w:firstLine="0"/>
              <w:jc w:val="center"/>
              <w:rPr>
                <w:color w:val="auto"/>
              </w:rPr>
            </w:pPr>
            <w:r w:rsidRPr="00E51C9D">
              <w:rPr>
                <w:color w:val="auto"/>
              </w:rPr>
              <w:lastRenderedPageBreak/>
              <w:t xml:space="preserve">12 м </w:t>
            </w:r>
            <w:r w:rsidRPr="00E51C9D">
              <w:rPr>
                <w:color w:val="auto"/>
              </w:rPr>
              <w:lastRenderedPageBreak/>
              <w:t>/100 м</w:t>
            </w:r>
          </w:p>
        </w:tc>
        <w:tc>
          <w:tcPr>
            <w:tcW w:w="2429" w:type="pct"/>
            <w:gridSpan w:val="5"/>
          </w:tcPr>
          <w:p w:rsidR="00170800" w:rsidRPr="00E51C9D" w:rsidRDefault="00170800" w:rsidP="00170800">
            <w:pPr>
              <w:ind w:firstLine="0"/>
              <w:rPr>
                <w:rFonts w:ascii="Times New Roman" w:hAnsi="Times New Roman" w:cs="Times New Roman"/>
                <w:sz w:val="24"/>
                <w:szCs w:val="24"/>
              </w:rPr>
            </w:pPr>
            <w:r w:rsidRPr="00E51C9D">
              <w:rPr>
                <w:rFonts w:ascii="Times New Roman" w:hAnsi="Times New Roman" w:cs="Times New Roman"/>
                <w:sz w:val="24"/>
                <w:szCs w:val="24"/>
              </w:rPr>
              <w:lastRenderedPageBreak/>
              <w:t xml:space="preserve">Не подлежат установлению, капитальное </w:t>
            </w:r>
            <w:r w:rsidRPr="00E51C9D">
              <w:rPr>
                <w:rFonts w:ascii="Times New Roman" w:hAnsi="Times New Roman" w:cs="Times New Roman"/>
                <w:sz w:val="24"/>
                <w:szCs w:val="24"/>
              </w:rPr>
              <w:lastRenderedPageBreak/>
              <w:t>строительство запрещено</w:t>
            </w:r>
          </w:p>
        </w:tc>
      </w:tr>
      <w:tr w:rsidR="00170800" w:rsidRPr="00E51C9D" w:rsidTr="005C2FF4">
        <w:trPr>
          <w:jc w:val="center"/>
        </w:trPr>
        <w:tc>
          <w:tcPr>
            <w:tcW w:w="1254"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lastRenderedPageBreak/>
              <w:t>Садоводство</w:t>
            </w:r>
          </w:p>
        </w:tc>
        <w:tc>
          <w:tcPr>
            <w:tcW w:w="417"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1.5</w:t>
            </w:r>
          </w:p>
        </w:tc>
        <w:tc>
          <w:tcPr>
            <w:tcW w:w="414" w:type="pct"/>
          </w:tcPr>
          <w:p w:rsidR="00170800" w:rsidRPr="00E51C9D" w:rsidRDefault="00170800" w:rsidP="00170800">
            <w:pPr>
              <w:pStyle w:val="aff1"/>
              <w:ind w:firstLine="0"/>
              <w:jc w:val="center"/>
              <w:rPr>
                <w:color w:val="auto"/>
              </w:rPr>
            </w:pPr>
            <w:r w:rsidRPr="00E51C9D">
              <w:rPr>
                <w:color w:val="auto"/>
              </w:rPr>
              <w:t>500/ 50000</w:t>
            </w:r>
          </w:p>
          <w:p w:rsidR="00170800" w:rsidRPr="00E51C9D" w:rsidRDefault="00170800" w:rsidP="00170800">
            <w:pPr>
              <w:pStyle w:val="aff1"/>
              <w:ind w:firstLine="0"/>
              <w:jc w:val="center"/>
              <w:rPr>
                <w:color w:val="auto"/>
              </w:rPr>
            </w:pPr>
            <w:r w:rsidRPr="00E51C9D">
              <w:rPr>
                <w:color w:val="auto"/>
              </w:rPr>
              <w:t>кв.м</w:t>
            </w:r>
          </w:p>
        </w:tc>
        <w:tc>
          <w:tcPr>
            <w:tcW w:w="486" w:type="pct"/>
          </w:tcPr>
          <w:p w:rsidR="00170800" w:rsidRPr="00E51C9D" w:rsidRDefault="00170800" w:rsidP="00170800">
            <w:pPr>
              <w:pStyle w:val="aff1"/>
              <w:ind w:firstLine="0"/>
              <w:jc w:val="center"/>
              <w:rPr>
                <w:color w:val="auto"/>
              </w:rPr>
            </w:pPr>
            <w:r w:rsidRPr="00E51C9D">
              <w:rPr>
                <w:color w:val="auto"/>
              </w:rPr>
              <w:t>12 м /100 м</w:t>
            </w:r>
          </w:p>
        </w:tc>
        <w:tc>
          <w:tcPr>
            <w:tcW w:w="2429" w:type="pct"/>
            <w:gridSpan w:val="5"/>
          </w:tcPr>
          <w:p w:rsidR="00170800" w:rsidRPr="00E51C9D" w:rsidRDefault="00170800" w:rsidP="00170800">
            <w:pPr>
              <w:ind w:firstLine="0"/>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170800" w:rsidRPr="00E51C9D" w:rsidTr="005C2FF4">
        <w:trPr>
          <w:jc w:val="center"/>
        </w:trPr>
        <w:tc>
          <w:tcPr>
            <w:tcW w:w="1254"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Ведение личного подсобного хозяйства на полевых участках</w:t>
            </w:r>
          </w:p>
        </w:tc>
        <w:tc>
          <w:tcPr>
            <w:tcW w:w="417"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1.16</w:t>
            </w:r>
          </w:p>
        </w:tc>
        <w:tc>
          <w:tcPr>
            <w:tcW w:w="414" w:type="pct"/>
          </w:tcPr>
          <w:p w:rsidR="00170800" w:rsidRPr="00E51C9D" w:rsidRDefault="00170800" w:rsidP="00170800">
            <w:pPr>
              <w:pStyle w:val="aff1"/>
              <w:ind w:firstLine="0"/>
              <w:jc w:val="center"/>
              <w:rPr>
                <w:color w:val="auto"/>
              </w:rPr>
            </w:pPr>
            <w:r w:rsidRPr="00E51C9D">
              <w:rPr>
                <w:color w:val="auto"/>
              </w:rPr>
              <w:t>500/ 50000</w:t>
            </w:r>
          </w:p>
          <w:p w:rsidR="00170800" w:rsidRPr="00E51C9D" w:rsidRDefault="00170800" w:rsidP="00170800">
            <w:pPr>
              <w:pStyle w:val="aff1"/>
              <w:ind w:firstLine="0"/>
              <w:jc w:val="center"/>
              <w:rPr>
                <w:color w:val="auto"/>
              </w:rPr>
            </w:pPr>
            <w:r w:rsidRPr="00E51C9D">
              <w:rPr>
                <w:color w:val="auto"/>
              </w:rPr>
              <w:t>кв.м</w:t>
            </w:r>
          </w:p>
        </w:tc>
        <w:tc>
          <w:tcPr>
            <w:tcW w:w="486" w:type="pct"/>
          </w:tcPr>
          <w:p w:rsidR="00170800" w:rsidRPr="00E51C9D" w:rsidRDefault="00170800" w:rsidP="00170800">
            <w:pPr>
              <w:pStyle w:val="aff1"/>
              <w:ind w:firstLine="0"/>
              <w:jc w:val="center"/>
              <w:rPr>
                <w:color w:val="auto"/>
              </w:rPr>
            </w:pPr>
            <w:r w:rsidRPr="00E51C9D">
              <w:rPr>
                <w:color w:val="auto"/>
              </w:rPr>
              <w:t>12 м /100 м</w:t>
            </w:r>
          </w:p>
        </w:tc>
        <w:tc>
          <w:tcPr>
            <w:tcW w:w="2429" w:type="pct"/>
            <w:gridSpan w:val="5"/>
          </w:tcPr>
          <w:p w:rsidR="00170800" w:rsidRPr="00E51C9D" w:rsidRDefault="00170800" w:rsidP="00170800">
            <w:pPr>
              <w:ind w:firstLine="0"/>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170800" w:rsidRPr="00E51C9D" w:rsidTr="005C2FF4">
        <w:trPr>
          <w:jc w:val="center"/>
        </w:trPr>
        <w:tc>
          <w:tcPr>
            <w:tcW w:w="1254"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Питомники</w:t>
            </w:r>
          </w:p>
        </w:tc>
        <w:tc>
          <w:tcPr>
            <w:tcW w:w="417" w:type="pct"/>
            <w:shd w:val="clear" w:color="auto" w:fill="auto"/>
          </w:tcPr>
          <w:p w:rsidR="00170800" w:rsidRPr="00E51C9D" w:rsidRDefault="00170800" w:rsidP="0017080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1.17</w:t>
            </w:r>
          </w:p>
        </w:tc>
        <w:tc>
          <w:tcPr>
            <w:tcW w:w="414" w:type="pct"/>
          </w:tcPr>
          <w:p w:rsidR="00170800" w:rsidRPr="00E51C9D" w:rsidRDefault="00170800" w:rsidP="00170800">
            <w:pPr>
              <w:pStyle w:val="aff1"/>
              <w:ind w:firstLine="0"/>
              <w:jc w:val="center"/>
              <w:rPr>
                <w:color w:val="auto"/>
              </w:rPr>
            </w:pPr>
            <w:r w:rsidRPr="00E51C9D">
              <w:rPr>
                <w:color w:val="auto"/>
              </w:rPr>
              <w:t>500/ 50000</w:t>
            </w:r>
          </w:p>
          <w:p w:rsidR="00170800" w:rsidRPr="00E51C9D" w:rsidRDefault="00170800" w:rsidP="00170800">
            <w:pPr>
              <w:pStyle w:val="aff1"/>
              <w:ind w:firstLine="0"/>
              <w:jc w:val="center"/>
              <w:rPr>
                <w:color w:val="auto"/>
              </w:rPr>
            </w:pPr>
            <w:r w:rsidRPr="00E51C9D">
              <w:rPr>
                <w:color w:val="auto"/>
              </w:rPr>
              <w:t>кв.м</w:t>
            </w:r>
          </w:p>
        </w:tc>
        <w:tc>
          <w:tcPr>
            <w:tcW w:w="486" w:type="pct"/>
          </w:tcPr>
          <w:p w:rsidR="00170800" w:rsidRPr="00E51C9D" w:rsidRDefault="00170800" w:rsidP="00170800">
            <w:pPr>
              <w:pStyle w:val="aff1"/>
              <w:ind w:firstLine="0"/>
              <w:jc w:val="center"/>
              <w:rPr>
                <w:color w:val="auto"/>
              </w:rPr>
            </w:pPr>
            <w:r w:rsidRPr="00E51C9D">
              <w:rPr>
                <w:color w:val="auto"/>
              </w:rPr>
              <w:t>12 м /100 м</w:t>
            </w:r>
          </w:p>
        </w:tc>
        <w:tc>
          <w:tcPr>
            <w:tcW w:w="2429" w:type="pct"/>
            <w:gridSpan w:val="5"/>
          </w:tcPr>
          <w:p w:rsidR="00170800" w:rsidRPr="00E51C9D" w:rsidRDefault="00170800" w:rsidP="00170800">
            <w:pPr>
              <w:ind w:firstLine="0"/>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5C2FF4" w:rsidRPr="00E51C9D" w:rsidTr="005C2FF4">
        <w:trPr>
          <w:jc w:val="center"/>
        </w:trPr>
        <w:tc>
          <w:tcPr>
            <w:tcW w:w="1254" w:type="pct"/>
            <w:shd w:val="clear" w:color="auto" w:fill="auto"/>
          </w:tcPr>
          <w:p w:rsidR="005C2FF4" w:rsidRPr="00E51C9D" w:rsidRDefault="005C2FF4" w:rsidP="005C2FF4">
            <w:pPr>
              <w:pStyle w:val="aff1"/>
              <w:ind w:firstLine="0"/>
              <w:rPr>
                <w:color w:val="auto"/>
              </w:rPr>
            </w:pPr>
            <w:r w:rsidRPr="00E51C9D">
              <w:rPr>
                <w:color w:val="auto"/>
              </w:rPr>
              <w:t>Площадки для занятия спортом</w:t>
            </w:r>
          </w:p>
        </w:tc>
        <w:tc>
          <w:tcPr>
            <w:tcW w:w="417" w:type="pct"/>
            <w:shd w:val="clear" w:color="auto" w:fill="auto"/>
          </w:tcPr>
          <w:p w:rsidR="005C2FF4" w:rsidRPr="00E51C9D" w:rsidRDefault="005C2FF4" w:rsidP="005C2FF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5.1.3</w:t>
            </w:r>
          </w:p>
        </w:tc>
        <w:tc>
          <w:tcPr>
            <w:tcW w:w="414" w:type="pct"/>
          </w:tcPr>
          <w:p w:rsidR="005C2FF4" w:rsidRPr="00E51C9D" w:rsidRDefault="005C2FF4" w:rsidP="005C2FF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300/5000 кв.м</w:t>
            </w:r>
          </w:p>
        </w:tc>
        <w:tc>
          <w:tcPr>
            <w:tcW w:w="486" w:type="pct"/>
          </w:tcPr>
          <w:p w:rsidR="005C2FF4" w:rsidRPr="00E51C9D" w:rsidRDefault="005C2FF4" w:rsidP="005C2FF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2429" w:type="pct"/>
            <w:gridSpan w:val="5"/>
          </w:tcPr>
          <w:p w:rsidR="005C2FF4" w:rsidRPr="00E51C9D" w:rsidRDefault="005C2FF4" w:rsidP="005C2FF4">
            <w:pPr>
              <w:pStyle w:val="aff1"/>
              <w:ind w:firstLine="0"/>
              <w:jc w:val="center"/>
              <w:rPr>
                <w:color w:val="auto"/>
              </w:rPr>
            </w:pPr>
            <w:r w:rsidRPr="00E51C9D">
              <w:rPr>
                <w:color w:val="auto"/>
              </w:rPr>
              <w:t>Не подлежат установлению, капитальное строительство запрещено</w:t>
            </w:r>
          </w:p>
        </w:tc>
      </w:tr>
      <w:tr w:rsidR="005C2FF4" w:rsidRPr="00E51C9D" w:rsidTr="005C2FF4">
        <w:trPr>
          <w:trHeight w:val="405"/>
          <w:jc w:val="center"/>
        </w:trPr>
        <w:tc>
          <w:tcPr>
            <w:tcW w:w="1254" w:type="pct"/>
            <w:vMerge w:val="restart"/>
            <w:shd w:val="clear" w:color="auto" w:fill="auto"/>
          </w:tcPr>
          <w:p w:rsidR="005C2FF4" w:rsidRPr="00E51C9D" w:rsidRDefault="005C2FF4" w:rsidP="005C2FF4">
            <w:pPr>
              <w:widowControl w:val="0"/>
              <w:ind w:firstLine="0"/>
              <w:rPr>
                <w:rFonts w:ascii="Times New Roman" w:eastAsia="SimSun" w:hAnsi="Times New Roman" w:cs="Times New Roman"/>
                <w:sz w:val="24"/>
                <w:szCs w:val="24"/>
                <w:lang w:eastAsia="zh-CN"/>
              </w:rPr>
            </w:pPr>
            <w:r w:rsidRPr="00E51C9D">
              <w:rPr>
                <w:rFonts w:ascii="Times New Roman" w:hAnsi="Times New Roman" w:cs="Times New Roman"/>
                <w:sz w:val="24"/>
                <w:szCs w:val="24"/>
              </w:rPr>
              <w:t>Предоставление коммунальных услуг</w:t>
            </w:r>
          </w:p>
        </w:tc>
        <w:tc>
          <w:tcPr>
            <w:tcW w:w="417" w:type="pct"/>
            <w:vMerge w:val="restart"/>
            <w:shd w:val="clear" w:color="auto" w:fill="auto"/>
          </w:tcPr>
          <w:p w:rsidR="005C2FF4" w:rsidRPr="00E51C9D" w:rsidRDefault="005C2FF4" w:rsidP="005C2FF4">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3.1.1</w:t>
            </w:r>
          </w:p>
        </w:tc>
        <w:tc>
          <w:tcPr>
            <w:tcW w:w="414" w:type="pct"/>
            <w:vMerge w:val="restart"/>
          </w:tcPr>
          <w:p w:rsidR="005C2FF4" w:rsidRPr="00E51C9D" w:rsidRDefault="005C2FF4" w:rsidP="00170800">
            <w:pPr>
              <w:pStyle w:val="aff1"/>
              <w:ind w:firstLine="0"/>
              <w:jc w:val="center"/>
              <w:rPr>
                <w:color w:val="auto"/>
              </w:rPr>
            </w:pPr>
            <w:r w:rsidRPr="00E51C9D">
              <w:rPr>
                <w:color w:val="auto"/>
              </w:rPr>
              <w:t>1/</w:t>
            </w:r>
          </w:p>
          <w:p w:rsidR="005C2FF4" w:rsidRPr="00E51C9D" w:rsidRDefault="005C2FF4" w:rsidP="00170800">
            <w:pPr>
              <w:pStyle w:val="aff1"/>
              <w:ind w:firstLine="0"/>
              <w:jc w:val="center"/>
              <w:rPr>
                <w:color w:val="auto"/>
              </w:rPr>
            </w:pPr>
            <w:r w:rsidRPr="00E51C9D">
              <w:rPr>
                <w:color w:val="auto"/>
              </w:rPr>
              <w:t>15000</w:t>
            </w:r>
          </w:p>
          <w:p w:rsidR="005C2FF4" w:rsidRPr="00E51C9D" w:rsidRDefault="005C2FF4" w:rsidP="00170800">
            <w:pPr>
              <w:pStyle w:val="aff1"/>
              <w:ind w:firstLine="0"/>
              <w:jc w:val="center"/>
              <w:rPr>
                <w:color w:val="auto"/>
              </w:rPr>
            </w:pPr>
            <w:r w:rsidRPr="00E51C9D">
              <w:rPr>
                <w:color w:val="auto"/>
              </w:rPr>
              <w:t>кв.м</w:t>
            </w:r>
          </w:p>
        </w:tc>
        <w:tc>
          <w:tcPr>
            <w:tcW w:w="486" w:type="pct"/>
          </w:tcPr>
          <w:p w:rsidR="005C2FF4" w:rsidRPr="00E51C9D" w:rsidRDefault="005C2FF4" w:rsidP="00170800">
            <w:pPr>
              <w:pStyle w:val="aff1"/>
              <w:ind w:firstLine="0"/>
              <w:jc w:val="center"/>
              <w:rPr>
                <w:color w:val="auto"/>
                <w:lang w:val="en-US"/>
              </w:rPr>
            </w:pPr>
            <w:r w:rsidRPr="00E51C9D">
              <w:rPr>
                <w:color w:val="auto"/>
                <w:lang w:val="en-US"/>
              </w:rPr>
              <w:t xml:space="preserve">12 м </w:t>
            </w:r>
          </w:p>
        </w:tc>
        <w:tc>
          <w:tcPr>
            <w:tcW w:w="694" w:type="pct"/>
          </w:tcPr>
          <w:p w:rsidR="005C2FF4" w:rsidRPr="00E51C9D" w:rsidRDefault="005C2FF4" w:rsidP="00170800">
            <w:pPr>
              <w:pStyle w:val="aff1"/>
              <w:ind w:firstLine="0"/>
              <w:jc w:val="center"/>
              <w:rPr>
                <w:color w:val="auto"/>
                <w:lang w:val="en-US"/>
              </w:rPr>
            </w:pPr>
            <w:r w:rsidRPr="00E51C9D">
              <w:rPr>
                <w:color w:val="auto"/>
                <w:lang w:val="en-US"/>
              </w:rPr>
              <w:t>5 м</w:t>
            </w:r>
          </w:p>
        </w:tc>
        <w:tc>
          <w:tcPr>
            <w:tcW w:w="487" w:type="pct"/>
          </w:tcPr>
          <w:p w:rsidR="005C2FF4" w:rsidRPr="00E51C9D" w:rsidRDefault="005C2FF4" w:rsidP="00170800">
            <w:pPr>
              <w:pStyle w:val="aff1"/>
              <w:ind w:firstLine="0"/>
              <w:jc w:val="center"/>
              <w:rPr>
                <w:color w:val="auto"/>
                <w:lang w:val="en-US"/>
              </w:rPr>
            </w:pPr>
            <w:r w:rsidRPr="00E51C9D">
              <w:rPr>
                <w:color w:val="auto"/>
                <w:lang w:val="en-US"/>
              </w:rPr>
              <w:t>3 м</w:t>
            </w:r>
          </w:p>
        </w:tc>
        <w:tc>
          <w:tcPr>
            <w:tcW w:w="347" w:type="pct"/>
          </w:tcPr>
          <w:p w:rsidR="005C2FF4" w:rsidRPr="00E51C9D" w:rsidRDefault="005C2FF4" w:rsidP="00170800">
            <w:pPr>
              <w:pStyle w:val="aff1"/>
              <w:ind w:firstLine="0"/>
              <w:jc w:val="center"/>
              <w:rPr>
                <w:color w:val="auto"/>
                <w:lang w:val="en-US"/>
              </w:rPr>
            </w:pPr>
            <w:r w:rsidRPr="00E51C9D">
              <w:rPr>
                <w:color w:val="auto"/>
                <w:lang w:val="en-US"/>
              </w:rPr>
              <w:t>3</w:t>
            </w:r>
          </w:p>
        </w:tc>
        <w:tc>
          <w:tcPr>
            <w:tcW w:w="487" w:type="pct"/>
          </w:tcPr>
          <w:p w:rsidR="005C2FF4" w:rsidRPr="00E51C9D" w:rsidRDefault="005C2FF4" w:rsidP="00170800">
            <w:pPr>
              <w:pStyle w:val="aff1"/>
              <w:ind w:firstLine="0"/>
              <w:jc w:val="center"/>
              <w:rPr>
                <w:color w:val="auto"/>
                <w:lang w:val="en-US"/>
              </w:rPr>
            </w:pPr>
            <w:r w:rsidRPr="00E51C9D">
              <w:rPr>
                <w:color w:val="auto"/>
                <w:lang w:val="en-US"/>
              </w:rPr>
              <w:t>15 м</w:t>
            </w:r>
          </w:p>
          <w:p w:rsidR="005C2FF4" w:rsidRPr="00E51C9D" w:rsidRDefault="005C2FF4" w:rsidP="00170800">
            <w:pPr>
              <w:pStyle w:val="aff1"/>
              <w:ind w:firstLine="0"/>
              <w:jc w:val="center"/>
              <w:rPr>
                <w:color w:val="auto"/>
                <w:lang w:val="en-US"/>
              </w:rPr>
            </w:pPr>
          </w:p>
        </w:tc>
        <w:tc>
          <w:tcPr>
            <w:tcW w:w="414" w:type="pct"/>
          </w:tcPr>
          <w:p w:rsidR="005C2FF4" w:rsidRPr="00E51C9D" w:rsidRDefault="005C2FF4" w:rsidP="00170800">
            <w:pPr>
              <w:pStyle w:val="aff1"/>
              <w:ind w:firstLine="0"/>
              <w:jc w:val="center"/>
              <w:rPr>
                <w:color w:val="auto"/>
                <w:lang w:val="en-US"/>
              </w:rPr>
            </w:pPr>
            <w:r w:rsidRPr="00E51C9D">
              <w:rPr>
                <w:color w:val="auto"/>
                <w:lang w:val="en-US"/>
              </w:rPr>
              <w:t>60%</w:t>
            </w:r>
          </w:p>
        </w:tc>
      </w:tr>
      <w:tr w:rsidR="005C2FF4" w:rsidRPr="00E51C9D" w:rsidTr="005C2FF4">
        <w:trPr>
          <w:trHeight w:val="420"/>
          <w:jc w:val="center"/>
        </w:trPr>
        <w:tc>
          <w:tcPr>
            <w:tcW w:w="1254" w:type="pct"/>
            <w:vMerge/>
            <w:shd w:val="clear" w:color="auto" w:fill="auto"/>
          </w:tcPr>
          <w:p w:rsidR="005C2FF4" w:rsidRPr="00E51C9D" w:rsidRDefault="005C2FF4" w:rsidP="00170800">
            <w:pPr>
              <w:widowControl w:val="0"/>
              <w:ind w:firstLine="0"/>
              <w:rPr>
                <w:rFonts w:ascii="Times New Roman" w:hAnsi="Times New Roman" w:cs="Times New Roman"/>
                <w:sz w:val="24"/>
                <w:szCs w:val="24"/>
              </w:rPr>
            </w:pPr>
          </w:p>
        </w:tc>
        <w:tc>
          <w:tcPr>
            <w:tcW w:w="417" w:type="pct"/>
            <w:vMerge/>
            <w:shd w:val="clear" w:color="auto" w:fill="auto"/>
          </w:tcPr>
          <w:p w:rsidR="005C2FF4" w:rsidRPr="00E51C9D" w:rsidRDefault="005C2FF4" w:rsidP="00170800">
            <w:pPr>
              <w:widowControl w:val="0"/>
              <w:ind w:firstLine="0"/>
              <w:jc w:val="center"/>
              <w:rPr>
                <w:rFonts w:ascii="Times New Roman" w:hAnsi="Times New Roman" w:cs="Times New Roman"/>
                <w:sz w:val="24"/>
                <w:szCs w:val="24"/>
              </w:rPr>
            </w:pPr>
          </w:p>
        </w:tc>
        <w:tc>
          <w:tcPr>
            <w:tcW w:w="414" w:type="pct"/>
            <w:vMerge/>
          </w:tcPr>
          <w:p w:rsidR="005C2FF4" w:rsidRPr="00E51C9D" w:rsidRDefault="005C2FF4" w:rsidP="00170800">
            <w:pPr>
              <w:pStyle w:val="aff1"/>
              <w:ind w:firstLine="0"/>
              <w:jc w:val="center"/>
              <w:rPr>
                <w:color w:val="auto"/>
              </w:rPr>
            </w:pPr>
          </w:p>
        </w:tc>
        <w:tc>
          <w:tcPr>
            <w:tcW w:w="2915" w:type="pct"/>
            <w:gridSpan w:val="6"/>
          </w:tcPr>
          <w:p w:rsidR="005C2FF4" w:rsidRPr="00E51C9D" w:rsidRDefault="005C2FF4" w:rsidP="00170800">
            <w:pPr>
              <w:pStyle w:val="aff1"/>
              <w:ind w:firstLine="0"/>
              <w:jc w:val="center"/>
              <w:rPr>
                <w:color w:val="auto"/>
              </w:rPr>
            </w:pPr>
            <w:r w:rsidRPr="00E51C9D">
              <w:rPr>
                <w:color w:val="auto"/>
              </w:rPr>
              <w:t>Для линейных и сопутствующих объектов определяются в соответствии с техническими и санитарными нормами</w:t>
            </w:r>
          </w:p>
        </w:tc>
      </w:tr>
      <w:tr w:rsidR="005C2FF4" w:rsidRPr="00E51C9D" w:rsidTr="005C2FF4">
        <w:trPr>
          <w:jc w:val="center"/>
        </w:trPr>
        <w:tc>
          <w:tcPr>
            <w:tcW w:w="1254" w:type="pct"/>
            <w:shd w:val="clear" w:color="auto" w:fill="auto"/>
          </w:tcPr>
          <w:p w:rsidR="005C2FF4" w:rsidRPr="00E51C9D" w:rsidRDefault="005C2FF4" w:rsidP="00170800">
            <w:pPr>
              <w:pStyle w:val="aff1"/>
              <w:ind w:firstLine="0"/>
              <w:rPr>
                <w:color w:val="auto"/>
              </w:rPr>
            </w:pPr>
            <w:r w:rsidRPr="00E51C9D">
              <w:rPr>
                <w:color w:val="auto"/>
              </w:rPr>
              <w:t>Земельные участки (территории) общего пользования</w:t>
            </w:r>
          </w:p>
        </w:tc>
        <w:tc>
          <w:tcPr>
            <w:tcW w:w="417" w:type="pct"/>
            <w:shd w:val="clear" w:color="auto" w:fill="auto"/>
          </w:tcPr>
          <w:p w:rsidR="005C2FF4" w:rsidRPr="00E51C9D" w:rsidRDefault="005C2FF4" w:rsidP="00170800">
            <w:pPr>
              <w:pStyle w:val="aff1"/>
              <w:ind w:firstLine="0"/>
              <w:jc w:val="center"/>
              <w:rPr>
                <w:color w:val="auto"/>
              </w:rPr>
            </w:pPr>
            <w:r w:rsidRPr="00E51C9D">
              <w:rPr>
                <w:color w:val="auto"/>
              </w:rPr>
              <w:t>12.0</w:t>
            </w:r>
          </w:p>
        </w:tc>
        <w:tc>
          <w:tcPr>
            <w:tcW w:w="3329" w:type="pct"/>
            <w:gridSpan w:val="7"/>
            <w:vMerge w:val="restart"/>
            <w:vAlign w:val="center"/>
          </w:tcPr>
          <w:p w:rsidR="005C2FF4" w:rsidRPr="00E51C9D" w:rsidRDefault="005C2FF4" w:rsidP="005C2FF4">
            <w:pPr>
              <w:pStyle w:val="aff1"/>
              <w:ind w:firstLine="0"/>
              <w:jc w:val="center"/>
              <w:rPr>
                <w:color w:val="auto"/>
              </w:rPr>
            </w:pPr>
            <w:r w:rsidRPr="00E51C9D">
              <w:rPr>
                <w:color w:val="auto"/>
              </w:rPr>
              <w:t>Не подлежат установлению</w:t>
            </w:r>
          </w:p>
        </w:tc>
      </w:tr>
      <w:tr w:rsidR="005C2FF4" w:rsidRPr="00E51C9D" w:rsidTr="005C2FF4">
        <w:trPr>
          <w:jc w:val="center"/>
        </w:trPr>
        <w:tc>
          <w:tcPr>
            <w:tcW w:w="1254" w:type="pct"/>
            <w:shd w:val="clear" w:color="auto" w:fill="auto"/>
          </w:tcPr>
          <w:p w:rsidR="005C2FF4" w:rsidRPr="00E51C9D" w:rsidRDefault="005C2FF4" w:rsidP="005C2FF4">
            <w:pPr>
              <w:pStyle w:val="aff1"/>
              <w:ind w:firstLine="0"/>
              <w:rPr>
                <w:color w:val="auto"/>
              </w:rPr>
            </w:pPr>
            <w:r w:rsidRPr="00E51C9D">
              <w:rPr>
                <w:color w:val="auto"/>
              </w:rPr>
              <w:t>Улично-дорожная сеть</w:t>
            </w:r>
          </w:p>
        </w:tc>
        <w:tc>
          <w:tcPr>
            <w:tcW w:w="417" w:type="pct"/>
            <w:shd w:val="clear" w:color="auto" w:fill="auto"/>
          </w:tcPr>
          <w:p w:rsidR="005C2FF4" w:rsidRPr="00E51C9D" w:rsidRDefault="005C2FF4" w:rsidP="005C2FF4">
            <w:pPr>
              <w:pStyle w:val="aff1"/>
              <w:ind w:firstLine="0"/>
              <w:jc w:val="center"/>
              <w:rPr>
                <w:color w:val="auto"/>
              </w:rPr>
            </w:pPr>
            <w:r w:rsidRPr="00E51C9D">
              <w:rPr>
                <w:color w:val="auto"/>
              </w:rPr>
              <w:t>12.0.1</w:t>
            </w:r>
          </w:p>
        </w:tc>
        <w:tc>
          <w:tcPr>
            <w:tcW w:w="3329" w:type="pct"/>
            <w:gridSpan w:val="7"/>
            <w:vMerge/>
          </w:tcPr>
          <w:p w:rsidR="005C2FF4" w:rsidRPr="00E51C9D" w:rsidRDefault="005C2FF4" w:rsidP="00170800">
            <w:pPr>
              <w:pStyle w:val="aff1"/>
              <w:ind w:firstLine="0"/>
              <w:jc w:val="center"/>
              <w:rPr>
                <w:color w:val="auto"/>
              </w:rPr>
            </w:pPr>
          </w:p>
        </w:tc>
      </w:tr>
      <w:tr w:rsidR="005C2FF4" w:rsidRPr="00E51C9D" w:rsidTr="005C2FF4">
        <w:trPr>
          <w:jc w:val="center"/>
        </w:trPr>
        <w:tc>
          <w:tcPr>
            <w:tcW w:w="1254" w:type="pct"/>
            <w:shd w:val="clear" w:color="auto" w:fill="auto"/>
          </w:tcPr>
          <w:p w:rsidR="005C2FF4" w:rsidRPr="00E51C9D" w:rsidRDefault="005C2FF4" w:rsidP="005C2FF4">
            <w:pPr>
              <w:pStyle w:val="aff1"/>
              <w:ind w:firstLine="0"/>
              <w:rPr>
                <w:color w:val="auto"/>
              </w:rPr>
            </w:pPr>
            <w:r w:rsidRPr="00E51C9D">
              <w:rPr>
                <w:color w:val="auto"/>
              </w:rPr>
              <w:t>Благоустройство территории</w:t>
            </w:r>
          </w:p>
        </w:tc>
        <w:tc>
          <w:tcPr>
            <w:tcW w:w="417" w:type="pct"/>
            <w:shd w:val="clear" w:color="auto" w:fill="auto"/>
          </w:tcPr>
          <w:p w:rsidR="005C2FF4" w:rsidRPr="00E51C9D" w:rsidRDefault="005C2FF4" w:rsidP="005C2FF4">
            <w:pPr>
              <w:pStyle w:val="aff1"/>
              <w:ind w:firstLine="0"/>
              <w:jc w:val="center"/>
              <w:rPr>
                <w:color w:val="auto"/>
              </w:rPr>
            </w:pPr>
            <w:r w:rsidRPr="00E51C9D">
              <w:rPr>
                <w:color w:val="auto"/>
              </w:rPr>
              <w:t>12.0.2</w:t>
            </w:r>
          </w:p>
        </w:tc>
        <w:tc>
          <w:tcPr>
            <w:tcW w:w="3329" w:type="pct"/>
            <w:gridSpan w:val="7"/>
            <w:vMerge/>
          </w:tcPr>
          <w:p w:rsidR="005C2FF4" w:rsidRPr="00E51C9D" w:rsidRDefault="005C2FF4" w:rsidP="00170800">
            <w:pPr>
              <w:pStyle w:val="aff1"/>
              <w:ind w:firstLine="0"/>
              <w:jc w:val="center"/>
              <w:rPr>
                <w:color w:val="auto"/>
              </w:rPr>
            </w:pPr>
          </w:p>
        </w:tc>
      </w:tr>
      <w:tr w:rsidR="005C2FF4" w:rsidRPr="00E51C9D" w:rsidTr="005C2FF4">
        <w:trPr>
          <w:jc w:val="center"/>
        </w:trPr>
        <w:tc>
          <w:tcPr>
            <w:tcW w:w="1254" w:type="pct"/>
            <w:shd w:val="clear" w:color="auto" w:fill="auto"/>
          </w:tcPr>
          <w:p w:rsidR="005C2FF4" w:rsidRPr="00E51C9D" w:rsidRDefault="005C2FF4" w:rsidP="005C2FF4">
            <w:pPr>
              <w:pStyle w:val="aff1"/>
              <w:ind w:firstLine="0"/>
              <w:rPr>
                <w:color w:val="auto"/>
              </w:rPr>
            </w:pPr>
            <w:r w:rsidRPr="00E51C9D">
              <w:rPr>
                <w:color w:val="auto"/>
              </w:rPr>
              <w:t>Историко-культурная деятельность</w:t>
            </w:r>
          </w:p>
        </w:tc>
        <w:tc>
          <w:tcPr>
            <w:tcW w:w="417" w:type="pct"/>
            <w:shd w:val="clear" w:color="auto" w:fill="auto"/>
          </w:tcPr>
          <w:p w:rsidR="005C2FF4" w:rsidRPr="00E51C9D" w:rsidRDefault="005C2FF4" w:rsidP="005C2FF4">
            <w:pPr>
              <w:pStyle w:val="aff1"/>
              <w:ind w:firstLine="0"/>
              <w:rPr>
                <w:color w:val="auto"/>
              </w:rPr>
            </w:pPr>
            <w:r w:rsidRPr="00E51C9D">
              <w:rPr>
                <w:color w:val="auto"/>
              </w:rPr>
              <w:t>9.3</w:t>
            </w:r>
          </w:p>
        </w:tc>
        <w:tc>
          <w:tcPr>
            <w:tcW w:w="3329" w:type="pct"/>
            <w:gridSpan w:val="7"/>
            <w:vMerge/>
          </w:tcPr>
          <w:p w:rsidR="005C2FF4" w:rsidRPr="00E51C9D" w:rsidRDefault="005C2FF4" w:rsidP="00170800">
            <w:pPr>
              <w:pStyle w:val="aff1"/>
              <w:ind w:firstLine="0"/>
              <w:jc w:val="center"/>
              <w:rPr>
                <w:color w:val="auto"/>
              </w:rPr>
            </w:pPr>
          </w:p>
        </w:tc>
      </w:tr>
    </w:tbl>
    <w:p w:rsidR="00170800" w:rsidRPr="00E51C9D" w:rsidRDefault="00170800" w:rsidP="00170800">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1.2. Условно разрешённые виды использования земельных участков и объектов капитального строительства - не установлены.</w:t>
      </w:r>
    </w:p>
    <w:p w:rsidR="00170800" w:rsidRPr="00E51C9D" w:rsidRDefault="00170800" w:rsidP="00170800">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101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6"/>
        <w:gridCol w:w="6435"/>
      </w:tblGrid>
      <w:tr w:rsidR="00170800" w:rsidRPr="00E51C9D" w:rsidTr="000D798A">
        <w:trPr>
          <w:trHeight w:val="552"/>
        </w:trPr>
        <w:tc>
          <w:tcPr>
            <w:tcW w:w="3756" w:type="dxa"/>
            <w:vAlign w:val="center"/>
          </w:tcPr>
          <w:p w:rsidR="00170800" w:rsidRPr="00E51C9D" w:rsidRDefault="00170800" w:rsidP="00170800">
            <w:pPr>
              <w:tabs>
                <w:tab w:val="left" w:pos="2520"/>
              </w:tabs>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Виды использования</w:t>
            </w:r>
          </w:p>
        </w:tc>
        <w:tc>
          <w:tcPr>
            <w:tcW w:w="6435" w:type="dxa"/>
            <w:vAlign w:val="center"/>
          </w:tcPr>
          <w:p w:rsidR="00170800" w:rsidRPr="00E51C9D" w:rsidRDefault="00170800" w:rsidP="00170800">
            <w:pPr>
              <w:tabs>
                <w:tab w:val="left" w:pos="2520"/>
              </w:tabs>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Предельные параметры разрешенного строительства</w:t>
            </w:r>
          </w:p>
        </w:tc>
      </w:tr>
      <w:tr w:rsidR="00170800" w:rsidRPr="00E51C9D" w:rsidTr="000D798A">
        <w:trPr>
          <w:trHeight w:val="1407"/>
        </w:trPr>
        <w:tc>
          <w:tcPr>
            <w:tcW w:w="3756" w:type="dxa"/>
          </w:tcPr>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Некапитальные хозяйственные постройки для хранения инвентаря и других хозяйственных нужд.</w:t>
            </w:r>
          </w:p>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hAnsi="Times New Roman" w:cs="Times New Roman"/>
                <w:sz w:val="24"/>
                <w:szCs w:val="24"/>
                <w:lang w:eastAsia="ru-RU"/>
              </w:rPr>
              <w:t>Навесы, вольеры</w:t>
            </w:r>
          </w:p>
        </w:tc>
        <w:tc>
          <w:tcPr>
            <w:tcW w:w="6435" w:type="dxa"/>
          </w:tcPr>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Максимальное количество надземных этажей  – не более 1 </w:t>
            </w:r>
            <w:proofErr w:type="spellStart"/>
            <w:r w:rsidRPr="00E51C9D">
              <w:rPr>
                <w:rFonts w:ascii="Times New Roman" w:eastAsia="SimSun" w:hAnsi="Times New Roman" w:cs="Times New Roman"/>
                <w:sz w:val="24"/>
                <w:szCs w:val="24"/>
                <w:lang w:eastAsia="zh-CN"/>
              </w:rPr>
              <w:t>эт</w:t>
            </w:r>
            <w:proofErr w:type="spellEnd"/>
            <w:r w:rsidRPr="00E51C9D">
              <w:rPr>
                <w:rFonts w:ascii="Times New Roman" w:eastAsia="SimSun" w:hAnsi="Times New Roman" w:cs="Times New Roman"/>
                <w:sz w:val="24"/>
                <w:szCs w:val="24"/>
                <w:lang w:eastAsia="zh-CN"/>
              </w:rPr>
              <w:t xml:space="preserve">. </w:t>
            </w:r>
          </w:p>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Максимальная высота – 4 м. </w:t>
            </w:r>
          </w:p>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Расстояние до красных линий улиц и проездов не менее - 5 м.</w:t>
            </w:r>
          </w:p>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Минимальный отступ от границ смежных земельных участков – 1 метр </w:t>
            </w:r>
          </w:p>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170800" w:rsidRPr="00E51C9D" w:rsidRDefault="00170800" w:rsidP="00170800">
            <w:pPr>
              <w:tabs>
                <w:tab w:val="left" w:pos="1134"/>
              </w:tabs>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170800" w:rsidRPr="00E51C9D" w:rsidRDefault="00170800" w:rsidP="00170800">
            <w:pPr>
              <w:tabs>
                <w:tab w:val="left" w:pos="1134"/>
              </w:tabs>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tc>
      </w:tr>
      <w:tr w:rsidR="00170800" w:rsidRPr="00E51C9D" w:rsidTr="000D798A">
        <w:trPr>
          <w:trHeight w:val="764"/>
        </w:trPr>
        <w:tc>
          <w:tcPr>
            <w:tcW w:w="3756" w:type="dxa"/>
          </w:tcPr>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Площадки для сбора твердых бытовых отходов.</w:t>
            </w:r>
          </w:p>
        </w:tc>
        <w:tc>
          <w:tcPr>
            <w:tcW w:w="6435" w:type="dxa"/>
          </w:tcPr>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 xml:space="preserve">Общее количество контейнеров не более 5 шт. </w:t>
            </w:r>
          </w:p>
        </w:tc>
      </w:tr>
      <w:tr w:rsidR="00170800" w:rsidRPr="00E51C9D" w:rsidTr="000D798A">
        <w:tc>
          <w:tcPr>
            <w:tcW w:w="3756" w:type="dxa"/>
          </w:tcPr>
          <w:p w:rsidR="00170800" w:rsidRPr="00E51C9D" w:rsidRDefault="00170800" w:rsidP="0017080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Надворные туалеты, гидронепроницаемые выгребы, септики.</w:t>
            </w:r>
          </w:p>
        </w:tc>
        <w:tc>
          <w:tcPr>
            <w:tcW w:w="6435" w:type="dxa"/>
          </w:tcPr>
          <w:p w:rsidR="00170800" w:rsidRPr="00E51C9D" w:rsidRDefault="00170800" w:rsidP="006F7766">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Расстоян</w:t>
            </w:r>
            <w:r w:rsidR="00D647C0" w:rsidRPr="00E51C9D">
              <w:rPr>
                <w:rFonts w:ascii="Times New Roman" w:eastAsia="SimSun" w:hAnsi="Times New Roman" w:cs="Times New Roman"/>
                <w:sz w:val="24"/>
                <w:szCs w:val="24"/>
                <w:lang w:eastAsia="zh-CN"/>
              </w:rPr>
              <w:t>ие от красной линии не менее - 5</w:t>
            </w:r>
            <w:r w:rsidRPr="00E51C9D">
              <w:rPr>
                <w:rFonts w:ascii="Times New Roman" w:eastAsia="SimSun" w:hAnsi="Times New Roman" w:cs="Times New Roman"/>
                <w:sz w:val="24"/>
                <w:szCs w:val="24"/>
                <w:lang w:eastAsia="zh-CN"/>
              </w:rPr>
              <w:t xml:space="preserve"> м. </w:t>
            </w:r>
          </w:p>
          <w:p w:rsidR="00170800" w:rsidRPr="00E51C9D" w:rsidRDefault="00170800" w:rsidP="006F7766">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границы смежного земельного участка не менее - </w:t>
            </w:r>
            <w:r w:rsidR="006F7766" w:rsidRPr="00E51C9D">
              <w:rPr>
                <w:rFonts w:ascii="Times New Roman" w:eastAsia="SimSun" w:hAnsi="Times New Roman" w:cs="Times New Roman"/>
                <w:sz w:val="24"/>
                <w:szCs w:val="24"/>
                <w:lang w:eastAsia="zh-CN"/>
              </w:rPr>
              <w:t>4</w:t>
            </w:r>
            <w:r w:rsidRPr="00E51C9D">
              <w:rPr>
                <w:rFonts w:ascii="Times New Roman" w:eastAsia="SimSun" w:hAnsi="Times New Roman" w:cs="Times New Roman"/>
                <w:sz w:val="24"/>
                <w:szCs w:val="24"/>
                <w:lang w:eastAsia="zh-CN"/>
              </w:rPr>
              <w:t xml:space="preserve"> м. </w:t>
            </w:r>
          </w:p>
          <w:p w:rsidR="00D647C0" w:rsidRPr="00E51C9D" w:rsidRDefault="00D647C0" w:rsidP="006F7766">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Высота - не более 3 м.</w:t>
            </w:r>
          </w:p>
          <w:p w:rsidR="006F7766" w:rsidRPr="00E51C9D" w:rsidRDefault="006F7766" w:rsidP="006F7766">
            <w:pPr>
              <w:pStyle w:val="western"/>
              <w:spacing w:before="0" w:beforeAutospacing="0" w:after="0"/>
              <w:ind w:right="-28"/>
              <w:rPr>
                <w:rFonts w:eastAsia="SimSun"/>
                <w:sz w:val="24"/>
                <w:szCs w:val="24"/>
                <w:lang w:eastAsia="zh-CN"/>
              </w:rPr>
            </w:pPr>
            <w:r w:rsidRPr="00E51C9D">
              <w:rPr>
                <w:rFonts w:eastAsia="SimSun"/>
                <w:sz w:val="24"/>
                <w:szCs w:val="24"/>
                <w:lang w:eastAsia="zh-CN"/>
              </w:rPr>
              <w:t>Минимальные расстояния между постройками по санитарно-бытовым условиям должны быть, м:</w:t>
            </w:r>
          </w:p>
          <w:p w:rsidR="006F7766" w:rsidRPr="00E51C9D" w:rsidRDefault="006F7766" w:rsidP="006F7766">
            <w:pPr>
              <w:pStyle w:val="western"/>
              <w:spacing w:before="0" w:beforeAutospacing="0" w:after="0"/>
              <w:ind w:right="-142"/>
              <w:rPr>
                <w:rFonts w:eastAsia="SimSun"/>
                <w:sz w:val="24"/>
                <w:szCs w:val="24"/>
                <w:lang w:eastAsia="zh-CN"/>
              </w:rPr>
            </w:pPr>
            <w:r w:rsidRPr="00E51C9D">
              <w:rPr>
                <w:rFonts w:eastAsia="SimSun"/>
                <w:sz w:val="24"/>
                <w:szCs w:val="24"/>
                <w:lang w:eastAsia="zh-CN"/>
              </w:rPr>
              <w:t>- от жилого дома и погреба до уборной - 12;</w:t>
            </w:r>
          </w:p>
          <w:p w:rsidR="006F7766" w:rsidRPr="00E51C9D" w:rsidRDefault="006F7766" w:rsidP="006F7766">
            <w:pPr>
              <w:pStyle w:val="western"/>
              <w:spacing w:before="0" w:beforeAutospacing="0" w:after="0"/>
              <w:ind w:right="-142"/>
              <w:rPr>
                <w:rFonts w:eastAsia="SimSun"/>
                <w:sz w:val="24"/>
                <w:szCs w:val="24"/>
                <w:lang w:eastAsia="zh-CN"/>
              </w:rPr>
            </w:pPr>
            <w:r w:rsidRPr="00E51C9D">
              <w:rPr>
                <w:rFonts w:eastAsia="SimSun"/>
                <w:sz w:val="24"/>
                <w:szCs w:val="24"/>
                <w:lang w:eastAsia="zh-CN"/>
              </w:rPr>
              <w:t>- от колодца до уборной - 8;</w:t>
            </w:r>
          </w:p>
          <w:p w:rsidR="006F7766" w:rsidRPr="00E51C9D" w:rsidRDefault="006F7766" w:rsidP="006F7766">
            <w:pPr>
              <w:pStyle w:val="western"/>
              <w:spacing w:before="0" w:beforeAutospacing="0" w:after="0"/>
              <w:ind w:right="-17"/>
              <w:rPr>
                <w:rFonts w:eastAsia="SimSun"/>
                <w:sz w:val="24"/>
                <w:szCs w:val="24"/>
                <w:lang w:eastAsia="zh-CN"/>
              </w:rPr>
            </w:pPr>
            <w:r w:rsidRPr="00E51C9D">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tc>
      </w:tr>
    </w:tbl>
    <w:p w:rsidR="00B92D2F" w:rsidRPr="00E51C9D" w:rsidRDefault="00B92D2F" w:rsidP="00170800">
      <w:pPr>
        <w:pStyle w:val="20"/>
        <w:spacing w:before="0"/>
        <w:ind w:firstLine="0"/>
        <w:rPr>
          <w:rFonts w:ascii="Times New Roman" w:hAnsi="Times New Roman" w:cs="Times New Roman"/>
          <w:color w:val="auto"/>
          <w:sz w:val="24"/>
          <w:szCs w:val="24"/>
        </w:rPr>
      </w:pPr>
    </w:p>
    <w:p w:rsidR="00B92D2F" w:rsidRPr="00E51C9D" w:rsidRDefault="00B92D2F" w:rsidP="00B92D2F">
      <w:pPr>
        <w:pStyle w:val="20"/>
        <w:spacing w:before="0"/>
        <w:ind w:left="578"/>
        <w:rPr>
          <w:rFonts w:ascii="Times New Roman" w:hAnsi="Times New Roman"/>
          <w:color w:val="auto"/>
          <w:sz w:val="24"/>
          <w:szCs w:val="24"/>
        </w:rPr>
      </w:pPr>
      <w:bookmarkStart w:id="460" w:name="_Toc536808482"/>
      <w:bookmarkStart w:id="461" w:name="_Toc2849264"/>
      <w:bookmarkStart w:id="462" w:name="_Toc7446407"/>
      <w:r w:rsidRPr="00E51C9D">
        <w:rPr>
          <w:rFonts w:ascii="Times New Roman" w:hAnsi="Times New Roman"/>
          <w:color w:val="auto"/>
          <w:sz w:val="24"/>
          <w:szCs w:val="24"/>
        </w:rPr>
        <w:t xml:space="preserve">Статья </w:t>
      </w:r>
      <w:r w:rsidR="006F7766" w:rsidRPr="00E51C9D">
        <w:rPr>
          <w:rFonts w:ascii="Times New Roman" w:hAnsi="Times New Roman"/>
          <w:color w:val="auto"/>
          <w:sz w:val="24"/>
          <w:szCs w:val="24"/>
        </w:rPr>
        <w:t>35</w:t>
      </w:r>
      <w:r w:rsidRPr="00E51C9D">
        <w:rPr>
          <w:rFonts w:ascii="Times New Roman" w:hAnsi="Times New Roman"/>
          <w:color w:val="auto"/>
          <w:sz w:val="24"/>
          <w:szCs w:val="24"/>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460"/>
      <w:bookmarkEnd w:id="461"/>
      <w:bookmarkEnd w:id="462"/>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1. </w:t>
      </w:r>
      <w:r w:rsidR="00D63777" w:rsidRPr="00E51C9D">
        <w:rPr>
          <w:rFonts w:ascii="Times New Roman" w:eastAsia="SimSun" w:hAnsi="Times New Roman" w:cs="Times New Roman"/>
          <w:sz w:val="24"/>
          <w:szCs w:val="24"/>
          <w:lang w:eastAsia="zh-CN"/>
        </w:rPr>
        <w:t>Предельные размеры земельных участков, расположенных в жилых зонах, применяются в отношении вновь формируемых земельных участков и не распространяются на земельные участки, образуемые в результате раздела, выдела, объединения, перераспределения земельных участков.</w:t>
      </w:r>
    </w:p>
    <w:p w:rsidR="00D63777" w:rsidRPr="00E51C9D" w:rsidRDefault="006F7766" w:rsidP="00D63777">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2. </w:t>
      </w:r>
      <w:r w:rsidR="00D63777" w:rsidRPr="00E51C9D">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 Максимальные выступы за красную линию и линию регулирования застройки частей зданий, строений, сооружений допускаются:</w:t>
      </w:r>
    </w:p>
    <w:p w:rsidR="00D63777" w:rsidRPr="00E51C9D" w:rsidRDefault="00D63777" w:rsidP="00D63777">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в отношении балконов, эркеров, козырьков – не более 1,5 метров;</w:t>
      </w:r>
    </w:p>
    <w:p w:rsidR="00D63777" w:rsidRPr="00E51C9D" w:rsidRDefault="00D63777" w:rsidP="00D63777">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в отношении входных узлов зданий, обустраиваемых при переводе помещений их жилых в нежилые – не более 1,2 м при ширине тротуара 3 метра.</w:t>
      </w:r>
    </w:p>
    <w:p w:rsidR="006F7766" w:rsidRPr="00E51C9D" w:rsidRDefault="006F7766" w:rsidP="00D63777">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3. До границы соседнего </w:t>
      </w:r>
      <w:proofErr w:type="spellStart"/>
      <w:r w:rsidRPr="00E51C9D">
        <w:rPr>
          <w:rFonts w:ascii="Times New Roman" w:eastAsia="SimSun" w:hAnsi="Times New Roman" w:cs="Times New Roman"/>
          <w:sz w:val="24"/>
          <w:szCs w:val="24"/>
          <w:lang w:eastAsia="zh-CN"/>
        </w:rPr>
        <w:t>приквартирного</w:t>
      </w:r>
      <w:proofErr w:type="spellEnd"/>
      <w:r w:rsidRPr="00E51C9D">
        <w:rPr>
          <w:rFonts w:ascii="Times New Roman" w:eastAsia="SimSun" w:hAnsi="Times New Roman" w:cs="Times New Roman"/>
          <w:sz w:val="24"/>
          <w:szCs w:val="24"/>
          <w:lang w:eastAsia="zh-CN"/>
        </w:rPr>
        <w:t xml:space="preserve">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1,0 м - для одноэтажного жилого дома;</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1,5 м - для двухэтажного жилого дома;</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от других построек (баня, гараж и другие) - 1 м;</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от стволов высокорослых деревьев - 4 м;</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от стволов </w:t>
      </w:r>
      <w:proofErr w:type="spellStart"/>
      <w:r w:rsidRPr="00E51C9D">
        <w:rPr>
          <w:rFonts w:ascii="Times New Roman" w:eastAsia="SimSun" w:hAnsi="Times New Roman" w:cs="Times New Roman"/>
          <w:sz w:val="24"/>
          <w:szCs w:val="24"/>
          <w:lang w:eastAsia="zh-CN"/>
        </w:rPr>
        <w:t>среднерослых</w:t>
      </w:r>
      <w:proofErr w:type="spellEnd"/>
      <w:r w:rsidRPr="00E51C9D">
        <w:rPr>
          <w:rFonts w:ascii="Times New Roman" w:eastAsia="SimSun" w:hAnsi="Times New Roman" w:cs="Times New Roman"/>
          <w:sz w:val="24"/>
          <w:szCs w:val="24"/>
          <w:lang w:eastAsia="zh-CN"/>
        </w:rPr>
        <w:t xml:space="preserve"> деревьев - 2 м;</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от кустарника - 1 м.</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4.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При наличии на земельном участке местных очистных сооружений, септик следует располагать на расстоянии не менее 4м от границы соседнего участка и не менее 5м от красной линии. </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5. В существующей застройке в условиях исторически-сложившейся ситуации возможно размещение жилого дома по красной линии (фасадной границе земельного участка, если красные линии не установлены).</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6.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7.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8. Высота от уровня земли вспомогательных строений: </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до верха плоской кровли - не более 4 метров; </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до конька скатной кровли - не более 6 метров.</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9.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10.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0137" w:type="dxa"/>
        <w:tblInd w:w="70" w:type="dxa"/>
        <w:tblLayout w:type="fixed"/>
        <w:tblCellMar>
          <w:left w:w="70" w:type="dxa"/>
          <w:right w:w="70" w:type="dxa"/>
        </w:tblCellMar>
        <w:tblLook w:val="0000"/>
      </w:tblPr>
      <w:tblGrid>
        <w:gridCol w:w="1985"/>
        <w:gridCol w:w="1134"/>
        <w:gridCol w:w="1276"/>
        <w:gridCol w:w="1134"/>
        <w:gridCol w:w="1559"/>
        <w:gridCol w:w="709"/>
        <w:gridCol w:w="945"/>
        <w:gridCol w:w="1395"/>
      </w:tblGrid>
      <w:tr w:rsidR="006F7766" w:rsidRPr="00E51C9D" w:rsidTr="005C2FF4">
        <w:trPr>
          <w:cantSplit/>
          <w:trHeight w:val="240"/>
        </w:trPr>
        <w:tc>
          <w:tcPr>
            <w:tcW w:w="1985" w:type="dxa"/>
            <w:vMerge w:val="restart"/>
            <w:tcBorders>
              <w:top w:val="single" w:sz="4" w:space="0" w:color="000000"/>
              <w:left w:val="single" w:sz="4" w:space="0" w:color="000000"/>
            </w:tcBorders>
            <w:shd w:val="clear" w:color="auto" w:fill="auto"/>
            <w:vAlign w:val="center"/>
          </w:tcPr>
          <w:p w:rsidR="006F7766" w:rsidRPr="00E51C9D" w:rsidRDefault="006F7766" w:rsidP="006F7766">
            <w:pPr>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Нормативный</w:t>
            </w:r>
            <w:r w:rsidRPr="00E51C9D">
              <w:rPr>
                <w:rFonts w:ascii="Times New Roman" w:eastAsia="SimSun" w:hAnsi="Times New Roman" w:cs="Times New Roman"/>
                <w:sz w:val="24"/>
                <w:szCs w:val="24"/>
                <w:lang w:eastAsia="zh-CN"/>
              </w:rPr>
              <w:br/>
              <w:t>разрыв</w:t>
            </w:r>
          </w:p>
        </w:tc>
        <w:tc>
          <w:tcPr>
            <w:tcW w:w="815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E51C9D" w:rsidRDefault="006F7766" w:rsidP="006F7766">
            <w:pPr>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Поголовье (шт.), не более</w:t>
            </w:r>
          </w:p>
        </w:tc>
      </w:tr>
      <w:tr w:rsidR="006F7766" w:rsidRPr="00E51C9D" w:rsidTr="005C2FF4">
        <w:trPr>
          <w:cantSplit/>
          <w:trHeight w:val="360"/>
        </w:trPr>
        <w:tc>
          <w:tcPr>
            <w:tcW w:w="1985" w:type="dxa"/>
            <w:vMerge/>
            <w:tcBorders>
              <w:left w:val="single" w:sz="4" w:space="0" w:color="000000"/>
              <w:bottom w:val="single" w:sz="4" w:space="0" w:color="000000"/>
            </w:tcBorders>
            <w:shd w:val="clear" w:color="auto" w:fill="auto"/>
            <w:vAlign w:val="center"/>
          </w:tcPr>
          <w:p w:rsidR="006F7766" w:rsidRPr="00E51C9D" w:rsidRDefault="006F7766" w:rsidP="006F7766">
            <w:pPr>
              <w:ind w:firstLine="0"/>
              <w:jc w:val="center"/>
              <w:rPr>
                <w:rFonts w:ascii="Times New Roman" w:eastAsia="SimSu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6F7766">
            <w:pPr>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свиньи</w:t>
            </w:r>
          </w:p>
        </w:tc>
        <w:tc>
          <w:tcPr>
            <w:tcW w:w="1276"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6F7766">
            <w:pPr>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коровы, </w:t>
            </w:r>
            <w:r w:rsidRPr="00E51C9D">
              <w:rPr>
                <w:rFonts w:ascii="Times New Roman" w:eastAsia="SimSun" w:hAnsi="Times New Roman" w:cs="Times New Roman"/>
                <w:sz w:val="24"/>
                <w:szCs w:val="24"/>
                <w:lang w:eastAsia="zh-CN"/>
              </w:rPr>
              <w:br/>
              <w:t>бычки</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6F7766">
            <w:pPr>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овцы,</w:t>
            </w:r>
            <w:r w:rsidRPr="00E51C9D">
              <w:rPr>
                <w:rFonts w:ascii="Times New Roman" w:eastAsia="SimSun" w:hAnsi="Times New Roman" w:cs="Times New Roman"/>
                <w:sz w:val="24"/>
                <w:szCs w:val="24"/>
                <w:lang w:eastAsia="zh-CN"/>
              </w:rPr>
              <w:br/>
              <w:t>козы</w:t>
            </w:r>
          </w:p>
        </w:tc>
        <w:tc>
          <w:tcPr>
            <w:tcW w:w="1559"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6F7766">
            <w:pPr>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кролики-</w:t>
            </w:r>
            <w:r w:rsidRPr="00E51C9D">
              <w:rPr>
                <w:rFonts w:ascii="Times New Roman" w:eastAsia="SimSun" w:hAnsi="Times New Roman" w:cs="Times New Roman"/>
                <w:sz w:val="24"/>
                <w:szCs w:val="24"/>
                <w:lang w:eastAsia="zh-CN"/>
              </w:rPr>
              <w:br/>
              <w:t>матки</w:t>
            </w:r>
          </w:p>
        </w:tc>
        <w:tc>
          <w:tcPr>
            <w:tcW w:w="709"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6F7766">
            <w:pPr>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птица</w:t>
            </w:r>
          </w:p>
        </w:tc>
        <w:tc>
          <w:tcPr>
            <w:tcW w:w="945"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6F7766">
            <w:pPr>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лошади</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E51C9D" w:rsidRDefault="006F7766" w:rsidP="006F7766">
            <w:pPr>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нутрии,</w:t>
            </w:r>
            <w:r w:rsidRPr="00E51C9D">
              <w:rPr>
                <w:rFonts w:ascii="Times New Roman" w:eastAsia="SimSun" w:hAnsi="Times New Roman" w:cs="Times New Roman"/>
                <w:sz w:val="24"/>
                <w:szCs w:val="24"/>
                <w:lang w:eastAsia="zh-CN"/>
              </w:rPr>
              <w:br/>
              <w:t>песцы</w:t>
            </w:r>
          </w:p>
        </w:tc>
      </w:tr>
      <w:tr w:rsidR="006F7766" w:rsidRPr="00E51C9D" w:rsidTr="005C2FF4">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10 м</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5</w:t>
            </w:r>
          </w:p>
        </w:tc>
        <w:tc>
          <w:tcPr>
            <w:tcW w:w="1276"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5</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10</w:t>
            </w:r>
          </w:p>
        </w:tc>
        <w:tc>
          <w:tcPr>
            <w:tcW w:w="1559"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10</w:t>
            </w:r>
          </w:p>
        </w:tc>
        <w:tc>
          <w:tcPr>
            <w:tcW w:w="709"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30</w:t>
            </w:r>
          </w:p>
        </w:tc>
        <w:tc>
          <w:tcPr>
            <w:tcW w:w="945"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5</w:t>
            </w:r>
          </w:p>
        </w:tc>
      </w:tr>
      <w:tr w:rsidR="006F7766" w:rsidRPr="00E51C9D" w:rsidTr="005C2FF4">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20 м</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8</w:t>
            </w:r>
          </w:p>
        </w:tc>
        <w:tc>
          <w:tcPr>
            <w:tcW w:w="1276"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8</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15</w:t>
            </w:r>
          </w:p>
        </w:tc>
        <w:tc>
          <w:tcPr>
            <w:tcW w:w="1559"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20</w:t>
            </w:r>
          </w:p>
        </w:tc>
        <w:tc>
          <w:tcPr>
            <w:tcW w:w="709"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45</w:t>
            </w:r>
          </w:p>
        </w:tc>
        <w:tc>
          <w:tcPr>
            <w:tcW w:w="945"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8</w:t>
            </w:r>
          </w:p>
        </w:tc>
      </w:tr>
      <w:tr w:rsidR="006F7766" w:rsidRPr="00E51C9D" w:rsidTr="005C2FF4">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30 м</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10</w:t>
            </w:r>
          </w:p>
        </w:tc>
        <w:tc>
          <w:tcPr>
            <w:tcW w:w="1276"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10</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20</w:t>
            </w:r>
          </w:p>
        </w:tc>
        <w:tc>
          <w:tcPr>
            <w:tcW w:w="1559"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30</w:t>
            </w:r>
          </w:p>
        </w:tc>
        <w:tc>
          <w:tcPr>
            <w:tcW w:w="709"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60</w:t>
            </w:r>
          </w:p>
        </w:tc>
        <w:tc>
          <w:tcPr>
            <w:tcW w:w="945"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10</w:t>
            </w:r>
          </w:p>
        </w:tc>
      </w:tr>
      <w:tr w:rsidR="006F7766" w:rsidRPr="00E51C9D" w:rsidTr="005C2FF4">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40 м</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15</w:t>
            </w:r>
          </w:p>
        </w:tc>
        <w:tc>
          <w:tcPr>
            <w:tcW w:w="1276"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15</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25</w:t>
            </w:r>
          </w:p>
        </w:tc>
        <w:tc>
          <w:tcPr>
            <w:tcW w:w="1559"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40</w:t>
            </w:r>
          </w:p>
        </w:tc>
        <w:tc>
          <w:tcPr>
            <w:tcW w:w="709"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75</w:t>
            </w:r>
          </w:p>
        </w:tc>
        <w:tc>
          <w:tcPr>
            <w:tcW w:w="945" w:type="dxa"/>
            <w:tcBorders>
              <w:top w:val="single" w:sz="4" w:space="0" w:color="000000"/>
              <w:left w:val="single" w:sz="4" w:space="0" w:color="000000"/>
              <w:bottom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E51C9D" w:rsidRDefault="006F7766" w:rsidP="000D798A">
            <w:pPr>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15</w:t>
            </w:r>
          </w:p>
        </w:tc>
      </w:tr>
    </w:tbl>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 пределах жилой зоны группы сараев должны содержать не более 30 блоков каждая.</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11. Сараи для скота и птицы должны быть на расстояниях от окон жилых помещений дома не меньших:</w:t>
      </w:r>
    </w:p>
    <w:tbl>
      <w:tblPr>
        <w:tblW w:w="0" w:type="auto"/>
        <w:tblInd w:w="70" w:type="dxa"/>
        <w:tblLayout w:type="fixed"/>
        <w:tblCellMar>
          <w:left w:w="70" w:type="dxa"/>
          <w:right w:w="70" w:type="dxa"/>
        </w:tblCellMar>
        <w:tblLook w:val="0000"/>
      </w:tblPr>
      <w:tblGrid>
        <w:gridCol w:w="4455"/>
        <w:gridCol w:w="2205"/>
      </w:tblGrid>
      <w:tr w:rsidR="006F7766" w:rsidRPr="00E51C9D" w:rsidTr="000D798A">
        <w:trPr>
          <w:cantSplit/>
          <w:trHeight w:val="240"/>
        </w:trPr>
        <w:tc>
          <w:tcPr>
            <w:tcW w:w="4455" w:type="dxa"/>
            <w:tcBorders>
              <w:top w:val="single" w:sz="4" w:space="0" w:color="000000"/>
              <w:left w:val="single" w:sz="4" w:space="0" w:color="000000"/>
              <w:bottom w:val="single" w:sz="4" w:space="0" w:color="000000"/>
            </w:tcBorders>
            <w:shd w:val="clear" w:color="auto" w:fill="auto"/>
          </w:tcPr>
          <w:p w:rsidR="006F7766" w:rsidRPr="00E51C9D" w:rsidRDefault="006F7766" w:rsidP="006F7766">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Количество блоков группы сараев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F7766" w:rsidRPr="00E51C9D" w:rsidRDefault="006F7766" w:rsidP="006F7766">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Расстояние, м</w:t>
            </w:r>
          </w:p>
        </w:tc>
      </w:tr>
      <w:tr w:rsidR="006F7766" w:rsidRPr="00E51C9D" w:rsidTr="000D798A">
        <w:trPr>
          <w:cantSplit/>
          <w:trHeight w:val="240"/>
        </w:trPr>
        <w:tc>
          <w:tcPr>
            <w:tcW w:w="4455" w:type="dxa"/>
            <w:tcBorders>
              <w:top w:val="single" w:sz="4" w:space="0" w:color="000000"/>
              <w:left w:val="single" w:sz="4" w:space="0" w:color="000000"/>
              <w:bottom w:val="single" w:sz="4" w:space="0" w:color="000000"/>
            </w:tcBorders>
            <w:shd w:val="clear" w:color="auto" w:fill="auto"/>
          </w:tcPr>
          <w:p w:rsidR="006F7766" w:rsidRPr="00E51C9D" w:rsidRDefault="006F7766" w:rsidP="000D798A">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до 2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F7766" w:rsidRPr="00E51C9D" w:rsidRDefault="006F7766" w:rsidP="000D798A">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15           </w:t>
            </w:r>
          </w:p>
        </w:tc>
      </w:tr>
      <w:tr w:rsidR="006F7766" w:rsidRPr="00E51C9D" w:rsidTr="000D798A">
        <w:trPr>
          <w:cantSplit/>
          <w:trHeight w:val="240"/>
        </w:trPr>
        <w:tc>
          <w:tcPr>
            <w:tcW w:w="4455" w:type="dxa"/>
            <w:tcBorders>
              <w:top w:val="single" w:sz="4" w:space="0" w:color="000000"/>
              <w:left w:val="single" w:sz="4" w:space="0" w:color="000000"/>
              <w:bottom w:val="single" w:sz="4" w:space="0" w:color="000000"/>
            </w:tcBorders>
            <w:shd w:val="clear" w:color="auto" w:fill="auto"/>
          </w:tcPr>
          <w:p w:rsidR="006F7766" w:rsidRPr="00E51C9D" w:rsidRDefault="006F7766" w:rsidP="000D798A">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Свыше 2 до 8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F7766" w:rsidRPr="00E51C9D" w:rsidRDefault="006F7766" w:rsidP="000D798A">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25           </w:t>
            </w:r>
          </w:p>
        </w:tc>
      </w:tr>
      <w:tr w:rsidR="006F7766" w:rsidRPr="00E51C9D" w:rsidTr="000D798A">
        <w:trPr>
          <w:cantSplit/>
          <w:trHeight w:val="240"/>
        </w:trPr>
        <w:tc>
          <w:tcPr>
            <w:tcW w:w="4455" w:type="dxa"/>
            <w:tcBorders>
              <w:top w:val="single" w:sz="4" w:space="0" w:color="000000"/>
              <w:left w:val="single" w:sz="4" w:space="0" w:color="000000"/>
              <w:bottom w:val="single" w:sz="4" w:space="0" w:color="000000"/>
            </w:tcBorders>
            <w:shd w:val="clear" w:color="auto" w:fill="auto"/>
          </w:tcPr>
          <w:p w:rsidR="006F7766" w:rsidRPr="00E51C9D" w:rsidRDefault="006F7766" w:rsidP="000D798A">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Свыше 8 до 30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F7766" w:rsidRPr="00E51C9D" w:rsidRDefault="006F7766" w:rsidP="000D798A">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50           </w:t>
            </w:r>
          </w:p>
        </w:tc>
      </w:tr>
    </w:tbl>
    <w:p w:rsidR="006F7766" w:rsidRPr="00E51C9D" w:rsidRDefault="006F7766" w:rsidP="006F7766">
      <w:pPr>
        <w:rPr>
          <w:rFonts w:ascii="Times New Roman" w:eastAsia="SimSun" w:hAnsi="Times New Roman" w:cs="Times New Roman"/>
          <w:sz w:val="24"/>
          <w:szCs w:val="24"/>
          <w:lang w:eastAsia="zh-CN"/>
        </w:rPr>
      </w:pP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требованиями.</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Расстояния от сараев для скота и птицы до шахтных колодцев должно быть не менее 50 м.</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Вспомогательные строения, за исключением гаражей, размещать со стороны улиц не допускается. </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13. Интенсивность использования территории характеризуется плотностью застройки и коэффициентом застройки территории. Основными показателями плотности застройки являются:</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коэффициент застройки – отношение суммы площадей застройки всех, зданий и сооружений, к площади участка (квартала) в целом;</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коэффициент плотности застройки («брутто») – отношение общей площади всех этажей зданий и сооружений к площади участка (квартала).</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Коэффициент использования территории устанавливается для земельных участков жилой застройки в границах территориальных зон и определяется как отношение максимальной общей </w:t>
      </w:r>
      <w:r w:rsidRPr="00E51C9D">
        <w:rPr>
          <w:rFonts w:ascii="Times New Roman" w:eastAsia="SimSun" w:hAnsi="Times New Roman" w:cs="Times New Roman"/>
          <w:sz w:val="24"/>
          <w:szCs w:val="24"/>
          <w:lang w:eastAsia="zh-CN"/>
        </w:rPr>
        <w:lastRenderedPageBreak/>
        <w:t>площади квартир, которые можно разместить на территории земельного участка, к площади земельного участка.</w:t>
      </w:r>
    </w:p>
    <w:p w:rsidR="006F7766" w:rsidRPr="00E51C9D" w:rsidRDefault="006F7766" w:rsidP="006F7766">
      <w:pPr>
        <w:jc w:val="center"/>
        <w:rPr>
          <w:rFonts w:ascii="Times New Roman" w:eastAsia="SimSun" w:hAnsi="Times New Roman" w:cs="Times New Roman"/>
          <w:b/>
          <w:sz w:val="24"/>
          <w:szCs w:val="24"/>
          <w:lang w:eastAsia="zh-CN"/>
        </w:rPr>
      </w:pPr>
      <w:r w:rsidRPr="00E51C9D">
        <w:rPr>
          <w:rFonts w:ascii="Times New Roman" w:eastAsia="SimSun" w:hAnsi="Times New Roman" w:cs="Times New Roman"/>
          <w:b/>
          <w:sz w:val="24"/>
          <w:szCs w:val="24"/>
          <w:lang w:eastAsia="zh-CN"/>
        </w:rPr>
        <w:t>Предельно допустимые значения коэффициента использования</w:t>
      </w:r>
    </w:p>
    <w:p w:rsidR="006F7766" w:rsidRPr="00E51C9D" w:rsidRDefault="006F7766" w:rsidP="006F7766">
      <w:pPr>
        <w:jc w:val="center"/>
        <w:rPr>
          <w:rFonts w:ascii="Times New Roman" w:eastAsia="SimSun" w:hAnsi="Times New Roman" w:cs="Times New Roman"/>
          <w:b/>
          <w:sz w:val="24"/>
          <w:szCs w:val="24"/>
          <w:lang w:eastAsia="zh-CN"/>
        </w:rPr>
      </w:pPr>
      <w:r w:rsidRPr="00E51C9D">
        <w:rPr>
          <w:rFonts w:ascii="Times New Roman" w:eastAsia="SimSun" w:hAnsi="Times New Roman" w:cs="Times New Roman"/>
          <w:b/>
          <w:sz w:val="24"/>
          <w:szCs w:val="24"/>
          <w:lang w:eastAsia="zh-CN"/>
        </w:rPr>
        <w:t>территории участка жилищного строительства</w:t>
      </w:r>
    </w:p>
    <w:tbl>
      <w:tblPr>
        <w:tblW w:w="10173" w:type="dxa"/>
        <w:tblLayout w:type="fixed"/>
        <w:tblCellMar>
          <w:left w:w="10" w:type="dxa"/>
          <w:right w:w="10" w:type="dxa"/>
        </w:tblCellMar>
        <w:tblLook w:val="0000"/>
      </w:tblPr>
      <w:tblGrid>
        <w:gridCol w:w="5778"/>
        <w:gridCol w:w="4395"/>
      </w:tblGrid>
      <w:tr w:rsidR="006F7766" w:rsidRPr="00E51C9D" w:rsidTr="000D798A">
        <w:trPr>
          <w:trHeight w:val="284"/>
        </w:trPr>
        <w:tc>
          <w:tcPr>
            <w:tcW w:w="5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E51C9D" w:rsidRDefault="006F7766" w:rsidP="000D798A">
            <w:pPr>
              <w:pStyle w:val="Standard"/>
              <w:ind w:left="34" w:right="-2"/>
              <w:jc w:val="center"/>
              <w:rPr>
                <w:rFonts w:ascii="Times New Roman" w:eastAsia="Arial" w:hAnsi="Times New Roman" w:cs="Times New Roman"/>
                <w:b/>
                <w:color w:val="auto"/>
              </w:rPr>
            </w:pPr>
            <w:proofErr w:type="spellStart"/>
            <w:r w:rsidRPr="00E51C9D">
              <w:rPr>
                <w:rFonts w:ascii="Times New Roman" w:eastAsia="Arial" w:hAnsi="Times New Roman" w:cs="Times New Roman"/>
                <w:b/>
                <w:color w:val="auto"/>
              </w:rPr>
              <w:t>Тип</w:t>
            </w:r>
            <w:proofErr w:type="spellEnd"/>
            <w:r w:rsidRPr="00E51C9D">
              <w:rPr>
                <w:rFonts w:ascii="Times New Roman" w:eastAsia="Arial" w:hAnsi="Times New Roman" w:cs="Times New Roman"/>
                <w:b/>
                <w:color w:val="auto"/>
              </w:rPr>
              <w:t xml:space="preserve"> </w:t>
            </w:r>
            <w:proofErr w:type="spellStart"/>
            <w:r w:rsidRPr="00E51C9D">
              <w:rPr>
                <w:rFonts w:ascii="Times New Roman" w:eastAsia="Arial" w:hAnsi="Times New Roman" w:cs="Times New Roman"/>
                <w:b/>
                <w:color w:val="auto"/>
              </w:rPr>
              <w:t>жилых</w:t>
            </w:r>
            <w:proofErr w:type="spellEnd"/>
            <w:r w:rsidRPr="00E51C9D">
              <w:rPr>
                <w:rFonts w:ascii="Times New Roman" w:eastAsia="Arial" w:hAnsi="Times New Roman" w:cs="Times New Roman"/>
                <w:b/>
                <w:color w:val="auto"/>
              </w:rPr>
              <w:t xml:space="preserve"> </w:t>
            </w:r>
            <w:proofErr w:type="spellStart"/>
            <w:r w:rsidRPr="00E51C9D">
              <w:rPr>
                <w:rFonts w:ascii="Times New Roman" w:eastAsia="Arial" w:hAnsi="Times New Roman" w:cs="Times New Roman"/>
                <w:b/>
                <w:color w:val="auto"/>
              </w:rPr>
              <w:t>домов</w:t>
            </w:r>
            <w:proofErr w:type="spellEnd"/>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E51C9D" w:rsidRDefault="006F7766" w:rsidP="000D798A">
            <w:pPr>
              <w:pStyle w:val="Standard"/>
              <w:ind w:left="5" w:right="-2"/>
              <w:jc w:val="center"/>
              <w:rPr>
                <w:rFonts w:ascii="Times New Roman" w:eastAsia="Arial" w:hAnsi="Times New Roman" w:cs="Times New Roman"/>
                <w:b/>
                <w:color w:val="auto"/>
                <w:lang w:val="ru-RU"/>
              </w:rPr>
            </w:pPr>
            <w:r w:rsidRPr="00E51C9D">
              <w:rPr>
                <w:rFonts w:ascii="Times New Roman" w:eastAsia="Arial" w:hAnsi="Times New Roman" w:cs="Times New Roman"/>
                <w:b/>
                <w:color w:val="auto"/>
                <w:lang w:val="ru-RU"/>
              </w:rPr>
              <w:t>Коэффициент использования</w:t>
            </w:r>
          </w:p>
          <w:p w:rsidR="006F7766" w:rsidRPr="00E51C9D" w:rsidRDefault="006F7766" w:rsidP="000D798A">
            <w:pPr>
              <w:pStyle w:val="Standard"/>
              <w:ind w:left="5" w:right="-2"/>
              <w:jc w:val="center"/>
              <w:rPr>
                <w:rFonts w:ascii="Times New Roman" w:eastAsia="Arial" w:hAnsi="Times New Roman" w:cs="Times New Roman"/>
                <w:b/>
                <w:color w:val="auto"/>
                <w:lang w:val="ru-RU"/>
              </w:rPr>
            </w:pPr>
            <w:r w:rsidRPr="00E51C9D">
              <w:rPr>
                <w:rFonts w:ascii="Times New Roman" w:eastAsia="Arial" w:hAnsi="Times New Roman" w:cs="Times New Roman"/>
                <w:b/>
                <w:color w:val="auto"/>
                <w:lang w:val="ru-RU"/>
              </w:rPr>
              <w:t>территории, не более</w:t>
            </w:r>
          </w:p>
        </w:tc>
      </w:tr>
      <w:tr w:rsidR="006F7766" w:rsidRPr="00E51C9D" w:rsidTr="000D798A">
        <w:trPr>
          <w:trHeight w:val="284"/>
        </w:trPr>
        <w:tc>
          <w:tcPr>
            <w:tcW w:w="5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E51C9D" w:rsidRDefault="006F7766" w:rsidP="000D798A">
            <w:pPr>
              <w:pStyle w:val="Standard"/>
              <w:ind w:left="34" w:right="-2"/>
              <w:jc w:val="both"/>
              <w:rPr>
                <w:rFonts w:ascii="Times New Roman" w:eastAsia="Arial" w:hAnsi="Times New Roman" w:cs="Times New Roman"/>
                <w:color w:val="auto"/>
              </w:rPr>
            </w:pPr>
            <w:proofErr w:type="spellStart"/>
            <w:r w:rsidRPr="00E51C9D">
              <w:rPr>
                <w:rFonts w:ascii="Times New Roman" w:eastAsia="Arial" w:hAnsi="Times New Roman" w:cs="Times New Roman"/>
                <w:color w:val="auto"/>
              </w:rPr>
              <w:t>Усадебного</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типа</w:t>
            </w:r>
            <w:proofErr w:type="spellEnd"/>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E51C9D" w:rsidRDefault="006F7766" w:rsidP="000D798A">
            <w:pPr>
              <w:pStyle w:val="Standard"/>
              <w:ind w:left="5" w:right="-2"/>
              <w:jc w:val="both"/>
              <w:rPr>
                <w:rFonts w:ascii="Times New Roman" w:eastAsia="Arial" w:hAnsi="Times New Roman" w:cs="Times New Roman"/>
                <w:color w:val="auto"/>
              </w:rPr>
            </w:pPr>
            <w:r w:rsidRPr="00E51C9D">
              <w:rPr>
                <w:rFonts w:ascii="Times New Roman" w:eastAsia="Arial" w:hAnsi="Times New Roman" w:cs="Times New Roman"/>
                <w:color w:val="auto"/>
              </w:rPr>
              <w:t>0,4</w:t>
            </w:r>
          </w:p>
        </w:tc>
      </w:tr>
      <w:tr w:rsidR="006F7766" w:rsidRPr="00E51C9D" w:rsidTr="000D798A">
        <w:trPr>
          <w:trHeight w:val="284"/>
        </w:trPr>
        <w:tc>
          <w:tcPr>
            <w:tcW w:w="5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E51C9D" w:rsidRDefault="006F7766" w:rsidP="000D798A">
            <w:pPr>
              <w:pStyle w:val="Standard"/>
              <w:ind w:right="-2"/>
              <w:jc w:val="both"/>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Блокированного типа (в расчете на один блок)</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E51C9D" w:rsidRDefault="006F7766" w:rsidP="000D798A">
            <w:pPr>
              <w:pStyle w:val="Standard"/>
              <w:ind w:left="5" w:right="-2"/>
              <w:jc w:val="both"/>
              <w:rPr>
                <w:rFonts w:ascii="Times New Roman" w:eastAsia="Arial" w:hAnsi="Times New Roman" w:cs="Times New Roman"/>
                <w:color w:val="auto"/>
              </w:rPr>
            </w:pPr>
            <w:r w:rsidRPr="00E51C9D">
              <w:rPr>
                <w:rFonts w:ascii="Times New Roman" w:eastAsia="Arial" w:hAnsi="Times New Roman" w:cs="Times New Roman"/>
                <w:color w:val="auto"/>
              </w:rPr>
              <w:t>0,8-1,6</w:t>
            </w:r>
          </w:p>
        </w:tc>
      </w:tr>
      <w:tr w:rsidR="006F7766" w:rsidRPr="00E51C9D" w:rsidTr="000D798A">
        <w:trPr>
          <w:trHeight w:val="284"/>
        </w:trPr>
        <w:tc>
          <w:tcPr>
            <w:tcW w:w="5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E51C9D" w:rsidRDefault="006F7766" w:rsidP="000D798A">
            <w:pPr>
              <w:pStyle w:val="Standard"/>
              <w:ind w:right="-2"/>
              <w:jc w:val="both"/>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 xml:space="preserve">Многоквартирные ,не выше трех этажей       </w:t>
            </w:r>
          </w:p>
          <w:p w:rsidR="006F7766" w:rsidRPr="00E51C9D" w:rsidRDefault="006F7766" w:rsidP="000D798A">
            <w:pPr>
              <w:pStyle w:val="Standard"/>
              <w:ind w:right="-2"/>
              <w:jc w:val="both"/>
              <w:rPr>
                <w:rFonts w:ascii="Times New Roman" w:hAnsi="Times New Roman" w:cs="Times New Roman"/>
                <w:color w:val="auto"/>
                <w:lang w:val="ru-RU"/>
              </w:rPr>
            </w:pPr>
            <w:r w:rsidRPr="00E51C9D">
              <w:rPr>
                <w:rFonts w:ascii="Times New Roman" w:eastAsia="Arial" w:hAnsi="Times New Roman" w:cs="Times New Roman"/>
                <w:color w:val="auto"/>
                <w:lang w:val="ru-RU"/>
              </w:rPr>
              <w:t>(в расчете на одну секцию)</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E51C9D" w:rsidRDefault="006F7766" w:rsidP="000D798A">
            <w:pPr>
              <w:pStyle w:val="Standard"/>
              <w:ind w:left="5" w:right="-2"/>
              <w:jc w:val="both"/>
              <w:rPr>
                <w:rFonts w:ascii="Times New Roman" w:eastAsia="Arial" w:hAnsi="Times New Roman" w:cs="Times New Roman"/>
                <w:color w:val="auto"/>
              </w:rPr>
            </w:pPr>
            <w:r w:rsidRPr="00E51C9D">
              <w:rPr>
                <w:rFonts w:ascii="Times New Roman" w:eastAsia="Arial" w:hAnsi="Times New Roman" w:cs="Times New Roman"/>
                <w:color w:val="auto"/>
              </w:rPr>
              <w:t>0,8</w:t>
            </w:r>
          </w:p>
        </w:tc>
      </w:tr>
      <w:tr w:rsidR="006F7766" w:rsidRPr="00E51C9D" w:rsidTr="000D798A">
        <w:trPr>
          <w:trHeight w:val="284"/>
        </w:trPr>
        <w:tc>
          <w:tcPr>
            <w:tcW w:w="5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E51C9D" w:rsidRDefault="006F7766" w:rsidP="000D798A">
            <w:pPr>
              <w:pStyle w:val="Standard"/>
              <w:ind w:right="-2"/>
              <w:jc w:val="both"/>
              <w:rPr>
                <w:rFonts w:ascii="Times New Roman" w:eastAsia="Arial" w:hAnsi="Times New Roman" w:cs="Times New Roman"/>
                <w:color w:val="auto"/>
                <w:lang w:val="ru-RU"/>
              </w:rPr>
            </w:pPr>
            <w:proofErr w:type="spellStart"/>
            <w:r w:rsidRPr="00E51C9D">
              <w:rPr>
                <w:rFonts w:ascii="Times New Roman" w:eastAsia="Arial" w:hAnsi="Times New Roman" w:cs="Times New Roman"/>
                <w:color w:val="auto"/>
                <w:lang w:val="ru-RU"/>
              </w:rPr>
              <w:t>Среднеэтажная</w:t>
            </w:r>
            <w:proofErr w:type="spellEnd"/>
            <w:r w:rsidRPr="00E51C9D">
              <w:rPr>
                <w:rFonts w:ascii="Times New Roman" w:eastAsia="Arial" w:hAnsi="Times New Roman" w:cs="Times New Roman"/>
                <w:color w:val="auto"/>
                <w:lang w:val="ru-RU"/>
              </w:rPr>
              <w:t xml:space="preserve"> многоквартирная жилая застройка секционного типа до 4-9 этажей</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E51C9D" w:rsidRDefault="006F7766" w:rsidP="000D798A">
            <w:pPr>
              <w:pStyle w:val="Standard"/>
              <w:ind w:left="5" w:right="-2"/>
              <w:jc w:val="both"/>
              <w:rPr>
                <w:rFonts w:ascii="Times New Roman" w:eastAsia="Arial" w:hAnsi="Times New Roman" w:cs="Times New Roman"/>
                <w:color w:val="auto"/>
              </w:rPr>
            </w:pPr>
            <w:r w:rsidRPr="00E51C9D">
              <w:rPr>
                <w:rFonts w:ascii="Times New Roman" w:eastAsia="Arial" w:hAnsi="Times New Roman" w:cs="Times New Roman"/>
                <w:color w:val="auto"/>
              </w:rPr>
              <w:t>1,7</w:t>
            </w:r>
          </w:p>
        </w:tc>
      </w:tr>
    </w:tbl>
    <w:p w:rsidR="005C2FF4" w:rsidRPr="00E51C9D" w:rsidRDefault="005C2FF4" w:rsidP="006F7766">
      <w:pPr>
        <w:pStyle w:val="Standard"/>
        <w:jc w:val="center"/>
        <w:rPr>
          <w:rFonts w:ascii="Times New Roman" w:eastAsia="Arial" w:hAnsi="Times New Roman" w:cs="Times New Roman"/>
          <w:color w:val="auto"/>
          <w:lang w:val="ru-RU"/>
        </w:rPr>
      </w:pPr>
    </w:p>
    <w:p w:rsidR="006F7766" w:rsidRPr="00E51C9D" w:rsidRDefault="006F7766" w:rsidP="006F7766">
      <w:pPr>
        <w:pStyle w:val="Standard"/>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Предельно допустимые параметры усадебной застройки</w:t>
      </w:r>
    </w:p>
    <w:tbl>
      <w:tblPr>
        <w:tblW w:w="9731" w:type="dxa"/>
        <w:tblLayout w:type="fixed"/>
        <w:tblCellMar>
          <w:left w:w="10" w:type="dxa"/>
          <w:right w:w="10" w:type="dxa"/>
        </w:tblCellMar>
        <w:tblLook w:val="0000"/>
      </w:tblPr>
      <w:tblGrid>
        <w:gridCol w:w="1957"/>
        <w:gridCol w:w="1960"/>
        <w:gridCol w:w="1958"/>
        <w:gridCol w:w="1867"/>
        <w:gridCol w:w="1989"/>
      </w:tblGrid>
      <w:tr w:rsidR="006F7766" w:rsidRPr="00E51C9D" w:rsidTr="000D798A">
        <w:trPr>
          <w:trHeight w:val="406"/>
        </w:trPr>
        <w:tc>
          <w:tcPr>
            <w:tcW w:w="195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b/>
                <w:color w:val="auto"/>
              </w:rPr>
            </w:pPr>
            <w:proofErr w:type="spellStart"/>
            <w:r w:rsidRPr="00E51C9D">
              <w:rPr>
                <w:rFonts w:ascii="Times New Roman" w:eastAsia="Arial" w:hAnsi="Times New Roman" w:cs="Times New Roman"/>
                <w:b/>
                <w:color w:val="auto"/>
              </w:rPr>
              <w:t>Тип</w:t>
            </w:r>
            <w:proofErr w:type="spellEnd"/>
          </w:p>
          <w:p w:rsidR="006F7766" w:rsidRPr="00E51C9D" w:rsidRDefault="006F7766" w:rsidP="000D798A">
            <w:pPr>
              <w:pStyle w:val="Standard"/>
              <w:ind w:left="34" w:right="-2"/>
              <w:jc w:val="center"/>
              <w:rPr>
                <w:rFonts w:ascii="Times New Roman" w:eastAsia="Arial" w:hAnsi="Times New Roman" w:cs="Times New Roman"/>
                <w:b/>
                <w:color w:val="auto"/>
              </w:rPr>
            </w:pPr>
            <w:proofErr w:type="spellStart"/>
            <w:r w:rsidRPr="00E51C9D">
              <w:rPr>
                <w:rFonts w:ascii="Times New Roman" w:eastAsia="Arial" w:hAnsi="Times New Roman" w:cs="Times New Roman"/>
                <w:b/>
                <w:color w:val="auto"/>
              </w:rPr>
              <w:t>застройки</w:t>
            </w:r>
            <w:proofErr w:type="spellEnd"/>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b/>
                <w:color w:val="auto"/>
              </w:rPr>
            </w:pPr>
            <w:proofErr w:type="spellStart"/>
            <w:r w:rsidRPr="00E51C9D">
              <w:rPr>
                <w:rFonts w:ascii="Times New Roman" w:eastAsia="Arial" w:hAnsi="Times New Roman" w:cs="Times New Roman"/>
                <w:b/>
                <w:color w:val="auto"/>
              </w:rPr>
              <w:t>Размер</w:t>
            </w:r>
            <w:proofErr w:type="spellEnd"/>
          </w:p>
          <w:p w:rsidR="006F7766" w:rsidRPr="00E51C9D" w:rsidRDefault="006F7766" w:rsidP="000D798A">
            <w:pPr>
              <w:pStyle w:val="Standard"/>
              <w:ind w:left="34" w:right="-2"/>
              <w:jc w:val="center"/>
              <w:rPr>
                <w:rFonts w:ascii="Times New Roman" w:eastAsia="Arial" w:hAnsi="Times New Roman" w:cs="Times New Roman"/>
                <w:b/>
                <w:color w:val="auto"/>
              </w:rPr>
            </w:pPr>
            <w:proofErr w:type="spellStart"/>
            <w:r w:rsidRPr="00E51C9D">
              <w:rPr>
                <w:rFonts w:ascii="Times New Roman" w:eastAsia="Arial" w:hAnsi="Times New Roman" w:cs="Times New Roman"/>
                <w:b/>
                <w:color w:val="auto"/>
              </w:rPr>
              <w:t>земельного</w:t>
            </w:r>
            <w:proofErr w:type="spellEnd"/>
          </w:p>
          <w:p w:rsidR="006F7766" w:rsidRPr="00E51C9D" w:rsidRDefault="006F7766" w:rsidP="000D798A">
            <w:pPr>
              <w:pStyle w:val="Standard"/>
              <w:ind w:left="34" w:right="-2"/>
              <w:jc w:val="center"/>
              <w:rPr>
                <w:rFonts w:ascii="Times New Roman" w:hAnsi="Times New Roman" w:cs="Times New Roman"/>
                <w:color w:val="auto"/>
              </w:rPr>
            </w:pPr>
            <w:proofErr w:type="spellStart"/>
            <w:r w:rsidRPr="00E51C9D">
              <w:rPr>
                <w:rFonts w:ascii="Times New Roman" w:eastAsia="Arial" w:hAnsi="Times New Roman" w:cs="Times New Roman"/>
                <w:b/>
                <w:color w:val="auto"/>
              </w:rPr>
              <w:t>участка</w:t>
            </w:r>
            <w:proofErr w:type="spellEnd"/>
            <w:r w:rsidRPr="00E51C9D">
              <w:rPr>
                <w:rFonts w:ascii="Times New Roman" w:eastAsia="Arial" w:hAnsi="Times New Roman" w:cs="Times New Roman"/>
                <w:b/>
                <w:color w:val="auto"/>
              </w:rPr>
              <w:t>, м</w:t>
            </w:r>
            <w:r w:rsidRPr="00E51C9D">
              <w:rPr>
                <w:rFonts w:ascii="Times New Roman" w:eastAsia="Arial" w:hAnsi="Times New Roman" w:cs="Times New Roman"/>
                <w:b/>
                <w:color w:val="auto"/>
                <w:vertAlign w:val="superscript"/>
              </w:rPr>
              <w:t>2</w:t>
            </w:r>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b/>
                <w:color w:val="auto"/>
                <w:lang w:val="ru-RU"/>
              </w:rPr>
            </w:pPr>
            <w:r w:rsidRPr="00E51C9D">
              <w:rPr>
                <w:rFonts w:ascii="Times New Roman" w:eastAsia="Arial" w:hAnsi="Times New Roman" w:cs="Times New Roman"/>
                <w:b/>
                <w:color w:val="auto"/>
                <w:lang w:val="ru-RU"/>
              </w:rPr>
              <w:t>Площадь</w:t>
            </w:r>
          </w:p>
          <w:p w:rsidR="006F7766" w:rsidRPr="00E51C9D" w:rsidRDefault="006F7766" w:rsidP="000D798A">
            <w:pPr>
              <w:pStyle w:val="Standard"/>
              <w:ind w:left="34" w:right="-2"/>
              <w:jc w:val="center"/>
              <w:rPr>
                <w:rFonts w:ascii="Times New Roman" w:eastAsia="Arial" w:hAnsi="Times New Roman" w:cs="Times New Roman"/>
                <w:b/>
                <w:color w:val="auto"/>
                <w:lang w:val="ru-RU"/>
              </w:rPr>
            </w:pPr>
            <w:r w:rsidRPr="00E51C9D">
              <w:rPr>
                <w:rFonts w:ascii="Times New Roman" w:eastAsia="Arial" w:hAnsi="Times New Roman" w:cs="Times New Roman"/>
                <w:b/>
                <w:color w:val="auto"/>
                <w:lang w:val="ru-RU"/>
              </w:rPr>
              <w:t>жилого дома,</w:t>
            </w:r>
          </w:p>
          <w:p w:rsidR="006F7766" w:rsidRPr="00E51C9D" w:rsidRDefault="006F7766" w:rsidP="000D798A">
            <w:pPr>
              <w:pStyle w:val="Standard"/>
              <w:ind w:left="34" w:right="-2"/>
              <w:jc w:val="center"/>
              <w:rPr>
                <w:rFonts w:ascii="Times New Roman" w:hAnsi="Times New Roman" w:cs="Times New Roman"/>
                <w:color w:val="auto"/>
                <w:lang w:val="ru-RU"/>
              </w:rPr>
            </w:pPr>
            <w:r w:rsidRPr="00E51C9D">
              <w:rPr>
                <w:rFonts w:ascii="Times New Roman" w:eastAsia="Arial" w:hAnsi="Times New Roman" w:cs="Times New Roman"/>
                <w:b/>
                <w:color w:val="auto"/>
                <w:lang w:val="ru-RU"/>
              </w:rPr>
              <w:t>м</w:t>
            </w:r>
            <w:r w:rsidRPr="00E51C9D">
              <w:rPr>
                <w:rFonts w:ascii="Times New Roman" w:eastAsia="Arial" w:hAnsi="Times New Roman" w:cs="Times New Roman"/>
                <w:b/>
                <w:color w:val="auto"/>
                <w:vertAlign w:val="superscript"/>
                <w:lang w:val="ru-RU"/>
              </w:rPr>
              <w:t>2</w:t>
            </w:r>
            <w:r w:rsidRPr="00E51C9D">
              <w:rPr>
                <w:rFonts w:ascii="Times New Roman" w:eastAsia="Arial" w:hAnsi="Times New Roman" w:cs="Times New Roman"/>
                <w:b/>
                <w:color w:val="auto"/>
                <w:lang w:val="ru-RU"/>
              </w:rPr>
              <w:t>общей</w:t>
            </w:r>
          </w:p>
          <w:p w:rsidR="006F7766" w:rsidRPr="00E51C9D" w:rsidRDefault="006F7766" w:rsidP="000D798A">
            <w:pPr>
              <w:pStyle w:val="Standard"/>
              <w:ind w:left="34" w:right="-2"/>
              <w:jc w:val="center"/>
              <w:rPr>
                <w:rFonts w:ascii="Times New Roman" w:eastAsia="Arial" w:hAnsi="Times New Roman" w:cs="Times New Roman"/>
                <w:b/>
                <w:color w:val="auto"/>
                <w:lang w:val="ru-RU"/>
              </w:rPr>
            </w:pPr>
            <w:r w:rsidRPr="00E51C9D">
              <w:rPr>
                <w:rFonts w:ascii="Times New Roman" w:eastAsia="Arial" w:hAnsi="Times New Roman" w:cs="Times New Roman"/>
                <w:b/>
                <w:color w:val="auto"/>
                <w:lang w:val="ru-RU"/>
              </w:rPr>
              <w:t>площади</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b/>
                <w:color w:val="auto"/>
              </w:rPr>
            </w:pPr>
            <w:proofErr w:type="spellStart"/>
            <w:r w:rsidRPr="00E51C9D">
              <w:rPr>
                <w:rFonts w:ascii="Times New Roman" w:eastAsia="Arial" w:hAnsi="Times New Roman" w:cs="Times New Roman"/>
                <w:b/>
                <w:color w:val="auto"/>
              </w:rPr>
              <w:t>Коэффициент</w:t>
            </w:r>
            <w:proofErr w:type="spellEnd"/>
          </w:p>
          <w:p w:rsidR="006F7766" w:rsidRPr="00E51C9D" w:rsidRDefault="006F7766" w:rsidP="000D798A">
            <w:pPr>
              <w:pStyle w:val="Standard"/>
              <w:ind w:left="34" w:right="-2"/>
              <w:jc w:val="center"/>
              <w:rPr>
                <w:rFonts w:ascii="Times New Roman" w:hAnsi="Times New Roman" w:cs="Times New Roman"/>
                <w:color w:val="auto"/>
              </w:rPr>
            </w:pPr>
            <w:proofErr w:type="spellStart"/>
            <w:r w:rsidRPr="00E51C9D">
              <w:rPr>
                <w:rFonts w:ascii="Times New Roman" w:eastAsia="Arial" w:hAnsi="Times New Roman" w:cs="Times New Roman"/>
                <w:b/>
                <w:color w:val="auto"/>
              </w:rPr>
              <w:t>застройки</w:t>
            </w:r>
            <w:proofErr w:type="spellEnd"/>
            <w:r w:rsidRPr="00E51C9D">
              <w:rPr>
                <w:rFonts w:ascii="Times New Roman" w:eastAsia="Arial" w:hAnsi="Times New Roman" w:cs="Times New Roman"/>
                <w:b/>
                <w:color w:val="auto"/>
              </w:rPr>
              <w:t xml:space="preserve"> </w:t>
            </w:r>
            <w:proofErr w:type="spellStart"/>
            <w:r w:rsidRPr="00E51C9D">
              <w:rPr>
                <w:rFonts w:ascii="Times New Roman" w:eastAsia="Arial" w:hAnsi="Times New Roman" w:cs="Times New Roman"/>
                <w:b/>
                <w:color w:val="auto"/>
              </w:rPr>
              <w:t>К</w:t>
            </w:r>
            <w:r w:rsidRPr="00E51C9D">
              <w:rPr>
                <w:rFonts w:ascii="Times New Roman" w:eastAsia="Arial" w:hAnsi="Times New Roman" w:cs="Times New Roman"/>
                <w:b/>
                <w:color w:val="auto"/>
                <w:vertAlign w:val="subscript"/>
              </w:rPr>
              <w:t>з</w:t>
            </w:r>
            <w:proofErr w:type="spellEnd"/>
            <w:r w:rsidRPr="00E51C9D">
              <w:rPr>
                <w:rFonts w:ascii="Times New Roman" w:eastAsia="Arial" w:hAnsi="Times New Roman" w:cs="Times New Roman"/>
                <w:b/>
                <w:color w:val="auto"/>
                <w:vertAlign w:val="subscript"/>
              </w:rPr>
              <w:t>,</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b/>
                <w:color w:val="auto"/>
                <w:lang w:val="ru-RU"/>
              </w:rPr>
            </w:pPr>
            <w:r w:rsidRPr="00E51C9D">
              <w:rPr>
                <w:rFonts w:ascii="Times New Roman" w:eastAsia="Arial" w:hAnsi="Times New Roman" w:cs="Times New Roman"/>
                <w:b/>
                <w:color w:val="auto"/>
                <w:lang w:val="ru-RU"/>
              </w:rPr>
              <w:t>Коэффициент плотности</w:t>
            </w:r>
          </w:p>
          <w:p w:rsidR="006F7766" w:rsidRPr="00E51C9D" w:rsidRDefault="006F7766" w:rsidP="000D798A">
            <w:pPr>
              <w:pStyle w:val="Standard"/>
              <w:ind w:left="34" w:right="-2"/>
              <w:jc w:val="center"/>
              <w:rPr>
                <w:rFonts w:ascii="Times New Roman" w:eastAsia="Arial" w:hAnsi="Times New Roman" w:cs="Times New Roman"/>
                <w:b/>
                <w:color w:val="auto"/>
                <w:lang w:val="ru-RU"/>
              </w:rPr>
            </w:pPr>
            <w:r w:rsidRPr="00E51C9D">
              <w:rPr>
                <w:rFonts w:ascii="Times New Roman" w:eastAsia="Arial" w:hAnsi="Times New Roman" w:cs="Times New Roman"/>
                <w:b/>
                <w:color w:val="auto"/>
                <w:lang w:val="ru-RU"/>
              </w:rPr>
              <w:t>застройки</w:t>
            </w:r>
          </w:p>
          <w:p w:rsidR="006F7766" w:rsidRPr="00E51C9D" w:rsidRDefault="006F7766" w:rsidP="000D798A">
            <w:pPr>
              <w:pStyle w:val="Standard"/>
              <w:ind w:left="34" w:right="-2"/>
              <w:jc w:val="center"/>
              <w:rPr>
                <w:rFonts w:ascii="Times New Roman" w:hAnsi="Times New Roman" w:cs="Times New Roman"/>
                <w:color w:val="auto"/>
                <w:lang w:val="ru-RU"/>
              </w:rPr>
            </w:pPr>
            <w:r w:rsidRPr="00E51C9D">
              <w:rPr>
                <w:rFonts w:ascii="Times New Roman" w:eastAsia="Arial" w:hAnsi="Times New Roman" w:cs="Times New Roman"/>
                <w:b/>
                <w:color w:val="auto"/>
                <w:lang w:val="ru-RU"/>
              </w:rPr>
              <w:t xml:space="preserve">«брутто» </w:t>
            </w:r>
            <w:proofErr w:type="spellStart"/>
            <w:r w:rsidRPr="00E51C9D">
              <w:rPr>
                <w:rFonts w:ascii="Times New Roman" w:eastAsia="Arial" w:hAnsi="Times New Roman" w:cs="Times New Roman"/>
                <w:b/>
                <w:color w:val="auto"/>
                <w:lang w:val="ru-RU"/>
              </w:rPr>
              <w:t>К</w:t>
            </w:r>
            <w:r w:rsidRPr="00E51C9D">
              <w:rPr>
                <w:rFonts w:ascii="Times New Roman" w:eastAsia="Arial" w:hAnsi="Times New Roman" w:cs="Times New Roman"/>
                <w:b/>
                <w:color w:val="auto"/>
                <w:vertAlign w:val="subscript"/>
                <w:lang w:val="ru-RU"/>
              </w:rPr>
              <w:t>пз</w:t>
            </w:r>
            <w:proofErr w:type="spellEnd"/>
          </w:p>
        </w:tc>
      </w:tr>
      <w:tr w:rsidR="006F7766" w:rsidRPr="00E51C9D" w:rsidTr="000D798A">
        <w:trPr>
          <w:trHeight w:val="406"/>
        </w:trPr>
        <w:tc>
          <w:tcPr>
            <w:tcW w:w="1957"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b/>
                <w:color w:val="auto"/>
              </w:rPr>
            </w:pPr>
            <w:r w:rsidRPr="00E51C9D">
              <w:rPr>
                <w:rFonts w:ascii="Times New Roman" w:eastAsia="Arial" w:hAnsi="Times New Roman" w:cs="Times New Roman"/>
                <w:b/>
                <w:color w:val="auto"/>
              </w:rPr>
              <w:t>А</w:t>
            </w:r>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hAnsi="Times New Roman" w:cs="Times New Roman"/>
                <w:color w:val="auto"/>
              </w:rPr>
            </w:pPr>
            <w:r w:rsidRPr="00E51C9D">
              <w:rPr>
                <w:rFonts w:ascii="Times New Roman" w:eastAsia="Arial" w:hAnsi="Times New Roman" w:cs="Times New Roman"/>
                <w:color w:val="auto"/>
              </w:rPr>
              <w:t xml:space="preserve">1200 и </w:t>
            </w:r>
            <w:proofErr w:type="spellStart"/>
            <w:r w:rsidRPr="00E51C9D">
              <w:rPr>
                <w:rFonts w:ascii="Times New Roman" w:eastAsia="Arial" w:hAnsi="Times New Roman" w:cs="Times New Roman"/>
                <w:color w:val="auto"/>
              </w:rPr>
              <w:t>более</w:t>
            </w:r>
            <w:proofErr w:type="spellEnd"/>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480</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0,2</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0,4</w:t>
            </w:r>
          </w:p>
        </w:tc>
      </w:tr>
      <w:tr w:rsidR="006F7766" w:rsidRPr="00E51C9D" w:rsidTr="000D798A">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Calibri" w:hAnsi="Times New Roman" w:cs="Times New Roman"/>
                <w:color w:val="auto"/>
              </w:rPr>
            </w:pPr>
          </w:p>
        </w:tc>
        <w:tc>
          <w:tcPr>
            <w:tcW w:w="1960"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1000</w:t>
            </w:r>
          </w:p>
        </w:tc>
        <w:tc>
          <w:tcPr>
            <w:tcW w:w="1958"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400</w:t>
            </w:r>
          </w:p>
        </w:tc>
        <w:tc>
          <w:tcPr>
            <w:tcW w:w="1867"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0,2</w:t>
            </w:r>
          </w:p>
        </w:tc>
        <w:tc>
          <w:tcPr>
            <w:tcW w:w="1989"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0,4</w:t>
            </w:r>
          </w:p>
        </w:tc>
      </w:tr>
      <w:tr w:rsidR="006F7766" w:rsidRPr="00E51C9D" w:rsidTr="000D798A">
        <w:trPr>
          <w:trHeight w:val="406"/>
        </w:trPr>
        <w:tc>
          <w:tcPr>
            <w:tcW w:w="1957"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b/>
                <w:color w:val="auto"/>
              </w:rPr>
            </w:pPr>
            <w:r w:rsidRPr="00E51C9D">
              <w:rPr>
                <w:rFonts w:ascii="Times New Roman" w:eastAsia="Arial" w:hAnsi="Times New Roman" w:cs="Times New Roman"/>
                <w:b/>
                <w:color w:val="auto"/>
              </w:rPr>
              <w:t>Б</w:t>
            </w:r>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800</w:t>
            </w:r>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480</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0,3</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0,6</w:t>
            </w:r>
          </w:p>
        </w:tc>
      </w:tr>
      <w:tr w:rsidR="006F7766" w:rsidRPr="00E51C9D" w:rsidTr="000D798A">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right="-2"/>
              <w:jc w:val="center"/>
              <w:rPr>
                <w:rFonts w:ascii="Times New Roman" w:eastAsia="Calibri" w:hAnsi="Times New Roman" w:cs="Times New Roman"/>
                <w:color w:val="auto"/>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600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360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0,6</w:t>
            </w:r>
          </w:p>
        </w:tc>
      </w:tr>
      <w:tr w:rsidR="006F7766" w:rsidRPr="00E51C9D" w:rsidTr="000D798A">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right="-2"/>
              <w:jc w:val="center"/>
              <w:rPr>
                <w:rFonts w:ascii="Times New Roman" w:eastAsia="Calibri" w:hAnsi="Times New Roman" w:cs="Times New Roman"/>
                <w:color w:val="auto"/>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500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300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0,6</w:t>
            </w:r>
          </w:p>
        </w:tc>
      </w:tr>
      <w:tr w:rsidR="006F7766" w:rsidRPr="00E51C9D" w:rsidTr="000D798A">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right="-2"/>
              <w:jc w:val="center"/>
              <w:rPr>
                <w:rFonts w:ascii="Times New Roman" w:eastAsia="Calibri" w:hAnsi="Times New Roman" w:cs="Times New Roman"/>
                <w:color w:val="auto"/>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400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240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0,6</w:t>
            </w:r>
          </w:p>
        </w:tc>
      </w:tr>
      <w:tr w:rsidR="006F7766" w:rsidRPr="00E51C9D" w:rsidTr="000D798A">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right="-2"/>
              <w:jc w:val="center"/>
              <w:rPr>
                <w:rFonts w:ascii="Times New Roman" w:eastAsia="Calibri" w:hAnsi="Times New Roman" w:cs="Times New Roman"/>
                <w:color w:val="auto"/>
              </w:rPr>
            </w:pPr>
          </w:p>
        </w:tc>
        <w:tc>
          <w:tcPr>
            <w:tcW w:w="1960"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300</w:t>
            </w:r>
          </w:p>
        </w:tc>
        <w:tc>
          <w:tcPr>
            <w:tcW w:w="1958"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240</w:t>
            </w:r>
          </w:p>
        </w:tc>
        <w:tc>
          <w:tcPr>
            <w:tcW w:w="1867"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0,4</w:t>
            </w:r>
          </w:p>
        </w:tc>
        <w:tc>
          <w:tcPr>
            <w:tcW w:w="1989"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0,8</w:t>
            </w:r>
          </w:p>
        </w:tc>
      </w:tr>
      <w:tr w:rsidR="006F7766" w:rsidRPr="00E51C9D" w:rsidTr="000D798A">
        <w:trPr>
          <w:trHeight w:val="406"/>
        </w:trPr>
        <w:tc>
          <w:tcPr>
            <w:tcW w:w="1957"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b/>
                <w:color w:val="auto"/>
              </w:rPr>
            </w:pPr>
            <w:r w:rsidRPr="00E51C9D">
              <w:rPr>
                <w:rFonts w:ascii="Times New Roman" w:eastAsia="Arial" w:hAnsi="Times New Roman" w:cs="Times New Roman"/>
                <w:b/>
                <w:color w:val="auto"/>
              </w:rPr>
              <w:t>В</w:t>
            </w:r>
          </w:p>
        </w:tc>
        <w:tc>
          <w:tcPr>
            <w:tcW w:w="1960"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200</w:t>
            </w:r>
          </w:p>
        </w:tc>
        <w:tc>
          <w:tcPr>
            <w:tcW w:w="1958"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160</w:t>
            </w:r>
          </w:p>
        </w:tc>
        <w:tc>
          <w:tcPr>
            <w:tcW w:w="1867"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0,4</w:t>
            </w:r>
          </w:p>
        </w:tc>
        <w:tc>
          <w:tcPr>
            <w:tcW w:w="1989"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E51C9D" w:rsidRDefault="006F7766" w:rsidP="000D798A">
            <w:pPr>
              <w:pStyle w:val="Standard"/>
              <w:ind w:left="34" w:right="-2"/>
              <w:jc w:val="center"/>
              <w:rPr>
                <w:rFonts w:ascii="Times New Roman" w:eastAsia="Arial" w:hAnsi="Times New Roman" w:cs="Times New Roman"/>
                <w:color w:val="auto"/>
              </w:rPr>
            </w:pPr>
            <w:r w:rsidRPr="00E51C9D">
              <w:rPr>
                <w:rFonts w:ascii="Times New Roman" w:eastAsia="Arial" w:hAnsi="Times New Roman" w:cs="Times New Roman"/>
                <w:color w:val="auto"/>
              </w:rPr>
              <w:t>0,8</w:t>
            </w:r>
          </w:p>
        </w:tc>
      </w:tr>
    </w:tbl>
    <w:p w:rsidR="006F7766" w:rsidRPr="00E51C9D" w:rsidRDefault="006F7766" w:rsidP="006F7766">
      <w:pPr>
        <w:pStyle w:val="Standard"/>
        <w:ind w:left="-851" w:right="-2" w:firstLine="425"/>
        <w:jc w:val="both"/>
        <w:rPr>
          <w:rFonts w:ascii="Times New Roman" w:eastAsia="Calibri" w:hAnsi="Times New Roman" w:cs="Times New Roman"/>
          <w:color w:val="auto"/>
        </w:rPr>
      </w:pPr>
    </w:p>
    <w:p w:rsidR="006F7766" w:rsidRPr="00E51C9D" w:rsidRDefault="006F7766" w:rsidP="006F7766">
      <w:pPr>
        <w:pStyle w:val="Standard"/>
        <w:ind w:firstLine="709"/>
        <w:jc w:val="both"/>
        <w:rPr>
          <w:rFonts w:ascii="Times New Roman" w:eastAsia="Arial" w:hAnsi="Times New Roman" w:cs="Times New Roman"/>
          <w:color w:val="auto"/>
          <w:u w:val="single"/>
          <w:lang w:val="ru-RU"/>
        </w:rPr>
      </w:pPr>
      <w:r w:rsidRPr="00E51C9D">
        <w:rPr>
          <w:rFonts w:ascii="Times New Roman" w:eastAsia="Arial" w:hAnsi="Times New Roman" w:cs="Times New Roman"/>
          <w:color w:val="auto"/>
          <w:u w:val="single"/>
          <w:lang w:val="ru-RU"/>
        </w:rPr>
        <w:t>Примечание:</w:t>
      </w:r>
    </w:p>
    <w:p w:rsidR="006F7766" w:rsidRPr="00E51C9D" w:rsidRDefault="006F7766" w:rsidP="006F7766">
      <w:pPr>
        <w:pStyle w:val="Standard"/>
        <w:ind w:firstLine="709"/>
        <w:jc w:val="both"/>
        <w:rPr>
          <w:rFonts w:ascii="Times New Roman" w:hAnsi="Times New Roman" w:cs="Times New Roman"/>
          <w:color w:val="auto"/>
          <w:lang w:val="ru-RU"/>
        </w:rPr>
      </w:pPr>
      <w:r w:rsidRPr="00E51C9D">
        <w:rPr>
          <w:rFonts w:ascii="Times New Roman" w:eastAsia="Arial" w:hAnsi="Times New Roman" w:cs="Times New Roman"/>
          <w:color w:val="auto"/>
          <w:lang w:val="ru-RU"/>
        </w:rPr>
        <w:t>1. А. - застройка  индивидуальными домами с размером участка 1000-1200 м</w:t>
      </w:r>
      <w:r w:rsidRPr="00E51C9D">
        <w:rPr>
          <w:rFonts w:ascii="Times New Roman" w:eastAsia="Arial" w:hAnsi="Times New Roman" w:cs="Times New Roman"/>
          <w:color w:val="auto"/>
          <w:vertAlign w:val="superscript"/>
          <w:lang w:val="ru-RU"/>
        </w:rPr>
        <w:t>2</w:t>
      </w:r>
      <w:r w:rsidRPr="00E51C9D">
        <w:rPr>
          <w:rFonts w:ascii="Times New Roman" w:eastAsia="Arial" w:hAnsi="Times New Roman" w:cs="Times New Roman"/>
          <w:color w:val="auto"/>
          <w:lang w:val="ru-RU"/>
        </w:rPr>
        <w:t xml:space="preserve"> и более с</w:t>
      </w:r>
      <w:r w:rsidRPr="00E51C9D">
        <w:rPr>
          <w:rFonts w:ascii="Times New Roman" w:hAnsi="Times New Roman" w:cs="Times New Roman"/>
          <w:color w:val="auto"/>
          <w:lang w:val="ru-RU"/>
        </w:rPr>
        <w:t xml:space="preserve"> </w:t>
      </w:r>
      <w:r w:rsidRPr="00E51C9D">
        <w:rPr>
          <w:rFonts w:ascii="Times New Roman" w:eastAsia="Arial" w:hAnsi="Times New Roman" w:cs="Times New Roman"/>
          <w:color w:val="auto"/>
          <w:lang w:val="ru-RU"/>
        </w:rPr>
        <w:t>развитой хозяйственной частью</w:t>
      </w:r>
    </w:p>
    <w:p w:rsidR="006F7766" w:rsidRPr="00E51C9D" w:rsidRDefault="006F7766" w:rsidP="006F7766">
      <w:pPr>
        <w:pStyle w:val="Standard"/>
        <w:ind w:firstLine="709"/>
        <w:jc w:val="both"/>
        <w:rPr>
          <w:rFonts w:ascii="Times New Roman" w:hAnsi="Times New Roman" w:cs="Times New Roman"/>
          <w:color w:val="auto"/>
          <w:lang w:val="ru-RU"/>
        </w:rPr>
      </w:pPr>
      <w:r w:rsidRPr="00E51C9D">
        <w:rPr>
          <w:rFonts w:ascii="Times New Roman" w:eastAsia="Arial" w:hAnsi="Times New Roman" w:cs="Times New Roman"/>
          <w:color w:val="auto"/>
          <w:lang w:val="ru-RU"/>
        </w:rPr>
        <w:t xml:space="preserve">Б. - застройка домами </w:t>
      </w:r>
      <w:proofErr w:type="spellStart"/>
      <w:r w:rsidRPr="00E51C9D">
        <w:rPr>
          <w:rFonts w:ascii="Times New Roman" w:eastAsia="Arial" w:hAnsi="Times New Roman" w:cs="Times New Roman"/>
          <w:color w:val="auto"/>
          <w:lang w:val="ru-RU"/>
        </w:rPr>
        <w:t>коттеджного</w:t>
      </w:r>
      <w:proofErr w:type="spellEnd"/>
      <w:r w:rsidRPr="00E51C9D">
        <w:rPr>
          <w:rFonts w:ascii="Times New Roman" w:eastAsia="Arial" w:hAnsi="Times New Roman" w:cs="Times New Roman"/>
          <w:color w:val="auto"/>
          <w:lang w:val="ru-RU"/>
        </w:rPr>
        <w:t xml:space="preserve"> типа с участками не менее 400 м</w:t>
      </w:r>
      <w:r w:rsidRPr="00E51C9D">
        <w:rPr>
          <w:rFonts w:ascii="Times New Roman" w:eastAsia="Arial" w:hAnsi="Times New Roman" w:cs="Times New Roman"/>
          <w:color w:val="auto"/>
          <w:vertAlign w:val="superscript"/>
          <w:lang w:val="ru-RU"/>
        </w:rPr>
        <w:t>2</w:t>
      </w:r>
      <w:r w:rsidRPr="00E51C9D">
        <w:rPr>
          <w:rFonts w:ascii="Times New Roman" w:eastAsia="Arial" w:hAnsi="Times New Roman" w:cs="Times New Roman"/>
          <w:color w:val="auto"/>
          <w:lang w:val="ru-RU"/>
        </w:rPr>
        <w:t xml:space="preserve"> и блокированными домами с участками не менее 300 м</w:t>
      </w:r>
      <w:r w:rsidRPr="00E51C9D">
        <w:rPr>
          <w:rFonts w:ascii="Times New Roman" w:eastAsia="Arial" w:hAnsi="Times New Roman" w:cs="Times New Roman"/>
          <w:color w:val="auto"/>
          <w:vertAlign w:val="superscript"/>
          <w:lang w:val="ru-RU"/>
        </w:rPr>
        <w:t>2</w:t>
      </w:r>
      <w:r w:rsidRPr="00E51C9D">
        <w:rPr>
          <w:rFonts w:ascii="Times New Roman" w:eastAsia="Arial" w:hAnsi="Times New Roman" w:cs="Times New Roman"/>
          <w:color w:val="auto"/>
          <w:lang w:val="ru-RU"/>
        </w:rPr>
        <w:t xml:space="preserve"> для каждой </w:t>
      </w:r>
      <w:proofErr w:type="spellStart"/>
      <w:r w:rsidRPr="00E51C9D">
        <w:rPr>
          <w:rFonts w:ascii="Times New Roman" w:eastAsia="Arial" w:hAnsi="Times New Roman" w:cs="Times New Roman"/>
          <w:color w:val="auto"/>
          <w:lang w:val="ru-RU"/>
        </w:rPr>
        <w:t>блок-квартиры</w:t>
      </w:r>
      <w:proofErr w:type="spellEnd"/>
      <w:r w:rsidRPr="00E51C9D">
        <w:rPr>
          <w:rFonts w:ascii="Times New Roman" w:hAnsi="Times New Roman" w:cs="Times New Roman"/>
          <w:color w:val="auto"/>
          <w:lang w:val="ru-RU"/>
        </w:rPr>
        <w:t xml:space="preserve"> </w:t>
      </w:r>
      <w:r w:rsidRPr="00E51C9D">
        <w:rPr>
          <w:rFonts w:ascii="Times New Roman" w:eastAsia="Arial" w:hAnsi="Times New Roman" w:cs="Times New Roman"/>
          <w:color w:val="auto"/>
          <w:lang w:val="ru-RU"/>
        </w:rPr>
        <w:t>с участками 300-400 м</w:t>
      </w:r>
      <w:r w:rsidRPr="00E51C9D">
        <w:rPr>
          <w:rFonts w:ascii="Times New Roman" w:eastAsia="Arial" w:hAnsi="Times New Roman" w:cs="Times New Roman"/>
          <w:color w:val="auto"/>
          <w:vertAlign w:val="superscript"/>
          <w:lang w:val="ru-RU"/>
        </w:rPr>
        <w:t>2</w:t>
      </w:r>
      <w:r w:rsidRPr="00E51C9D">
        <w:rPr>
          <w:rFonts w:ascii="Times New Roman" w:eastAsia="Arial" w:hAnsi="Times New Roman" w:cs="Times New Roman"/>
          <w:color w:val="auto"/>
          <w:lang w:val="ru-RU"/>
        </w:rPr>
        <w:t xml:space="preserve"> с минимальной хозяйственной частью);</w:t>
      </w:r>
    </w:p>
    <w:p w:rsidR="006F7766" w:rsidRPr="00E51C9D" w:rsidRDefault="006F7766" w:rsidP="006F7766">
      <w:pPr>
        <w:pStyle w:val="Standard"/>
        <w:ind w:firstLine="709"/>
        <w:jc w:val="both"/>
        <w:rPr>
          <w:rFonts w:ascii="Times New Roman" w:hAnsi="Times New Roman" w:cs="Times New Roman"/>
          <w:color w:val="auto"/>
          <w:lang w:val="ru-RU"/>
        </w:rPr>
      </w:pPr>
      <w:r w:rsidRPr="00E51C9D">
        <w:rPr>
          <w:rFonts w:ascii="Times New Roman" w:eastAsia="Arial" w:hAnsi="Times New Roman" w:cs="Times New Roman"/>
          <w:color w:val="auto"/>
          <w:lang w:val="ru-RU"/>
        </w:rPr>
        <w:t xml:space="preserve">В. – застройка блокированными домами с </w:t>
      </w:r>
      <w:proofErr w:type="spellStart"/>
      <w:r w:rsidRPr="00E51C9D">
        <w:rPr>
          <w:rFonts w:ascii="Times New Roman" w:eastAsia="Arial" w:hAnsi="Times New Roman" w:cs="Times New Roman"/>
          <w:color w:val="auto"/>
          <w:lang w:val="ru-RU"/>
        </w:rPr>
        <w:t>приквартирными</w:t>
      </w:r>
      <w:proofErr w:type="spellEnd"/>
      <w:r w:rsidRPr="00E51C9D">
        <w:rPr>
          <w:rFonts w:ascii="Times New Roman" w:eastAsia="Arial" w:hAnsi="Times New Roman" w:cs="Times New Roman"/>
          <w:color w:val="auto"/>
          <w:lang w:val="ru-RU"/>
        </w:rPr>
        <w:t xml:space="preserve"> участками 200м</w:t>
      </w:r>
      <w:r w:rsidRPr="00E51C9D">
        <w:rPr>
          <w:rFonts w:ascii="Times New Roman" w:eastAsia="Arial" w:hAnsi="Times New Roman" w:cs="Times New Roman"/>
          <w:color w:val="auto"/>
          <w:vertAlign w:val="superscript"/>
          <w:lang w:val="ru-RU"/>
        </w:rPr>
        <w:t>2</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Arial" w:hAnsi="Times New Roman" w:cs="Times New Roman"/>
          <w:sz w:val="24"/>
          <w:szCs w:val="24"/>
        </w:rPr>
        <w:t xml:space="preserve">2. При размерах </w:t>
      </w:r>
      <w:proofErr w:type="spellStart"/>
      <w:r w:rsidRPr="00E51C9D">
        <w:rPr>
          <w:rFonts w:ascii="Times New Roman" w:eastAsia="Arial" w:hAnsi="Times New Roman" w:cs="Times New Roman"/>
          <w:sz w:val="24"/>
          <w:szCs w:val="24"/>
        </w:rPr>
        <w:t>приквартирных</w:t>
      </w:r>
      <w:proofErr w:type="spellEnd"/>
      <w:r w:rsidRPr="00E51C9D">
        <w:rPr>
          <w:rFonts w:ascii="Times New Roman" w:eastAsia="Arial" w:hAnsi="Times New Roman" w:cs="Times New Roman"/>
          <w:sz w:val="24"/>
          <w:szCs w:val="24"/>
        </w:rPr>
        <w:t xml:space="preserve"> земельных участков менее 200 м</w:t>
      </w:r>
      <w:r w:rsidRPr="00E51C9D">
        <w:rPr>
          <w:rFonts w:ascii="Times New Roman" w:eastAsia="Arial" w:hAnsi="Times New Roman" w:cs="Times New Roman"/>
          <w:sz w:val="24"/>
          <w:szCs w:val="24"/>
          <w:vertAlign w:val="superscript"/>
        </w:rPr>
        <w:t>2</w:t>
      </w:r>
      <w:r w:rsidRPr="00E51C9D">
        <w:rPr>
          <w:rFonts w:ascii="Times New Roman" w:eastAsia="Arial" w:hAnsi="Times New Roman" w:cs="Times New Roman"/>
          <w:sz w:val="24"/>
          <w:szCs w:val="24"/>
        </w:rPr>
        <w:t xml:space="preserve"> плотность застройки (</w:t>
      </w:r>
      <w:proofErr w:type="spellStart"/>
      <w:r w:rsidRPr="00E51C9D">
        <w:rPr>
          <w:rFonts w:ascii="Times New Roman" w:eastAsia="Arial" w:hAnsi="Times New Roman" w:cs="Times New Roman"/>
          <w:sz w:val="24"/>
          <w:szCs w:val="24"/>
        </w:rPr>
        <w:t>К</w:t>
      </w:r>
      <w:r w:rsidRPr="00E51C9D">
        <w:rPr>
          <w:rFonts w:ascii="Times New Roman" w:eastAsia="Arial" w:hAnsi="Times New Roman" w:cs="Times New Roman"/>
          <w:sz w:val="24"/>
          <w:szCs w:val="24"/>
          <w:vertAlign w:val="subscript"/>
        </w:rPr>
        <w:t>пз</w:t>
      </w:r>
      <w:proofErr w:type="spellEnd"/>
      <w:r w:rsidRPr="00E51C9D">
        <w:rPr>
          <w:rFonts w:ascii="Times New Roman" w:eastAsia="Arial" w:hAnsi="Times New Roman" w:cs="Times New Roman"/>
          <w:sz w:val="24"/>
          <w:szCs w:val="24"/>
        </w:rPr>
        <w:t xml:space="preserve">) не должна превышать 1,2. При этом </w:t>
      </w:r>
      <w:proofErr w:type="spellStart"/>
      <w:r w:rsidRPr="00E51C9D">
        <w:rPr>
          <w:rFonts w:ascii="Times New Roman" w:eastAsia="Arial" w:hAnsi="Times New Roman" w:cs="Times New Roman"/>
          <w:sz w:val="24"/>
          <w:szCs w:val="24"/>
        </w:rPr>
        <w:t>К</w:t>
      </w:r>
      <w:r w:rsidRPr="00E51C9D">
        <w:rPr>
          <w:rFonts w:ascii="Times New Roman" w:eastAsia="Arial" w:hAnsi="Times New Roman" w:cs="Times New Roman"/>
          <w:sz w:val="24"/>
          <w:szCs w:val="24"/>
          <w:vertAlign w:val="subscript"/>
        </w:rPr>
        <w:t>з</w:t>
      </w:r>
      <w:proofErr w:type="spellEnd"/>
      <w:r w:rsidRPr="00E51C9D">
        <w:rPr>
          <w:rFonts w:ascii="Times New Roman" w:eastAsia="Arial" w:hAnsi="Times New Roman" w:cs="Times New Roman"/>
          <w:sz w:val="24"/>
          <w:szCs w:val="24"/>
        </w:rPr>
        <w:t xml:space="preserve"> не нормируется при соблюдении санитарно-гигиенических и противопожарных требований.</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14. Процент озеленения участка принимается в соответствии с п. </w:t>
      </w:r>
      <w:r w:rsidR="00913406" w:rsidRPr="00E51C9D">
        <w:rPr>
          <w:rFonts w:ascii="Times New Roman" w:eastAsia="SimSun" w:hAnsi="Times New Roman" w:cs="Times New Roman"/>
          <w:sz w:val="24"/>
          <w:szCs w:val="24"/>
          <w:lang w:eastAsia="zh-CN"/>
        </w:rPr>
        <w:t>2</w:t>
      </w:r>
      <w:r w:rsidRPr="00E51C9D">
        <w:rPr>
          <w:rFonts w:ascii="Times New Roman" w:eastAsia="SimSun" w:hAnsi="Times New Roman" w:cs="Times New Roman"/>
          <w:sz w:val="24"/>
          <w:szCs w:val="24"/>
          <w:lang w:eastAsia="zh-CN"/>
        </w:rPr>
        <w:t xml:space="preserve"> статьи </w:t>
      </w:r>
      <w:r w:rsidR="00913406" w:rsidRPr="00E51C9D">
        <w:rPr>
          <w:rFonts w:ascii="Times New Roman" w:eastAsia="SimSun" w:hAnsi="Times New Roman" w:cs="Times New Roman"/>
          <w:sz w:val="24"/>
          <w:szCs w:val="24"/>
          <w:lang w:eastAsia="zh-CN"/>
        </w:rPr>
        <w:t>41</w:t>
      </w:r>
      <w:r w:rsidRPr="00E51C9D">
        <w:rPr>
          <w:rFonts w:ascii="Times New Roman" w:eastAsia="SimSun" w:hAnsi="Times New Roman" w:cs="Times New Roman"/>
          <w:sz w:val="24"/>
          <w:szCs w:val="24"/>
          <w:lang w:eastAsia="zh-CN"/>
        </w:rPr>
        <w:t xml:space="preserve"> настоящих правил.</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16.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F7766" w:rsidRPr="00E51C9D" w:rsidRDefault="006F7766" w:rsidP="006F7766">
      <w:pPr>
        <w:rPr>
          <w:rFonts w:ascii="Times New Roman" w:eastAsia="SimSun" w:hAnsi="Times New Roman" w:cs="Times New Roman"/>
          <w:sz w:val="24"/>
          <w:szCs w:val="24"/>
          <w:lang w:eastAsia="zh-CN"/>
        </w:rPr>
      </w:pPr>
      <w:proofErr w:type="spellStart"/>
      <w:r w:rsidRPr="00E51C9D">
        <w:rPr>
          <w:rFonts w:ascii="Times New Roman" w:eastAsia="SimSun" w:hAnsi="Times New Roman" w:cs="Times New Roman"/>
          <w:sz w:val="24"/>
          <w:szCs w:val="24"/>
          <w:lang w:eastAsia="zh-CN"/>
        </w:rPr>
        <w:t>Отмостка</w:t>
      </w:r>
      <w:proofErr w:type="spellEnd"/>
      <w:r w:rsidRPr="00E51C9D">
        <w:rPr>
          <w:rFonts w:ascii="Times New Roman" w:eastAsia="SimSun" w:hAnsi="Times New Roman" w:cs="Times New Roman"/>
          <w:sz w:val="24"/>
          <w:szCs w:val="24"/>
          <w:lang w:eastAsia="zh-CN"/>
        </w:rPr>
        <w:t xml:space="preserve"> должна располагаться в пределах отведенного (предоставленного) земельного участка. </w:t>
      </w:r>
      <w:proofErr w:type="spellStart"/>
      <w:r w:rsidRPr="00E51C9D">
        <w:rPr>
          <w:rFonts w:ascii="Times New Roman" w:eastAsia="SimSun" w:hAnsi="Times New Roman" w:cs="Times New Roman"/>
          <w:sz w:val="24"/>
          <w:szCs w:val="24"/>
          <w:lang w:eastAsia="zh-CN"/>
        </w:rPr>
        <w:t>Отмостка</w:t>
      </w:r>
      <w:proofErr w:type="spellEnd"/>
      <w:r w:rsidRPr="00E51C9D">
        <w:rPr>
          <w:rFonts w:ascii="Times New Roman" w:eastAsia="SimSun" w:hAnsi="Times New Roman" w:cs="Times New Roman"/>
          <w:sz w:val="24"/>
          <w:szCs w:val="24"/>
          <w:lang w:eastAsia="zh-CN"/>
        </w:rPr>
        <w:t xml:space="preserve"> зданий должна быть не менее 0,8 м. Уклон </w:t>
      </w:r>
      <w:proofErr w:type="spellStart"/>
      <w:r w:rsidRPr="00E51C9D">
        <w:rPr>
          <w:rFonts w:ascii="Times New Roman" w:eastAsia="SimSun" w:hAnsi="Times New Roman" w:cs="Times New Roman"/>
          <w:sz w:val="24"/>
          <w:szCs w:val="24"/>
          <w:lang w:eastAsia="zh-CN"/>
        </w:rPr>
        <w:t>отмостки</w:t>
      </w:r>
      <w:proofErr w:type="spellEnd"/>
      <w:r w:rsidRPr="00E51C9D">
        <w:rPr>
          <w:rFonts w:ascii="Times New Roman" w:eastAsia="SimSun" w:hAnsi="Times New Roman" w:cs="Times New Roman"/>
          <w:sz w:val="24"/>
          <w:szCs w:val="24"/>
          <w:lang w:eastAsia="zh-CN"/>
        </w:rPr>
        <w:t xml:space="preserve"> рекомендуется принимать не менее 10% в сторону от здания.</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17. Ограждение предусматривается для земельных участков индивидуальной жилой застройки, территорий объектов здравоохранения, образования, культовых объектов, отдельно стоящих банков, зданий для размещения органов правопорядка, физкультурно-спортивных комплексов, мемориальных комплексов, рынков.</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Характер ограждения в строящихся кварталах усадебной жилой застройки, его высота должны быть единообразными как минимум на протяжении одного квартала с обеих сторон улиц с максимально допустимой высотой ограждений –2,0 м.</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Максимальная высота ограждений земельных участков жилой застройки:</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 вдоль транспортных магистралей – 2,0 метра;</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 вдоль улиц и проездов – 1,8 метра;</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 между смежными землепользователями ограждения должны быть высотой не более 2.0 м,  низ ограждения должен быть сетчатым или решетчатым на высоту не менее 30 см с целью минимального затенения и проветривания территории соседнего участка;</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 ограждения земельных участков, занятых под огород, между смежными землепользователями, могут быть только сетчатыми или решетчатыми.</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По взаимному письменному согласию смежных землепользователей допускается устройство сплошных ограждений при общей толщине ограждения до 100 мм, которое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17.1. Территория детских дошкольных учреждений ограждается забором  не менее 1,6м и полосой зеленых насаждений (</w:t>
      </w:r>
      <w:proofErr w:type="spellStart"/>
      <w:r w:rsidRPr="00E51C9D">
        <w:rPr>
          <w:rFonts w:ascii="Times New Roman" w:eastAsia="SimSun" w:hAnsi="Times New Roman" w:cs="Times New Roman"/>
          <w:color w:val="auto"/>
          <w:kern w:val="0"/>
          <w:lang w:val="ru-RU" w:eastAsia="zh-CN" w:bidi="ar-SA"/>
        </w:rPr>
        <w:t>СанПиН</w:t>
      </w:r>
      <w:proofErr w:type="spellEnd"/>
      <w:r w:rsidRPr="00E51C9D">
        <w:rPr>
          <w:rFonts w:ascii="Times New Roman" w:eastAsia="SimSun" w:hAnsi="Times New Roman" w:cs="Times New Roman"/>
          <w:color w:val="auto"/>
          <w:kern w:val="0"/>
          <w:lang w:val="ru-RU" w:eastAsia="zh-CN" w:bidi="ar-SA"/>
        </w:rPr>
        <w:t xml:space="preserve"> 2.4.1.1249-03).</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17.2. Территория общеобразовательных учреждений ограждается забором высотой 1,5м и вдоль него- зелеными насаждениями (</w:t>
      </w:r>
      <w:proofErr w:type="spellStart"/>
      <w:r w:rsidRPr="00E51C9D">
        <w:rPr>
          <w:rFonts w:ascii="Times New Roman" w:eastAsia="SimSun" w:hAnsi="Times New Roman" w:cs="Times New Roman"/>
          <w:color w:val="auto"/>
          <w:kern w:val="0"/>
          <w:lang w:val="ru-RU" w:eastAsia="zh-CN" w:bidi="ar-SA"/>
        </w:rPr>
        <w:t>СанПиН</w:t>
      </w:r>
      <w:proofErr w:type="spellEnd"/>
      <w:r w:rsidRPr="00E51C9D">
        <w:rPr>
          <w:rFonts w:ascii="Times New Roman" w:eastAsia="SimSun" w:hAnsi="Times New Roman" w:cs="Times New Roman"/>
          <w:color w:val="auto"/>
          <w:kern w:val="0"/>
          <w:lang w:val="ru-RU" w:eastAsia="zh-CN" w:bidi="ar-SA"/>
        </w:rPr>
        <w:t xml:space="preserve"> 2.4.2.1178-02).</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17.3. Ограждения вдоль транспортных магистралей должны быть согласованы</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17.4. Применение колючей проволоки на границах земельных участков с участками общего пользования (улицы, проезды, проходы, скверы и т.д.) запрещается.</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17.5.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6F7766" w:rsidRPr="00E51C9D" w:rsidRDefault="006F7766" w:rsidP="006F7766">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17.6. Установка глухих заборов допускается только по линии застройки с домом и высотой не более 2 м от земли.</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18. Объекты общественного назначения должны обеспечиваться необходимым расчетным количеством  парковочных мест в границах земельного участка. </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19. Расчетное количество </w:t>
      </w:r>
      <w:proofErr w:type="spellStart"/>
      <w:r w:rsidRPr="00E51C9D">
        <w:rPr>
          <w:rFonts w:ascii="Times New Roman" w:eastAsia="SimSun" w:hAnsi="Times New Roman" w:cs="Times New Roman"/>
          <w:sz w:val="24"/>
          <w:szCs w:val="24"/>
          <w:lang w:eastAsia="zh-CN"/>
        </w:rPr>
        <w:t>машино-мест</w:t>
      </w:r>
      <w:proofErr w:type="spellEnd"/>
      <w:r w:rsidRPr="00E51C9D">
        <w:rPr>
          <w:rFonts w:ascii="Times New Roman" w:eastAsia="SimSun" w:hAnsi="Times New Roman" w:cs="Times New Roman"/>
          <w:sz w:val="24"/>
          <w:szCs w:val="24"/>
          <w:lang w:eastAsia="zh-CN"/>
        </w:rPr>
        <w:t xml:space="preserve"> для хранения индивидуального транспорта и нормативные расстояния от мест хранения до объектов следует принимать в соответствии с п.4 статьи </w:t>
      </w:r>
      <w:r w:rsidR="00913406" w:rsidRPr="00E51C9D">
        <w:rPr>
          <w:rFonts w:ascii="Times New Roman" w:eastAsia="SimSun" w:hAnsi="Times New Roman" w:cs="Times New Roman"/>
          <w:sz w:val="24"/>
          <w:szCs w:val="24"/>
          <w:lang w:eastAsia="zh-CN"/>
        </w:rPr>
        <w:t>41</w:t>
      </w:r>
      <w:r w:rsidRPr="00E51C9D">
        <w:rPr>
          <w:rFonts w:ascii="Times New Roman" w:eastAsia="SimSun" w:hAnsi="Times New Roman" w:cs="Times New Roman"/>
          <w:sz w:val="24"/>
          <w:szCs w:val="24"/>
          <w:lang w:eastAsia="zh-CN"/>
        </w:rPr>
        <w:t xml:space="preserve"> настоящих Правил.</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20. Размещение производственных объектов возможно только при условиях:</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 зона распространения химических и физических факторов до уровня ПДК ограничивается размерами собственной территории предприятия или расстояние от границ земельного участка производственного предприятия до жилых зданий, участков дошкольных учреждений, общеобразовательных учреждений, учреждений здравоохранения составляет не менее 50 метров,</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не требуется устройство железнодорожных подъездных путей,</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величина грузооборота (принимаемая по большему из двух грузопотоков - прибытия и отправления) не более 2 автомобилей в сутки.</w:t>
      </w:r>
    </w:p>
    <w:p w:rsidR="006F7766" w:rsidRPr="00E51C9D" w:rsidRDefault="006F7766" w:rsidP="006F7766">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21.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913406" w:rsidRPr="00E51C9D">
        <w:rPr>
          <w:rFonts w:ascii="Times New Roman" w:eastAsia="SimSun" w:hAnsi="Times New Roman" w:cs="Times New Roman"/>
          <w:sz w:val="24"/>
          <w:szCs w:val="24"/>
          <w:lang w:eastAsia="zh-CN"/>
        </w:rPr>
        <w:t>43</w:t>
      </w:r>
      <w:r w:rsidRPr="00E51C9D">
        <w:rPr>
          <w:rFonts w:ascii="Times New Roman" w:eastAsia="SimSun" w:hAnsi="Times New Roman" w:cs="Times New Roman"/>
          <w:sz w:val="24"/>
          <w:szCs w:val="24"/>
          <w:lang w:eastAsia="zh-CN"/>
        </w:rPr>
        <w:t>-</w:t>
      </w:r>
      <w:r w:rsidR="00913406" w:rsidRPr="00E51C9D">
        <w:rPr>
          <w:rFonts w:ascii="Times New Roman" w:eastAsia="SimSun" w:hAnsi="Times New Roman" w:cs="Times New Roman"/>
          <w:sz w:val="24"/>
          <w:szCs w:val="24"/>
          <w:lang w:eastAsia="zh-CN"/>
        </w:rPr>
        <w:t>48</w:t>
      </w:r>
      <w:r w:rsidRPr="00E51C9D">
        <w:rPr>
          <w:rFonts w:ascii="Times New Roman" w:eastAsia="SimSun" w:hAnsi="Times New Roman" w:cs="Times New Roman"/>
          <w:sz w:val="24"/>
          <w:szCs w:val="24"/>
          <w:lang w:eastAsia="zh-CN"/>
        </w:rPr>
        <w:t xml:space="preserve"> настоящих Правил.</w:t>
      </w:r>
    </w:p>
    <w:p w:rsidR="006F7766" w:rsidRPr="00E51C9D" w:rsidRDefault="006F7766" w:rsidP="006F7766">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22.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D798A" w:rsidRPr="00E51C9D" w:rsidRDefault="000D798A" w:rsidP="00376806">
      <w:pPr>
        <w:pStyle w:val="20"/>
        <w:spacing w:after="100"/>
        <w:rPr>
          <w:rFonts w:ascii="Times New Roman" w:hAnsi="Times New Roman" w:cs="Times New Roman"/>
          <w:color w:val="auto"/>
          <w:sz w:val="24"/>
          <w:szCs w:val="24"/>
        </w:rPr>
        <w:sectPr w:rsidR="000D798A" w:rsidRPr="00E51C9D" w:rsidSect="000D798A">
          <w:pgSz w:w="11906" w:h="16838"/>
          <w:pgMar w:top="567" w:right="709" w:bottom="709" w:left="1134" w:header="709" w:footer="283" w:gutter="0"/>
          <w:pgNumType w:chapStyle="1"/>
          <w:cols w:space="708"/>
          <w:titlePg/>
          <w:docGrid w:linePitch="360"/>
        </w:sectPr>
      </w:pPr>
      <w:bookmarkStart w:id="463" w:name="_Toc486964619"/>
    </w:p>
    <w:p w:rsidR="00376806" w:rsidRPr="00E51C9D" w:rsidRDefault="00376806" w:rsidP="00376806">
      <w:pPr>
        <w:pStyle w:val="20"/>
        <w:spacing w:after="100"/>
        <w:rPr>
          <w:rFonts w:ascii="Times New Roman" w:hAnsi="Times New Roman" w:cs="Times New Roman"/>
          <w:color w:val="auto"/>
          <w:sz w:val="24"/>
          <w:szCs w:val="24"/>
        </w:rPr>
      </w:pPr>
      <w:bookmarkStart w:id="464" w:name="_Toc7446408"/>
      <w:r w:rsidRPr="00E51C9D">
        <w:rPr>
          <w:rFonts w:ascii="Times New Roman" w:hAnsi="Times New Roman" w:cs="Times New Roman"/>
          <w:color w:val="auto"/>
          <w:sz w:val="24"/>
          <w:szCs w:val="24"/>
        </w:rPr>
        <w:lastRenderedPageBreak/>
        <w:t xml:space="preserve">Статья </w:t>
      </w:r>
      <w:r w:rsidR="006F7766" w:rsidRPr="00E51C9D">
        <w:rPr>
          <w:rFonts w:ascii="Times New Roman" w:hAnsi="Times New Roman" w:cs="Times New Roman"/>
          <w:color w:val="auto"/>
          <w:sz w:val="24"/>
          <w:szCs w:val="24"/>
        </w:rPr>
        <w:t>36</w:t>
      </w:r>
      <w:r w:rsidRPr="00E51C9D">
        <w:rPr>
          <w:rFonts w:ascii="Times New Roman" w:hAnsi="Times New Roman" w:cs="Times New Roman"/>
          <w:color w:val="auto"/>
          <w:sz w:val="24"/>
          <w:szCs w:val="24"/>
        </w:rPr>
        <w:t>.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bookmarkEnd w:id="463"/>
      <w:bookmarkEnd w:id="464"/>
    </w:p>
    <w:p w:rsidR="006F7766" w:rsidRPr="00E51C9D" w:rsidRDefault="006F7766" w:rsidP="006F7766">
      <w:pPr>
        <w:widowControl w:val="0"/>
        <w:ind w:firstLine="426"/>
        <w:rPr>
          <w:rFonts w:ascii="Times New Roman" w:eastAsia="SimSun" w:hAnsi="Times New Roman" w:cs="Times New Roman"/>
          <w:b/>
          <w:sz w:val="24"/>
          <w:szCs w:val="24"/>
          <w:u w:val="single"/>
          <w:lang w:eastAsia="zh-CN"/>
        </w:rPr>
      </w:pPr>
      <w:r w:rsidRPr="00E51C9D">
        <w:rPr>
          <w:rFonts w:ascii="Times New Roman" w:eastAsia="SimSun" w:hAnsi="Times New Roman" w:cs="Times New Roman"/>
          <w:b/>
          <w:sz w:val="24"/>
          <w:szCs w:val="24"/>
          <w:u w:val="single"/>
          <w:lang w:eastAsia="zh-CN"/>
        </w:rPr>
        <w:t xml:space="preserve">1. Зона </w:t>
      </w:r>
      <w:r w:rsidR="00642316" w:rsidRPr="00E51C9D">
        <w:rPr>
          <w:rFonts w:ascii="Times New Roman" w:eastAsia="SimSun" w:hAnsi="Times New Roman" w:cs="Times New Roman"/>
          <w:b/>
          <w:sz w:val="24"/>
          <w:szCs w:val="24"/>
          <w:u w:val="single"/>
          <w:lang w:eastAsia="zh-CN"/>
        </w:rPr>
        <w:t>делового,</w:t>
      </w:r>
      <w:r w:rsidRPr="00E51C9D">
        <w:rPr>
          <w:rFonts w:ascii="Times New Roman" w:eastAsia="SimSun" w:hAnsi="Times New Roman" w:cs="Times New Roman"/>
          <w:b/>
          <w:sz w:val="24"/>
          <w:szCs w:val="24"/>
          <w:u w:val="single"/>
          <w:lang w:eastAsia="zh-CN"/>
        </w:rPr>
        <w:t xml:space="preserve"> общественного и коммерческого назначения  </w:t>
      </w:r>
      <w:r w:rsidR="00642316" w:rsidRPr="00E51C9D">
        <w:rPr>
          <w:rFonts w:ascii="Times New Roman" w:eastAsia="SimSun" w:hAnsi="Times New Roman" w:cs="Times New Roman"/>
          <w:b/>
          <w:sz w:val="24"/>
          <w:szCs w:val="24"/>
          <w:u w:val="single"/>
          <w:lang w:eastAsia="zh-CN"/>
        </w:rPr>
        <w:t>(ОД</w:t>
      </w:r>
      <w:r w:rsidRPr="00E51C9D">
        <w:rPr>
          <w:rFonts w:ascii="Times New Roman" w:eastAsia="SimSun" w:hAnsi="Times New Roman" w:cs="Times New Roman"/>
          <w:b/>
          <w:sz w:val="24"/>
          <w:szCs w:val="24"/>
          <w:u w:val="single"/>
          <w:lang w:eastAsia="zh-CN"/>
        </w:rPr>
        <w:t>).</w:t>
      </w:r>
    </w:p>
    <w:p w:rsidR="006F7766" w:rsidRPr="00E51C9D" w:rsidRDefault="006F7766" w:rsidP="006F7766">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W w:w="9965"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9"/>
        <w:gridCol w:w="851"/>
        <w:gridCol w:w="1134"/>
        <w:gridCol w:w="850"/>
        <w:gridCol w:w="1259"/>
        <w:gridCol w:w="843"/>
        <w:gridCol w:w="709"/>
        <w:gridCol w:w="820"/>
        <w:gridCol w:w="850"/>
      </w:tblGrid>
      <w:tr w:rsidR="006F7766" w:rsidRPr="00E51C9D" w:rsidTr="000D798A">
        <w:trPr>
          <w:cantSplit/>
          <w:trHeight w:val="1126"/>
          <w:jc w:val="center"/>
        </w:trPr>
        <w:tc>
          <w:tcPr>
            <w:tcW w:w="2649" w:type="dxa"/>
            <w:vMerge w:val="restart"/>
            <w:shd w:val="clear" w:color="auto" w:fill="auto"/>
            <w:vAlign w:val="center"/>
          </w:tcPr>
          <w:p w:rsidR="006F7766" w:rsidRPr="00E51C9D" w:rsidRDefault="006F7766" w:rsidP="006F776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1" w:type="dxa"/>
            <w:vMerge w:val="restart"/>
            <w:shd w:val="clear" w:color="auto" w:fill="auto"/>
            <w:vAlign w:val="center"/>
          </w:tcPr>
          <w:p w:rsidR="006F7766" w:rsidRPr="00E51C9D" w:rsidRDefault="006F7766" w:rsidP="006F7766">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465" w:type="dxa"/>
            <w:gridSpan w:val="7"/>
            <w:vAlign w:val="center"/>
          </w:tcPr>
          <w:p w:rsidR="006F7766" w:rsidRPr="00E51C9D" w:rsidRDefault="006F7766" w:rsidP="006F776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6F7766" w:rsidRPr="00E51C9D" w:rsidTr="00DF6503">
        <w:trPr>
          <w:cantSplit/>
          <w:trHeight w:val="4660"/>
          <w:jc w:val="center"/>
        </w:trPr>
        <w:tc>
          <w:tcPr>
            <w:tcW w:w="2649" w:type="dxa"/>
            <w:vMerge/>
            <w:shd w:val="clear" w:color="auto" w:fill="auto"/>
          </w:tcPr>
          <w:p w:rsidR="006F7766" w:rsidRPr="00E51C9D" w:rsidRDefault="006F7766" w:rsidP="006F7766">
            <w:pPr>
              <w:widowControl w:val="0"/>
              <w:ind w:firstLine="0"/>
              <w:jc w:val="center"/>
              <w:rPr>
                <w:rFonts w:ascii="Times New Roman" w:eastAsia="SimSun" w:hAnsi="Times New Roman" w:cs="Times New Roman"/>
                <w:sz w:val="24"/>
                <w:szCs w:val="24"/>
                <w:lang w:eastAsia="zh-CN"/>
              </w:rPr>
            </w:pPr>
          </w:p>
        </w:tc>
        <w:tc>
          <w:tcPr>
            <w:tcW w:w="851" w:type="dxa"/>
            <w:vMerge/>
            <w:shd w:val="clear" w:color="auto" w:fill="auto"/>
          </w:tcPr>
          <w:p w:rsidR="006F7766" w:rsidRPr="00E51C9D" w:rsidRDefault="006F7766" w:rsidP="006F7766">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6F7766" w:rsidRPr="00E51C9D" w:rsidRDefault="006F7766" w:rsidP="006F7766">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0" w:type="dxa"/>
            <w:textDirection w:val="btLr"/>
            <w:vAlign w:val="center"/>
          </w:tcPr>
          <w:p w:rsidR="006F7766" w:rsidRPr="00E51C9D" w:rsidRDefault="006F7766" w:rsidP="006F7766">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259" w:type="dxa"/>
            <w:textDirection w:val="btLr"/>
            <w:vAlign w:val="center"/>
          </w:tcPr>
          <w:p w:rsidR="006F7766" w:rsidRPr="00E51C9D" w:rsidRDefault="006F7766" w:rsidP="006F7766">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843" w:type="dxa"/>
            <w:textDirection w:val="btLr"/>
            <w:vAlign w:val="center"/>
          </w:tcPr>
          <w:p w:rsidR="006F7766" w:rsidRPr="00E51C9D" w:rsidRDefault="006F7766" w:rsidP="006F7766">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9" w:type="dxa"/>
            <w:textDirection w:val="btLr"/>
            <w:vAlign w:val="center"/>
          </w:tcPr>
          <w:p w:rsidR="006F7766" w:rsidRPr="00E51C9D" w:rsidRDefault="006F7766" w:rsidP="006F7766">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20" w:type="dxa"/>
            <w:textDirection w:val="btLr"/>
            <w:vAlign w:val="center"/>
          </w:tcPr>
          <w:p w:rsidR="006F7766" w:rsidRPr="00E51C9D" w:rsidRDefault="006F7766" w:rsidP="006F7766">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0" w:type="dxa"/>
            <w:textDirection w:val="btLr"/>
            <w:vAlign w:val="center"/>
          </w:tcPr>
          <w:p w:rsidR="006F7766" w:rsidRPr="00E51C9D" w:rsidRDefault="006F7766" w:rsidP="006F7766">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6F7766" w:rsidRPr="00E51C9D" w:rsidTr="000D798A">
        <w:trPr>
          <w:cantSplit/>
          <w:trHeight w:val="134"/>
          <w:jc w:val="center"/>
        </w:trPr>
        <w:tc>
          <w:tcPr>
            <w:tcW w:w="2649" w:type="dxa"/>
            <w:shd w:val="clear" w:color="auto" w:fill="auto"/>
            <w:vAlign w:val="center"/>
          </w:tcPr>
          <w:p w:rsidR="006F7766" w:rsidRPr="00E51C9D" w:rsidRDefault="006F7766" w:rsidP="006F7766">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1" w:type="dxa"/>
            <w:shd w:val="clear" w:color="auto" w:fill="auto"/>
            <w:vAlign w:val="center"/>
          </w:tcPr>
          <w:p w:rsidR="006F7766" w:rsidRPr="00E51C9D" w:rsidRDefault="006F7766" w:rsidP="006F7766">
            <w:pPr>
              <w:widowControl w:val="0"/>
              <w:ind w:hanging="15"/>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6F7766" w:rsidRPr="00E51C9D" w:rsidRDefault="006F7766" w:rsidP="006F7766">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vAlign w:val="center"/>
          </w:tcPr>
          <w:p w:rsidR="006F7766" w:rsidRPr="00E51C9D" w:rsidRDefault="006F7766" w:rsidP="006F7766">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259" w:type="dxa"/>
            <w:vAlign w:val="center"/>
          </w:tcPr>
          <w:p w:rsidR="006F7766" w:rsidRPr="00E51C9D" w:rsidRDefault="006F7766" w:rsidP="006F7766">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843" w:type="dxa"/>
            <w:vAlign w:val="center"/>
          </w:tcPr>
          <w:p w:rsidR="006F7766" w:rsidRPr="00E51C9D" w:rsidRDefault="006F7766" w:rsidP="006F7766">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9" w:type="dxa"/>
            <w:vAlign w:val="center"/>
          </w:tcPr>
          <w:p w:rsidR="006F7766" w:rsidRPr="00E51C9D" w:rsidRDefault="006F7766" w:rsidP="006F7766">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20" w:type="dxa"/>
            <w:vAlign w:val="center"/>
          </w:tcPr>
          <w:p w:rsidR="006F7766" w:rsidRPr="00E51C9D" w:rsidRDefault="006F7766" w:rsidP="006F7766">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0" w:type="dxa"/>
            <w:vAlign w:val="center"/>
          </w:tcPr>
          <w:p w:rsidR="006F7766" w:rsidRPr="00E51C9D" w:rsidRDefault="006F7766" w:rsidP="006F7766">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5C2FF4" w:rsidRPr="00E51C9D" w:rsidTr="005C2FF4">
        <w:trPr>
          <w:trHeight w:val="20"/>
          <w:jc w:val="center"/>
        </w:trPr>
        <w:tc>
          <w:tcPr>
            <w:tcW w:w="2649" w:type="dxa"/>
            <w:shd w:val="clear" w:color="auto" w:fill="auto"/>
          </w:tcPr>
          <w:p w:rsidR="005C2FF4" w:rsidRPr="00E51C9D" w:rsidRDefault="005C2FF4" w:rsidP="006F7766">
            <w:pPr>
              <w:pStyle w:val="aff1"/>
              <w:ind w:hanging="15"/>
              <w:rPr>
                <w:color w:val="auto"/>
              </w:rPr>
            </w:pPr>
            <w:r w:rsidRPr="00E51C9D">
              <w:rPr>
                <w:color w:val="auto"/>
              </w:rPr>
              <w:t xml:space="preserve">  Социальное обслуживание</w:t>
            </w:r>
          </w:p>
        </w:tc>
        <w:tc>
          <w:tcPr>
            <w:tcW w:w="851" w:type="dxa"/>
            <w:shd w:val="clear" w:color="auto" w:fill="auto"/>
          </w:tcPr>
          <w:p w:rsidR="005C2FF4" w:rsidRPr="00E51C9D" w:rsidRDefault="005C2FF4" w:rsidP="006F7766">
            <w:pPr>
              <w:pStyle w:val="aff1"/>
              <w:ind w:hanging="15"/>
              <w:jc w:val="center"/>
              <w:rPr>
                <w:color w:val="auto"/>
              </w:rPr>
            </w:pPr>
            <w:r w:rsidRPr="00E51C9D">
              <w:rPr>
                <w:color w:val="auto"/>
              </w:rPr>
              <w:t>3.2</w:t>
            </w:r>
          </w:p>
        </w:tc>
        <w:tc>
          <w:tcPr>
            <w:tcW w:w="1134" w:type="dxa"/>
            <w:vMerge w:val="restart"/>
            <w:vAlign w:val="center"/>
          </w:tcPr>
          <w:p w:rsidR="005C2FF4" w:rsidRPr="00E51C9D" w:rsidRDefault="005C2FF4" w:rsidP="005C2FF4">
            <w:pPr>
              <w:pStyle w:val="aff1"/>
              <w:ind w:hanging="15"/>
              <w:jc w:val="center"/>
              <w:rPr>
                <w:color w:val="auto"/>
              </w:rPr>
            </w:pPr>
            <w:r w:rsidRPr="00E51C9D">
              <w:rPr>
                <w:color w:val="auto"/>
              </w:rPr>
              <w:t>300/</w:t>
            </w:r>
          </w:p>
          <w:p w:rsidR="005C2FF4" w:rsidRPr="00E51C9D" w:rsidRDefault="005C2FF4" w:rsidP="005C2FF4">
            <w:pPr>
              <w:pStyle w:val="aff1"/>
              <w:ind w:hanging="15"/>
              <w:jc w:val="center"/>
              <w:rPr>
                <w:color w:val="auto"/>
              </w:rPr>
            </w:pPr>
            <w:r w:rsidRPr="00E51C9D">
              <w:rPr>
                <w:color w:val="auto"/>
              </w:rPr>
              <w:t>5000</w:t>
            </w:r>
          </w:p>
          <w:p w:rsidR="005C2FF4" w:rsidRPr="00E51C9D" w:rsidRDefault="005C2FF4" w:rsidP="005C2FF4">
            <w:pPr>
              <w:pStyle w:val="aff1"/>
              <w:ind w:hanging="15"/>
              <w:jc w:val="center"/>
              <w:rPr>
                <w:color w:val="auto"/>
              </w:rPr>
            </w:pPr>
            <w:r w:rsidRPr="00E51C9D">
              <w:rPr>
                <w:color w:val="auto"/>
              </w:rPr>
              <w:t>кв.м</w:t>
            </w:r>
          </w:p>
        </w:tc>
        <w:tc>
          <w:tcPr>
            <w:tcW w:w="850" w:type="dxa"/>
            <w:vMerge w:val="restart"/>
            <w:vAlign w:val="center"/>
          </w:tcPr>
          <w:p w:rsidR="005C2FF4" w:rsidRPr="00E51C9D" w:rsidRDefault="005C2FF4" w:rsidP="005C2FF4">
            <w:pPr>
              <w:pStyle w:val="aff1"/>
              <w:ind w:hanging="15"/>
              <w:jc w:val="center"/>
              <w:rPr>
                <w:color w:val="auto"/>
              </w:rPr>
            </w:pPr>
            <w:r w:rsidRPr="00E51C9D">
              <w:rPr>
                <w:color w:val="auto"/>
              </w:rPr>
              <w:t>12 м</w:t>
            </w:r>
          </w:p>
        </w:tc>
        <w:tc>
          <w:tcPr>
            <w:tcW w:w="1259" w:type="dxa"/>
            <w:vMerge w:val="restart"/>
            <w:vAlign w:val="center"/>
          </w:tcPr>
          <w:p w:rsidR="005C2FF4" w:rsidRPr="00E51C9D" w:rsidRDefault="005C2FF4" w:rsidP="005C2FF4">
            <w:pPr>
              <w:pStyle w:val="aff1"/>
              <w:ind w:hanging="15"/>
              <w:jc w:val="center"/>
              <w:rPr>
                <w:color w:val="auto"/>
              </w:rPr>
            </w:pPr>
            <w:r w:rsidRPr="00E51C9D">
              <w:rPr>
                <w:color w:val="auto"/>
              </w:rPr>
              <w:t>5  м</w:t>
            </w:r>
          </w:p>
        </w:tc>
        <w:tc>
          <w:tcPr>
            <w:tcW w:w="843" w:type="dxa"/>
            <w:vMerge w:val="restart"/>
            <w:vAlign w:val="center"/>
          </w:tcPr>
          <w:p w:rsidR="005C2FF4" w:rsidRPr="00E51C9D" w:rsidRDefault="005C2FF4" w:rsidP="005C2FF4">
            <w:pPr>
              <w:pStyle w:val="aff1"/>
              <w:ind w:hanging="15"/>
              <w:jc w:val="center"/>
              <w:rPr>
                <w:color w:val="auto"/>
              </w:rPr>
            </w:pPr>
            <w:r w:rsidRPr="00E51C9D">
              <w:rPr>
                <w:color w:val="auto"/>
              </w:rPr>
              <w:t>3 м</w:t>
            </w:r>
          </w:p>
        </w:tc>
        <w:tc>
          <w:tcPr>
            <w:tcW w:w="709" w:type="dxa"/>
            <w:vMerge w:val="restart"/>
            <w:vAlign w:val="center"/>
          </w:tcPr>
          <w:p w:rsidR="005C2FF4" w:rsidRPr="00E51C9D" w:rsidRDefault="005C2FF4" w:rsidP="005C2FF4">
            <w:pPr>
              <w:pStyle w:val="aff1"/>
              <w:ind w:hanging="15"/>
              <w:jc w:val="center"/>
              <w:rPr>
                <w:color w:val="auto"/>
              </w:rPr>
            </w:pPr>
            <w:r w:rsidRPr="00E51C9D">
              <w:rPr>
                <w:color w:val="auto"/>
              </w:rPr>
              <w:t>3</w:t>
            </w:r>
          </w:p>
        </w:tc>
        <w:tc>
          <w:tcPr>
            <w:tcW w:w="820" w:type="dxa"/>
            <w:vMerge w:val="restart"/>
            <w:vAlign w:val="center"/>
          </w:tcPr>
          <w:p w:rsidR="005C2FF4" w:rsidRPr="00E51C9D" w:rsidRDefault="005C2FF4" w:rsidP="005C2FF4">
            <w:pPr>
              <w:pStyle w:val="aff1"/>
              <w:ind w:hanging="15"/>
              <w:jc w:val="center"/>
              <w:rPr>
                <w:color w:val="auto"/>
              </w:rPr>
            </w:pPr>
            <w:r w:rsidRPr="00E51C9D">
              <w:rPr>
                <w:color w:val="auto"/>
              </w:rPr>
              <w:t>15 м</w:t>
            </w:r>
          </w:p>
        </w:tc>
        <w:tc>
          <w:tcPr>
            <w:tcW w:w="850" w:type="dxa"/>
            <w:vMerge w:val="restart"/>
            <w:vAlign w:val="center"/>
          </w:tcPr>
          <w:p w:rsidR="005C2FF4" w:rsidRPr="00E51C9D" w:rsidRDefault="005C2FF4" w:rsidP="005C2FF4">
            <w:pPr>
              <w:pStyle w:val="aff1"/>
              <w:ind w:hanging="15"/>
              <w:jc w:val="center"/>
              <w:rPr>
                <w:color w:val="auto"/>
              </w:rPr>
            </w:pPr>
            <w:r w:rsidRPr="00E51C9D">
              <w:rPr>
                <w:color w:val="auto"/>
              </w:rPr>
              <w:t>60 %</w:t>
            </w:r>
          </w:p>
        </w:tc>
      </w:tr>
      <w:tr w:rsidR="005C2FF4" w:rsidRPr="00E51C9D" w:rsidTr="000D798A">
        <w:trPr>
          <w:trHeight w:val="20"/>
          <w:jc w:val="center"/>
        </w:trPr>
        <w:tc>
          <w:tcPr>
            <w:tcW w:w="2649" w:type="dxa"/>
            <w:shd w:val="clear" w:color="auto" w:fill="auto"/>
          </w:tcPr>
          <w:p w:rsidR="005C2FF4" w:rsidRPr="00E51C9D" w:rsidRDefault="005C2FF4" w:rsidP="005C2FF4">
            <w:pPr>
              <w:pStyle w:val="aff1"/>
              <w:ind w:hanging="15"/>
              <w:rPr>
                <w:color w:val="auto"/>
              </w:rPr>
            </w:pPr>
            <w:r w:rsidRPr="00E51C9D">
              <w:rPr>
                <w:color w:val="auto"/>
              </w:rPr>
              <w:t>Дома социального обслуживания</w:t>
            </w:r>
          </w:p>
        </w:tc>
        <w:tc>
          <w:tcPr>
            <w:tcW w:w="851" w:type="dxa"/>
            <w:shd w:val="clear" w:color="auto" w:fill="auto"/>
          </w:tcPr>
          <w:p w:rsidR="005C2FF4" w:rsidRPr="00E51C9D" w:rsidRDefault="005C2FF4" w:rsidP="005C2FF4">
            <w:pPr>
              <w:pStyle w:val="aff1"/>
              <w:ind w:hanging="15"/>
              <w:jc w:val="center"/>
              <w:rPr>
                <w:color w:val="auto"/>
              </w:rPr>
            </w:pPr>
            <w:r w:rsidRPr="00E51C9D">
              <w:rPr>
                <w:color w:val="auto"/>
              </w:rPr>
              <w:t>3.2.1</w:t>
            </w:r>
          </w:p>
        </w:tc>
        <w:tc>
          <w:tcPr>
            <w:tcW w:w="1134" w:type="dxa"/>
            <w:vMerge/>
          </w:tcPr>
          <w:p w:rsidR="005C2FF4" w:rsidRPr="00E51C9D" w:rsidRDefault="005C2FF4" w:rsidP="006F7766">
            <w:pPr>
              <w:pStyle w:val="aff1"/>
              <w:ind w:hanging="15"/>
              <w:jc w:val="center"/>
              <w:rPr>
                <w:color w:val="auto"/>
              </w:rPr>
            </w:pPr>
          </w:p>
        </w:tc>
        <w:tc>
          <w:tcPr>
            <w:tcW w:w="850" w:type="dxa"/>
            <w:vMerge/>
          </w:tcPr>
          <w:p w:rsidR="005C2FF4" w:rsidRPr="00E51C9D" w:rsidRDefault="005C2FF4" w:rsidP="006F7766">
            <w:pPr>
              <w:pStyle w:val="aff1"/>
              <w:ind w:hanging="15"/>
              <w:jc w:val="center"/>
              <w:rPr>
                <w:color w:val="auto"/>
              </w:rPr>
            </w:pPr>
          </w:p>
        </w:tc>
        <w:tc>
          <w:tcPr>
            <w:tcW w:w="1259" w:type="dxa"/>
            <w:vMerge/>
          </w:tcPr>
          <w:p w:rsidR="005C2FF4" w:rsidRPr="00E51C9D" w:rsidRDefault="005C2FF4" w:rsidP="006F7766">
            <w:pPr>
              <w:pStyle w:val="aff1"/>
              <w:ind w:hanging="15"/>
              <w:jc w:val="center"/>
              <w:rPr>
                <w:color w:val="auto"/>
              </w:rPr>
            </w:pPr>
          </w:p>
        </w:tc>
        <w:tc>
          <w:tcPr>
            <w:tcW w:w="843" w:type="dxa"/>
            <w:vMerge/>
          </w:tcPr>
          <w:p w:rsidR="005C2FF4" w:rsidRPr="00E51C9D" w:rsidRDefault="005C2FF4" w:rsidP="006F7766">
            <w:pPr>
              <w:pStyle w:val="aff1"/>
              <w:ind w:hanging="15"/>
              <w:jc w:val="center"/>
              <w:rPr>
                <w:color w:val="auto"/>
              </w:rPr>
            </w:pPr>
          </w:p>
        </w:tc>
        <w:tc>
          <w:tcPr>
            <w:tcW w:w="709" w:type="dxa"/>
            <w:vMerge/>
          </w:tcPr>
          <w:p w:rsidR="005C2FF4" w:rsidRPr="00E51C9D" w:rsidRDefault="005C2FF4" w:rsidP="006F7766">
            <w:pPr>
              <w:pStyle w:val="aff1"/>
              <w:ind w:hanging="15"/>
              <w:jc w:val="center"/>
              <w:rPr>
                <w:color w:val="auto"/>
              </w:rPr>
            </w:pPr>
          </w:p>
        </w:tc>
        <w:tc>
          <w:tcPr>
            <w:tcW w:w="820" w:type="dxa"/>
            <w:vMerge/>
          </w:tcPr>
          <w:p w:rsidR="005C2FF4" w:rsidRPr="00E51C9D" w:rsidRDefault="005C2FF4" w:rsidP="006F7766">
            <w:pPr>
              <w:pStyle w:val="aff1"/>
              <w:ind w:hanging="15"/>
              <w:jc w:val="center"/>
              <w:rPr>
                <w:color w:val="auto"/>
              </w:rPr>
            </w:pPr>
          </w:p>
        </w:tc>
        <w:tc>
          <w:tcPr>
            <w:tcW w:w="850" w:type="dxa"/>
            <w:vMerge/>
          </w:tcPr>
          <w:p w:rsidR="005C2FF4" w:rsidRPr="00E51C9D" w:rsidRDefault="005C2FF4" w:rsidP="002127AA">
            <w:pPr>
              <w:pStyle w:val="aff1"/>
              <w:ind w:hanging="15"/>
              <w:jc w:val="center"/>
              <w:rPr>
                <w:color w:val="auto"/>
              </w:rPr>
            </w:pPr>
          </w:p>
        </w:tc>
      </w:tr>
      <w:tr w:rsidR="005C2FF4" w:rsidRPr="00E51C9D" w:rsidTr="000D798A">
        <w:trPr>
          <w:trHeight w:val="20"/>
          <w:jc w:val="center"/>
        </w:trPr>
        <w:tc>
          <w:tcPr>
            <w:tcW w:w="2649" w:type="dxa"/>
            <w:shd w:val="clear" w:color="auto" w:fill="auto"/>
          </w:tcPr>
          <w:p w:rsidR="005C2FF4" w:rsidRPr="00E51C9D" w:rsidRDefault="005C2FF4" w:rsidP="005C2FF4">
            <w:pPr>
              <w:pStyle w:val="aff1"/>
              <w:ind w:hanging="15"/>
              <w:rPr>
                <w:color w:val="auto"/>
              </w:rPr>
            </w:pPr>
            <w:r w:rsidRPr="00E51C9D">
              <w:rPr>
                <w:color w:val="auto"/>
              </w:rPr>
              <w:t>Оказание социальной помощи</w:t>
            </w:r>
          </w:p>
        </w:tc>
        <w:tc>
          <w:tcPr>
            <w:tcW w:w="851" w:type="dxa"/>
            <w:shd w:val="clear" w:color="auto" w:fill="auto"/>
          </w:tcPr>
          <w:p w:rsidR="005C2FF4" w:rsidRPr="00E51C9D" w:rsidRDefault="005C2FF4" w:rsidP="005C2FF4">
            <w:pPr>
              <w:pStyle w:val="aff1"/>
              <w:ind w:hanging="15"/>
              <w:jc w:val="center"/>
              <w:rPr>
                <w:color w:val="auto"/>
              </w:rPr>
            </w:pPr>
            <w:r w:rsidRPr="00E51C9D">
              <w:rPr>
                <w:color w:val="auto"/>
              </w:rPr>
              <w:t>3.2.2</w:t>
            </w:r>
          </w:p>
        </w:tc>
        <w:tc>
          <w:tcPr>
            <w:tcW w:w="1134" w:type="dxa"/>
            <w:vMerge/>
          </w:tcPr>
          <w:p w:rsidR="005C2FF4" w:rsidRPr="00E51C9D" w:rsidRDefault="005C2FF4" w:rsidP="006F7766">
            <w:pPr>
              <w:pStyle w:val="aff1"/>
              <w:ind w:hanging="15"/>
              <w:jc w:val="center"/>
              <w:rPr>
                <w:color w:val="auto"/>
              </w:rPr>
            </w:pPr>
          </w:p>
        </w:tc>
        <w:tc>
          <w:tcPr>
            <w:tcW w:w="850" w:type="dxa"/>
            <w:vMerge/>
          </w:tcPr>
          <w:p w:rsidR="005C2FF4" w:rsidRPr="00E51C9D" w:rsidRDefault="005C2FF4" w:rsidP="006F7766">
            <w:pPr>
              <w:pStyle w:val="aff1"/>
              <w:ind w:hanging="15"/>
              <w:jc w:val="center"/>
              <w:rPr>
                <w:color w:val="auto"/>
              </w:rPr>
            </w:pPr>
          </w:p>
        </w:tc>
        <w:tc>
          <w:tcPr>
            <w:tcW w:w="1259" w:type="dxa"/>
            <w:vMerge/>
          </w:tcPr>
          <w:p w:rsidR="005C2FF4" w:rsidRPr="00E51C9D" w:rsidRDefault="005C2FF4" w:rsidP="006F7766">
            <w:pPr>
              <w:pStyle w:val="aff1"/>
              <w:ind w:hanging="15"/>
              <w:jc w:val="center"/>
              <w:rPr>
                <w:color w:val="auto"/>
              </w:rPr>
            </w:pPr>
          </w:p>
        </w:tc>
        <w:tc>
          <w:tcPr>
            <w:tcW w:w="843" w:type="dxa"/>
            <w:vMerge/>
          </w:tcPr>
          <w:p w:rsidR="005C2FF4" w:rsidRPr="00E51C9D" w:rsidRDefault="005C2FF4" w:rsidP="006F7766">
            <w:pPr>
              <w:pStyle w:val="aff1"/>
              <w:ind w:hanging="15"/>
              <w:jc w:val="center"/>
              <w:rPr>
                <w:color w:val="auto"/>
              </w:rPr>
            </w:pPr>
          </w:p>
        </w:tc>
        <w:tc>
          <w:tcPr>
            <w:tcW w:w="709" w:type="dxa"/>
            <w:vMerge/>
          </w:tcPr>
          <w:p w:rsidR="005C2FF4" w:rsidRPr="00E51C9D" w:rsidRDefault="005C2FF4" w:rsidP="006F7766">
            <w:pPr>
              <w:pStyle w:val="aff1"/>
              <w:ind w:hanging="15"/>
              <w:jc w:val="center"/>
              <w:rPr>
                <w:color w:val="auto"/>
              </w:rPr>
            </w:pPr>
          </w:p>
        </w:tc>
        <w:tc>
          <w:tcPr>
            <w:tcW w:w="820" w:type="dxa"/>
            <w:vMerge/>
          </w:tcPr>
          <w:p w:rsidR="005C2FF4" w:rsidRPr="00E51C9D" w:rsidRDefault="005C2FF4" w:rsidP="006F7766">
            <w:pPr>
              <w:pStyle w:val="aff1"/>
              <w:ind w:hanging="15"/>
              <w:jc w:val="center"/>
              <w:rPr>
                <w:color w:val="auto"/>
              </w:rPr>
            </w:pPr>
          </w:p>
        </w:tc>
        <w:tc>
          <w:tcPr>
            <w:tcW w:w="850" w:type="dxa"/>
            <w:vMerge/>
          </w:tcPr>
          <w:p w:rsidR="005C2FF4" w:rsidRPr="00E51C9D" w:rsidRDefault="005C2FF4" w:rsidP="002127AA">
            <w:pPr>
              <w:pStyle w:val="aff1"/>
              <w:ind w:hanging="15"/>
              <w:jc w:val="center"/>
              <w:rPr>
                <w:color w:val="auto"/>
              </w:rPr>
            </w:pPr>
          </w:p>
        </w:tc>
      </w:tr>
      <w:tr w:rsidR="005C2FF4" w:rsidRPr="00E51C9D" w:rsidTr="000D798A">
        <w:trPr>
          <w:trHeight w:val="20"/>
          <w:jc w:val="center"/>
        </w:trPr>
        <w:tc>
          <w:tcPr>
            <w:tcW w:w="2649" w:type="dxa"/>
            <w:shd w:val="clear" w:color="auto" w:fill="auto"/>
          </w:tcPr>
          <w:p w:rsidR="005C2FF4" w:rsidRPr="00E51C9D" w:rsidRDefault="005C2FF4" w:rsidP="005C2FF4">
            <w:pPr>
              <w:pStyle w:val="aff1"/>
              <w:ind w:hanging="15"/>
              <w:rPr>
                <w:color w:val="auto"/>
              </w:rPr>
            </w:pPr>
            <w:r w:rsidRPr="00E51C9D">
              <w:rPr>
                <w:color w:val="auto"/>
              </w:rPr>
              <w:t>Оказание услуг связи</w:t>
            </w:r>
          </w:p>
        </w:tc>
        <w:tc>
          <w:tcPr>
            <w:tcW w:w="851" w:type="dxa"/>
            <w:shd w:val="clear" w:color="auto" w:fill="auto"/>
          </w:tcPr>
          <w:p w:rsidR="005C2FF4" w:rsidRPr="00E51C9D" w:rsidRDefault="005C2FF4" w:rsidP="005C2FF4">
            <w:pPr>
              <w:pStyle w:val="aff1"/>
              <w:ind w:hanging="15"/>
              <w:jc w:val="center"/>
              <w:rPr>
                <w:color w:val="auto"/>
              </w:rPr>
            </w:pPr>
            <w:r w:rsidRPr="00E51C9D">
              <w:rPr>
                <w:color w:val="auto"/>
              </w:rPr>
              <w:t>3.2.3</w:t>
            </w:r>
          </w:p>
        </w:tc>
        <w:tc>
          <w:tcPr>
            <w:tcW w:w="1134" w:type="dxa"/>
            <w:vMerge/>
          </w:tcPr>
          <w:p w:rsidR="005C2FF4" w:rsidRPr="00E51C9D" w:rsidRDefault="005C2FF4" w:rsidP="006F7766">
            <w:pPr>
              <w:pStyle w:val="aff1"/>
              <w:ind w:hanging="15"/>
              <w:jc w:val="center"/>
              <w:rPr>
                <w:color w:val="auto"/>
              </w:rPr>
            </w:pPr>
          </w:p>
        </w:tc>
        <w:tc>
          <w:tcPr>
            <w:tcW w:w="850" w:type="dxa"/>
            <w:vMerge/>
          </w:tcPr>
          <w:p w:rsidR="005C2FF4" w:rsidRPr="00E51C9D" w:rsidRDefault="005C2FF4" w:rsidP="006F7766">
            <w:pPr>
              <w:pStyle w:val="aff1"/>
              <w:ind w:hanging="15"/>
              <w:jc w:val="center"/>
              <w:rPr>
                <w:color w:val="auto"/>
              </w:rPr>
            </w:pPr>
          </w:p>
        </w:tc>
        <w:tc>
          <w:tcPr>
            <w:tcW w:w="1259" w:type="dxa"/>
            <w:vMerge/>
          </w:tcPr>
          <w:p w:rsidR="005C2FF4" w:rsidRPr="00E51C9D" w:rsidRDefault="005C2FF4" w:rsidP="006F7766">
            <w:pPr>
              <w:pStyle w:val="aff1"/>
              <w:ind w:hanging="15"/>
              <w:jc w:val="center"/>
              <w:rPr>
                <w:color w:val="auto"/>
              </w:rPr>
            </w:pPr>
          </w:p>
        </w:tc>
        <w:tc>
          <w:tcPr>
            <w:tcW w:w="843" w:type="dxa"/>
            <w:vMerge/>
          </w:tcPr>
          <w:p w:rsidR="005C2FF4" w:rsidRPr="00E51C9D" w:rsidRDefault="005C2FF4" w:rsidP="006F7766">
            <w:pPr>
              <w:pStyle w:val="aff1"/>
              <w:ind w:hanging="15"/>
              <w:jc w:val="center"/>
              <w:rPr>
                <w:color w:val="auto"/>
              </w:rPr>
            </w:pPr>
          </w:p>
        </w:tc>
        <w:tc>
          <w:tcPr>
            <w:tcW w:w="709" w:type="dxa"/>
            <w:vMerge/>
          </w:tcPr>
          <w:p w:rsidR="005C2FF4" w:rsidRPr="00E51C9D" w:rsidRDefault="005C2FF4" w:rsidP="006F7766">
            <w:pPr>
              <w:pStyle w:val="aff1"/>
              <w:ind w:hanging="15"/>
              <w:jc w:val="center"/>
              <w:rPr>
                <w:color w:val="auto"/>
              </w:rPr>
            </w:pPr>
          </w:p>
        </w:tc>
        <w:tc>
          <w:tcPr>
            <w:tcW w:w="820" w:type="dxa"/>
            <w:vMerge/>
          </w:tcPr>
          <w:p w:rsidR="005C2FF4" w:rsidRPr="00E51C9D" w:rsidRDefault="005C2FF4" w:rsidP="006F7766">
            <w:pPr>
              <w:pStyle w:val="aff1"/>
              <w:ind w:hanging="15"/>
              <w:jc w:val="center"/>
              <w:rPr>
                <w:color w:val="auto"/>
              </w:rPr>
            </w:pPr>
          </w:p>
        </w:tc>
        <w:tc>
          <w:tcPr>
            <w:tcW w:w="850" w:type="dxa"/>
            <w:vMerge/>
          </w:tcPr>
          <w:p w:rsidR="005C2FF4" w:rsidRPr="00E51C9D" w:rsidRDefault="005C2FF4" w:rsidP="002127AA">
            <w:pPr>
              <w:pStyle w:val="aff1"/>
              <w:ind w:hanging="15"/>
              <w:jc w:val="center"/>
              <w:rPr>
                <w:color w:val="auto"/>
              </w:rPr>
            </w:pPr>
          </w:p>
        </w:tc>
      </w:tr>
      <w:tr w:rsidR="005C2FF4" w:rsidRPr="00E51C9D" w:rsidTr="000D798A">
        <w:trPr>
          <w:trHeight w:val="20"/>
          <w:jc w:val="center"/>
        </w:trPr>
        <w:tc>
          <w:tcPr>
            <w:tcW w:w="2649" w:type="dxa"/>
            <w:shd w:val="clear" w:color="auto" w:fill="auto"/>
          </w:tcPr>
          <w:p w:rsidR="005C2FF4" w:rsidRPr="00E51C9D" w:rsidRDefault="005C2FF4" w:rsidP="005C2FF4">
            <w:pPr>
              <w:pStyle w:val="aff1"/>
              <w:ind w:hanging="15"/>
              <w:rPr>
                <w:color w:val="auto"/>
              </w:rPr>
            </w:pPr>
            <w:r w:rsidRPr="00E51C9D">
              <w:rPr>
                <w:color w:val="auto"/>
              </w:rPr>
              <w:t>Общежития</w:t>
            </w:r>
          </w:p>
        </w:tc>
        <w:tc>
          <w:tcPr>
            <w:tcW w:w="851" w:type="dxa"/>
            <w:shd w:val="clear" w:color="auto" w:fill="auto"/>
          </w:tcPr>
          <w:p w:rsidR="005C2FF4" w:rsidRPr="00E51C9D" w:rsidRDefault="005C2FF4" w:rsidP="005C2FF4">
            <w:pPr>
              <w:pStyle w:val="aff1"/>
              <w:ind w:hanging="15"/>
              <w:jc w:val="center"/>
              <w:rPr>
                <w:color w:val="auto"/>
              </w:rPr>
            </w:pPr>
            <w:r w:rsidRPr="00E51C9D">
              <w:rPr>
                <w:color w:val="auto"/>
              </w:rPr>
              <w:t>3.2.4</w:t>
            </w:r>
          </w:p>
        </w:tc>
        <w:tc>
          <w:tcPr>
            <w:tcW w:w="1134" w:type="dxa"/>
            <w:vMerge/>
          </w:tcPr>
          <w:p w:rsidR="005C2FF4" w:rsidRPr="00E51C9D" w:rsidRDefault="005C2FF4" w:rsidP="006F7766">
            <w:pPr>
              <w:pStyle w:val="aff1"/>
              <w:ind w:hanging="15"/>
              <w:jc w:val="center"/>
              <w:rPr>
                <w:color w:val="auto"/>
              </w:rPr>
            </w:pPr>
          </w:p>
        </w:tc>
        <w:tc>
          <w:tcPr>
            <w:tcW w:w="850" w:type="dxa"/>
            <w:vMerge/>
          </w:tcPr>
          <w:p w:rsidR="005C2FF4" w:rsidRPr="00E51C9D" w:rsidRDefault="005C2FF4" w:rsidP="006F7766">
            <w:pPr>
              <w:pStyle w:val="aff1"/>
              <w:ind w:hanging="15"/>
              <w:jc w:val="center"/>
              <w:rPr>
                <w:color w:val="auto"/>
              </w:rPr>
            </w:pPr>
          </w:p>
        </w:tc>
        <w:tc>
          <w:tcPr>
            <w:tcW w:w="1259" w:type="dxa"/>
            <w:vMerge/>
          </w:tcPr>
          <w:p w:rsidR="005C2FF4" w:rsidRPr="00E51C9D" w:rsidRDefault="005C2FF4" w:rsidP="006F7766">
            <w:pPr>
              <w:pStyle w:val="aff1"/>
              <w:ind w:hanging="15"/>
              <w:jc w:val="center"/>
              <w:rPr>
                <w:color w:val="auto"/>
              </w:rPr>
            </w:pPr>
          </w:p>
        </w:tc>
        <w:tc>
          <w:tcPr>
            <w:tcW w:w="843" w:type="dxa"/>
            <w:vMerge/>
          </w:tcPr>
          <w:p w:rsidR="005C2FF4" w:rsidRPr="00E51C9D" w:rsidRDefault="005C2FF4" w:rsidP="006F7766">
            <w:pPr>
              <w:pStyle w:val="aff1"/>
              <w:ind w:hanging="15"/>
              <w:jc w:val="center"/>
              <w:rPr>
                <w:color w:val="auto"/>
              </w:rPr>
            </w:pPr>
          </w:p>
        </w:tc>
        <w:tc>
          <w:tcPr>
            <w:tcW w:w="709" w:type="dxa"/>
            <w:vMerge/>
          </w:tcPr>
          <w:p w:rsidR="005C2FF4" w:rsidRPr="00E51C9D" w:rsidRDefault="005C2FF4" w:rsidP="006F7766">
            <w:pPr>
              <w:pStyle w:val="aff1"/>
              <w:ind w:hanging="15"/>
              <w:jc w:val="center"/>
              <w:rPr>
                <w:color w:val="auto"/>
              </w:rPr>
            </w:pPr>
          </w:p>
        </w:tc>
        <w:tc>
          <w:tcPr>
            <w:tcW w:w="820" w:type="dxa"/>
            <w:vMerge/>
          </w:tcPr>
          <w:p w:rsidR="005C2FF4" w:rsidRPr="00E51C9D" w:rsidRDefault="005C2FF4" w:rsidP="006F7766">
            <w:pPr>
              <w:pStyle w:val="aff1"/>
              <w:ind w:hanging="15"/>
              <w:jc w:val="center"/>
              <w:rPr>
                <w:color w:val="auto"/>
              </w:rPr>
            </w:pPr>
          </w:p>
        </w:tc>
        <w:tc>
          <w:tcPr>
            <w:tcW w:w="850" w:type="dxa"/>
            <w:vMerge/>
          </w:tcPr>
          <w:p w:rsidR="005C2FF4" w:rsidRPr="00E51C9D" w:rsidRDefault="005C2FF4" w:rsidP="002127AA">
            <w:pPr>
              <w:pStyle w:val="aff1"/>
              <w:ind w:hanging="15"/>
              <w:jc w:val="center"/>
              <w:rPr>
                <w:color w:val="auto"/>
              </w:rPr>
            </w:pPr>
          </w:p>
        </w:tc>
      </w:tr>
      <w:tr w:rsidR="005C2FF4" w:rsidRPr="00E51C9D" w:rsidTr="000D798A">
        <w:trPr>
          <w:trHeight w:val="20"/>
          <w:jc w:val="center"/>
        </w:trPr>
        <w:tc>
          <w:tcPr>
            <w:tcW w:w="2649" w:type="dxa"/>
            <w:shd w:val="clear" w:color="auto" w:fill="auto"/>
          </w:tcPr>
          <w:p w:rsidR="005C2FF4" w:rsidRPr="00E51C9D" w:rsidRDefault="005C2FF4" w:rsidP="006F7766">
            <w:pPr>
              <w:pStyle w:val="aff1"/>
              <w:ind w:hanging="15"/>
              <w:rPr>
                <w:color w:val="auto"/>
              </w:rPr>
            </w:pPr>
            <w:r w:rsidRPr="00E51C9D">
              <w:rPr>
                <w:color w:val="auto"/>
              </w:rPr>
              <w:t>Амбулаторно-поликлиническое обслуживание</w:t>
            </w:r>
          </w:p>
        </w:tc>
        <w:tc>
          <w:tcPr>
            <w:tcW w:w="851" w:type="dxa"/>
            <w:shd w:val="clear" w:color="auto" w:fill="auto"/>
          </w:tcPr>
          <w:p w:rsidR="005C2FF4" w:rsidRPr="00E51C9D" w:rsidRDefault="005C2FF4" w:rsidP="006F7766">
            <w:pPr>
              <w:pStyle w:val="aff1"/>
              <w:ind w:hanging="15"/>
              <w:jc w:val="center"/>
              <w:rPr>
                <w:color w:val="auto"/>
              </w:rPr>
            </w:pPr>
            <w:r w:rsidRPr="00E51C9D">
              <w:rPr>
                <w:color w:val="auto"/>
              </w:rPr>
              <w:t>3.4.1</w:t>
            </w:r>
          </w:p>
        </w:tc>
        <w:tc>
          <w:tcPr>
            <w:tcW w:w="1134"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c>
          <w:tcPr>
            <w:tcW w:w="1259" w:type="dxa"/>
            <w:vMerge/>
          </w:tcPr>
          <w:p w:rsidR="005C2FF4" w:rsidRPr="00E51C9D" w:rsidRDefault="005C2FF4" w:rsidP="00520497">
            <w:pPr>
              <w:pStyle w:val="aff1"/>
              <w:ind w:hanging="15"/>
              <w:jc w:val="center"/>
              <w:rPr>
                <w:color w:val="auto"/>
              </w:rPr>
            </w:pPr>
          </w:p>
        </w:tc>
        <w:tc>
          <w:tcPr>
            <w:tcW w:w="843" w:type="dxa"/>
            <w:vMerge/>
          </w:tcPr>
          <w:p w:rsidR="005C2FF4" w:rsidRPr="00E51C9D" w:rsidRDefault="005C2FF4" w:rsidP="00520497">
            <w:pPr>
              <w:pStyle w:val="aff1"/>
              <w:ind w:hanging="15"/>
              <w:jc w:val="center"/>
              <w:rPr>
                <w:color w:val="auto"/>
              </w:rPr>
            </w:pPr>
          </w:p>
        </w:tc>
        <w:tc>
          <w:tcPr>
            <w:tcW w:w="709" w:type="dxa"/>
            <w:vMerge/>
          </w:tcPr>
          <w:p w:rsidR="005C2FF4" w:rsidRPr="00E51C9D" w:rsidRDefault="005C2FF4" w:rsidP="00520497">
            <w:pPr>
              <w:pStyle w:val="aff1"/>
              <w:ind w:hanging="15"/>
              <w:jc w:val="center"/>
              <w:rPr>
                <w:color w:val="auto"/>
              </w:rPr>
            </w:pPr>
          </w:p>
        </w:tc>
        <w:tc>
          <w:tcPr>
            <w:tcW w:w="820"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r>
      <w:tr w:rsidR="005C2FF4" w:rsidRPr="00E51C9D" w:rsidTr="000D798A">
        <w:trPr>
          <w:trHeight w:val="20"/>
          <w:jc w:val="center"/>
        </w:trPr>
        <w:tc>
          <w:tcPr>
            <w:tcW w:w="2649" w:type="dxa"/>
            <w:shd w:val="clear" w:color="auto" w:fill="auto"/>
          </w:tcPr>
          <w:p w:rsidR="005C2FF4" w:rsidRPr="00E51C9D" w:rsidRDefault="005C2FF4" w:rsidP="006F7766">
            <w:pPr>
              <w:pStyle w:val="aff1"/>
              <w:ind w:hanging="15"/>
              <w:rPr>
                <w:color w:val="auto"/>
              </w:rPr>
            </w:pPr>
            <w:r w:rsidRPr="00E51C9D">
              <w:rPr>
                <w:color w:val="auto"/>
              </w:rPr>
              <w:t>Дошкольное, начальное и среднее общее образование</w:t>
            </w:r>
          </w:p>
        </w:tc>
        <w:tc>
          <w:tcPr>
            <w:tcW w:w="851" w:type="dxa"/>
            <w:shd w:val="clear" w:color="auto" w:fill="auto"/>
          </w:tcPr>
          <w:p w:rsidR="005C2FF4" w:rsidRPr="00E51C9D" w:rsidRDefault="005C2FF4" w:rsidP="006F7766">
            <w:pPr>
              <w:pStyle w:val="aff1"/>
              <w:ind w:hanging="15"/>
              <w:jc w:val="center"/>
              <w:rPr>
                <w:color w:val="auto"/>
              </w:rPr>
            </w:pPr>
            <w:r w:rsidRPr="00E51C9D">
              <w:rPr>
                <w:color w:val="auto"/>
              </w:rPr>
              <w:t>3.5.1</w:t>
            </w:r>
          </w:p>
        </w:tc>
        <w:tc>
          <w:tcPr>
            <w:tcW w:w="1134" w:type="dxa"/>
            <w:vMerge/>
          </w:tcPr>
          <w:p w:rsidR="005C2FF4" w:rsidRPr="00E51C9D" w:rsidRDefault="005C2FF4" w:rsidP="006F7766">
            <w:pPr>
              <w:pStyle w:val="aff1"/>
              <w:ind w:hanging="15"/>
              <w:jc w:val="center"/>
              <w:rPr>
                <w:color w:val="auto"/>
              </w:rPr>
            </w:pPr>
          </w:p>
        </w:tc>
        <w:tc>
          <w:tcPr>
            <w:tcW w:w="850" w:type="dxa"/>
            <w:vMerge/>
          </w:tcPr>
          <w:p w:rsidR="005C2FF4" w:rsidRPr="00E51C9D" w:rsidRDefault="005C2FF4" w:rsidP="006F7766">
            <w:pPr>
              <w:pStyle w:val="aff1"/>
              <w:ind w:hanging="15"/>
              <w:jc w:val="center"/>
              <w:rPr>
                <w:color w:val="auto"/>
              </w:rPr>
            </w:pPr>
          </w:p>
        </w:tc>
        <w:tc>
          <w:tcPr>
            <w:tcW w:w="1259" w:type="dxa"/>
            <w:vMerge/>
          </w:tcPr>
          <w:p w:rsidR="005C2FF4" w:rsidRPr="00E51C9D" w:rsidRDefault="005C2FF4" w:rsidP="006F7766">
            <w:pPr>
              <w:pStyle w:val="aff1"/>
              <w:ind w:hanging="15"/>
              <w:jc w:val="center"/>
              <w:rPr>
                <w:color w:val="auto"/>
              </w:rPr>
            </w:pPr>
          </w:p>
        </w:tc>
        <w:tc>
          <w:tcPr>
            <w:tcW w:w="843" w:type="dxa"/>
            <w:vMerge/>
          </w:tcPr>
          <w:p w:rsidR="005C2FF4" w:rsidRPr="00E51C9D" w:rsidRDefault="005C2FF4" w:rsidP="006F7766">
            <w:pPr>
              <w:pStyle w:val="aff1"/>
              <w:ind w:hanging="15"/>
              <w:jc w:val="center"/>
              <w:rPr>
                <w:color w:val="auto"/>
              </w:rPr>
            </w:pPr>
          </w:p>
        </w:tc>
        <w:tc>
          <w:tcPr>
            <w:tcW w:w="709" w:type="dxa"/>
            <w:vMerge/>
          </w:tcPr>
          <w:p w:rsidR="005C2FF4" w:rsidRPr="00E51C9D" w:rsidRDefault="005C2FF4" w:rsidP="006F7766">
            <w:pPr>
              <w:pStyle w:val="aff1"/>
              <w:ind w:hanging="15"/>
              <w:jc w:val="center"/>
              <w:rPr>
                <w:color w:val="auto"/>
              </w:rPr>
            </w:pPr>
          </w:p>
        </w:tc>
        <w:tc>
          <w:tcPr>
            <w:tcW w:w="820" w:type="dxa"/>
            <w:vMerge/>
          </w:tcPr>
          <w:p w:rsidR="005C2FF4" w:rsidRPr="00E51C9D" w:rsidRDefault="005C2FF4" w:rsidP="006F7766">
            <w:pPr>
              <w:pStyle w:val="aff1"/>
              <w:ind w:hanging="15"/>
              <w:jc w:val="center"/>
              <w:rPr>
                <w:color w:val="auto"/>
              </w:rPr>
            </w:pPr>
          </w:p>
        </w:tc>
        <w:tc>
          <w:tcPr>
            <w:tcW w:w="850" w:type="dxa"/>
            <w:vMerge/>
          </w:tcPr>
          <w:p w:rsidR="005C2FF4" w:rsidRPr="00E51C9D" w:rsidRDefault="005C2FF4" w:rsidP="006F7766">
            <w:pPr>
              <w:pStyle w:val="aff1"/>
              <w:ind w:hanging="15"/>
              <w:jc w:val="center"/>
              <w:rPr>
                <w:color w:val="auto"/>
              </w:rPr>
            </w:pPr>
          </w:p>
        </w:tc>
      </w:tr>
      <w:tr w:rsidR="005C2FF4" w:rsidRPr="00E51C9D" w:rsidTr="000D798A">
        <w:trPr>
          <w:trHeight w:val="20"/>
          <w:jc w:val="center"/>
        </w:trPr>
        <w:tc>
          <w:tcPr>
            <w:tcW w:w="2649" w:type="dxa"/>
            <w:shd w:val="clear" w:color="auto" w:fill="auto"/>
          </w:tcPr>
          <w:p w:rsidR="005C2FF4" w:rsidRPr="00E51C9D" w:rsidRDefault="005C2FF4" w:rsidP="005C2FF4">
            <w:pPr>
              <w:pStyle w:val="aff1"/>
              <w:ind w:hanging="15"/>
              <w:rPr>
                <w:color w:val="auto"/>
              </w:rPr>
            </w:pPr>
            <w:r w:rsidRPr="00E51C9D">
              <w:rPr>
                <w:color w:val="auto"/>
              </w:rPr>
              <w:t>Культурное развитие</w:t>
            </w:r>
          </w:p>
        </w:tc>
        <w:tc>
          <w:tcPr>
            <w:tcW w:w="851" w:type="dxa"/>
            <w:shd w:val="clear" w:color="auto" w:fill="auto"/>
          </w:tcPr>
          <w:p w:rsidR="005C2FF4" w:rsidRPr="00E51C9D" w:rsidRDefault="005C2FF4" w:rsidP="005C2FF4">
            <w:pPr>
              <w:pStyle w:val="aff1"/>
              <w:ind w:hanging="15"/>
              <w:jc w:val="center"/>
              <w:rPr>
                <w:color w:val="auto"/>
              </w:rPr>
            </w:pPr>
            <w:r w:rsidRPr="00E51C9D">
              <w:rPr>
                <w:color w:val="auto"/>
              </w:rPr>
              <w:t>3.6</w:t>
            </w:r>
          </w:p>
        </w:tc>
        <w:tc>
          <w:tcPr>
            <w:tcW w:w="1134"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c>
          <w:tcPr>
            <w:tcW w:w="1259" w:type="dxa"/>
            <w:vMerge/>
          </w:tcPr>
          <w:p w:rsidR="005C2FF4" w:rsidRPr="00E51C9D" w:rsidRDefault="005C2FF4" w:rsidP="00520497">
            <w:pPr>
              <w:pStyle w:val="aff1"/>
              <w:ind w:hanging="15"/>
              <w:jc w:val="center"/>
              <w:rPr>
                <w:color w:val="auto"/>
              </w:rPr>
            </w:pPr>
          </w:p>
        </w:tc>
        <w:tc>
          <w:tcPr>
            <w:tcW w:w="843" w:type="dxa"/>
            <w:vMerge/>
          </w:tcPr>
          <w:p w:rsidR="005C2FF4" w:rsidRPr="00E51C9D" w:rsidRDefault="005C2FF4" w:rsidP="00520497">
            <w:pPr>
              <w:pStyle w:val="aff1"/>
              <w:ind w:hanging="15"/>
              <w:jc w:val="center"/>
              <w:rPr>
                <w:color w:val="auto"/>
              </w:rPr>
            </w:pPr>
          </w:p>
        </w:tc>
        <w:tc>
          <w:tcPr>
            <w:tcW w:w="709" w:type="dxa"/>
            <w:vMerge/>
          </w:tcPr>
          <w:p w:rsidR="005C2FF4" w:rsidRPr="00E51C9D" w:rsidRDefault="005C2FF4" w:rsidP="00520497">
            <w:pPr>
              <w:pStyle w:val="aff1"/>
              <w:ind w:hanging="15"/>
              <w:jc w:val="center"/>
              <w:rPr>
                <w:color w:val="auto"/>
              </w:rPr>
            </w:pPr>
          </w:p>
        </w:tc>
        <w:tc>
          <w:tcPr>
            <w:tcW w:w="820"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r>
      <w:tr w:rsidR="005C2FF4" w:rsidRPr="00E51C9D" w:rsidTr="000D798A">
        <w:trPr>
          <w:trHeight w:val="20"/>
          <w:jc w:val="center"/>
        </w:trPr>
        <w:tc>
          <w:tcPr>
            <w:tcW w:w="2649" w:type="dxa"/>
            <w:shd w:val="clear" w:color="auto" w:fill="auto"/>
          </w:tcPr>
          <w:p w:rsidR="005C2FF4" w:rsidRPr="00E51C9D" w:rsidRDefault="005C2FF4" w:rsidP="005C2FF4">
            <w:pPr>
              <w:pStyle w:val="aff1"/>
              <w:ind w:hanging="15"/>
              <w:rPr>
                <w:color w:val="auto"/>
              </w:rPr>
            </w:pPr>
            <w:r w:rsidRPr="00E51C9D">
              <w:rPr>
                <w:color w:val="auto"/>
              </w:rPr>
              <w:t xml:space="preserve">Объекты </w:t>
            </w:r>
            <w:proofErr w:type="spellStart"/>
            <w:r w:rsidRPr="00E51C9D">
              <w:rPr>
                <w:color w:val="auto"/>
              </w:rPr>
              <w:t>культурно-досуговой</w:t>
            </w:r>
            <w:proofErr w:type="spellEnd"/>
            <w:r w:rsidRPr="00E51C9D">
              <w:rPr>
                <w:color w:val="auto"/>
              </w:rPr>
              <w:t xml:space="preserve"> деятельности</w:t>
            </w:r>
          </w:p>
        </w:tc>
        <w:tc>
          <w:tcPr>
            <w:tcW w:w="851" w:type="dxa"/>
            <w:shd w:val="clear" w:color="auto" w:fill="auto"/>
          </w:tcPr>
          <w:p w:rsidR="005C2FF4" w:rsidRPr="00E51C9D" w:rsidRDefault="005C2FF4" w:rsidP="005C2FF4">
            <w:pPr>
              <w:pStyle w:val="aff1"/>
              <w:ind w:hanging="15"/>
              <w:jc w:val="center"/>
              <w:rPr>
                <w:color w:val="auto"/>
              </w:rPr>
            </w:pPr>
            <w:r w:rsidRPr="00E51C9D">
              <w:rPr>
                <w:color w:val="auto"/>
              </w:rPr>
              <w:t>3.6.1</w:t>
            </w:r>
          </w:p>
        </w:tc>
        <w:tc>
          <w:tcPr>
            <w:tcW w:w="1134"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c>
          <w:tcPr>
            <w:tcW w:w="1259" w:type="dxa"/>
            <w:vMerge/>
          </w:tcPr>
          <w:p w:rsidR="005C2FF4" w:rsidRPr="00E51C9D" w:rsidRDefault="005C2FF4" w:rsidP="00520497">
            <w:pPr>
              <w:pStyle w:val="aff1"/>
              <w:ind w:hanging="15"/>
              <w:jc w:val="center"/>
              <w:rPr>
                <w:color w:val="auto"/>
              </w:rPr>
            </w:pPr>
          </w:p>
        </w:tc>
        <w:tc>
          <w:tcPr>
            <w:tcW w:w="843" w:type="dxa"/>
            <w:vMerge/>
          </w:tcPr>
          <w:p w:rsidR="005C2FF4" w:rsidRPr="00E51C9D" w:rsidRDefault="005C2FF4" w:rsidP="00520497">
            <w:pPr>
              <w:pStyle w:val="aff1"/>
              <w:ind w:hanging="15"/>
              <w:jc w:val="center"/>
              <w:rPr>
                <w:color w:val="auto"/>
              </w:rPr>
            </w:pPr>
          </w:p>
        </w:tc>
        <w:tc>
          <w:tcPr>
            <w:tcW w:w="709" w:type="dxa"/>
            <w:vMerge/>
          </w:tcPr>
          <w:p w:rsidR="005C2FF4" w:rsidRPr="00E51C9D" w:rsidRDefault="005C2FF4" w:rsidP="00520497">
            <w:pPr>
              <w:pStyle w:val="aff1"/>
              <w:ind w:hanging="15"/>
              <w:jc w:val="center"/>
              <w:rPr>
                <w:color w:val="auto"/>
              </w:rPr>
            </w:pPr>
          </w:p>
        </w:tc>
        <w:tc>
          <w:tcPr>
            <w:tcW w:w="820"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r>
      <w:tr w:rsidR="005C2FF4" w:rsidRPr="00E51C9D" w:rsidTr="000D798A">
        <w:trPr>
          <w:trHeight w:val="20"/>
          <w:jc w:val="center"/>
        </w:trPr>
        <w:tc>
          <w:tcPr>
            <w:tcW w:w="2649" w:type="dxa"/>
            <w:shd w:val="clear" w:color="auto" w:fill="auto"/>
          </w:tcPr>
          <w:p w:rsidR="005C2FF4" w:rsidRPr="00E51C9D" w:rsidRDefault="005C2FF4" w:rsidP="005C2FF4">
            <w:pPr>
              <w:pStyle w:val="aff1"/>
              <w:ind w:hanging="15"/>
              <w:rPr>
                <w:color w:val="auto"/>
              </w:rPr>
            </w:pPr>
            <w:r w:rsidRPr="00E51C9D">
              <w:rPr>
                <w:color w:val="auto"/>
              </w:rPr>
              <w:t>Парки культуры и отдыха</w:t>
            </w:r>
          </w:p>
        </w:tc>
        <w:tc>
          <w:tcPr>
            <w:tcW w:w="851" w:type="dxa"/>
            <w:shd w:val="clear" w:color="auto" w:fill="auto"/>
          </w:tcPr>
          <w:p w:rsidR="005C2FF4" w:rsidRPr="00E51C9D" w:rsidRDefault="005C2FF4" w:rsidP="005C2FF4">
            <w:pPr>
              <w:pStyle w:val="aff1"/>
              <w:ind w:hanging="15"/>
              <w:jc w:val="center"/>
              <w:rPr>
                <w:color w:val="auto"/>
              </w:rPr>
            </w:pPr>
            <w:r w:rsidRPr="00E51C9D">
              <w:rPr>
                <w:color w:val="auto"/>
              </w:rPr>
              <w:t>3.6.2</w:t>
            </w:r>
          </w:p>
        </w:tc>
        <w:tc>
          <w:tcPr>
            <w:tcW w:w="1134"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c>
          <w:tcPr>
            <w:tcW w:w="1259" w:type="dxa"/>
            <w:vMerge/>
          </w:tcPr>
          <w:p w:rsidR="005C2FF4" w:rsidRPr="00E51C9D" w:rsidRDefault="005C2FF4" w:rsidP="00520497">
            <w:pPr>
              <w:pStyle w:val="aff1"/>
              <w:ind w:hanging="15"/>
              <w:jc w:val="center"/>
              <w:rPr>
                <w:color w:val="auto"/>
              </w:rPr>
            </w:pPr>
          </w:p>
        </w:tc>
        <w:tc>
          <w:tcPr>
            <w:tcW w:w="843" w:type="dxa"/>
            <w:vMerge/>
          </w:tcPr>
          <w:p w:rsidR="005C2FF4" w:rsidRPr="00E51C9D" w:rsidRDefault="005C2FF4" w:rsidP="00520497">
            <w:pPr>
              <w:pStyle w:val="aff1"/>
              <w:ind w:hanging="15"/>
              <w:jc w:val="center"/>
              <w:rPr>
                <w:color w:val="auto"/>
              </w:rPr>
            </w:pPr>
          </w:p>
        </w:tc>
        <w:tc>
          <w:tcPr>
            <w:tcW w:w="709" w:type="dxa"/>
            <w:vMerge/>
          </w:tcPr>
          <w:p w:rsidR="005C2FF4" w:rsidRPr="00E51C9D" w:rsidRDefault="005C2FF4" w:rsidP="00520497">
            <w:pPr>
              <w:pStyle w:val="aff1"/>
              <w:ind w:hanging="15"/>
              <w:jc w:val="center"/>
              <w:rPr>
                <w:color w:val="auto"/>
              </w:rPr>
            </w:pPr>
          </w:p>
        </w:tc>
        <w:tc>
          <w:tcPr>
            <w:tcW w:w="820"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r>
      <w:tr w:rsidR="005C2FF4" w:rsidRPr="00E51C9D" w:rsidTr="000D798A">
        <w:trPr>
          <w:trHeight w:val="20"/>
          <w:jc w:val="center"/>
        </w:trPr>
        <w:tc>
          <w:tcPr>
            <w:tcW w:w="2649" w:type="dxa"/>
            <w:shd w:val="clear" w:color="auto" w:fill="auto"/>
          </w:tcPr>
          <w:p w:rsidR="005C2FF4" w:rsidRPr="00E51C9D" w:rsidRDefault="005C2FF4" w:rsidP="005C2FF4">
            <w:pPr>
              <w:pStyle w:val="aff1"/>
              <w:ind w:hanging="15"/>
              <w:rPr>
                <w:color w:val="auto"/>
              </w:rPr>
            </w:pPr>
            <w:r w:rsidRPr="00E51C9D">
              <w:rPr>
                <w:color w:val="auto"/>
              </w:rPr>
              <w:t>Цирки и зверинцы</w:t>
            </w:r>
          </w:p>
        </w:tc>
        <w:tc>
          <w:tcPr>
            <w:tcW w:w="851" w:type="dxa"/>
            <w:shd w:val="clear" w:color="auto" w:fill="auto"/>
          </w:tcPr>
          <w:p w:rsidR="005C2FF4" w:rsidRPr="00E51C9D" w:rsidRDefault="005C2FF4" w:rsidP="005C2FF4">
            <w:pPr>
              <w:pStyle w:val="aff1"/>
              <w:ind w:hanging="15"/>
              <w:jc w:val="center"/>
              <w:rPr>
                <w:color w:val="auto"/>
              </w:rPr>
            </w:pPr>
            <w:r w:rsidRPr="00E51C9D">
              <w:rPr>
                <w:color w:val="auto"/>
              </w:rPr>
              <w:t>3.6.3</w:t>
            </w:r>
          </w:p>
        </w:tc>
        <w:tc>
          <w:tcPr>
            <w:tcW w:w="1134"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c>
          <w:tcPr>
            <w:tcW w:w="1259" w:type="dxa"/>
            <w:vMerge/>
          </w:tcPr>
          <w:p w:rsidR="005C2FF4" w:rsidRPr="00E51C9D" w:rsidRDefault="005C2FF4" w:rsidP="00520497">
            <w:pPr>
              <w:pStyle w:val="aff1"/>
              <w:ind w:hanging="15"/>
              <w:jc w:val="center"/>
              <w:rPr>
                <w:color w:val="auto"/>
              </w:rPr>
            </w:pPr>
          </w:p>
        </w:tc>
        <w:tc>
          <w:tcPr>
            <w:tcW w:w="843" w:type="dxa"/>
            <w:vMerge/>
          </w:tcPr>
          <w:p w:rsidR="005C2FF4" w:rsidRPr="00E51C9D" w:rsidRDefault="005C2FF4" w:rsidP="00520497">
            <w:pPr>
              <w:pStyle w:val="aff1"/>
              <w:ind w:hanging="15"/>
              <w:jc w:val="center"/>
              <w:rPr>
                <w:color w:val="auto"/>
              </w:rPr>
            </w:pPr>
          </w:p>
        </w:tc>
        <w:tc>
          <w:tcPr>
            <w:tcW w:w="709" w:type="dxa"/>
            <w:vMerge/>
          </w:tcPr>
          <w:p w:rsidR="005C2FF4" w:rsidRPr="00E51C9D" w:rsidRDefault="005C2FF4" w:rsidP="00520497">
            <w:pPr>
              <w:pStyle w:val="aff1"/>
              <w:ind w:hanging="15"/>
              <w:jc w:val="center"/>
              <w:rPr>
                <w:color w:val="auto"/>
              </w:rPr>
            </w:pPr>
          </w:p>
        </w:tc>
        <w:tc>
          <w:tcPr>
            <w:tcW w:w="820"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r>
      <w:tr w:rsidR="005C2FF4" w:rsidRPr="00E51C9D" w:rsidTr="000D798A">
        <w:trPr>
          <w:cantSplit/>
          <w:trHeight w:val="411"/>
          <w:jc w:val="center"/>
        </w:trPr>
        <w:tc>
          <w:tcPr>
            <w:tcW w:w="2649" w:type="dxa"/>
            <w:shd w:val="clear" w:color="auto" w:fill="auto"/>
          </w:tcPr>
          <w:p w:rsidR="005C2FF4" w:rsidRPr="00E51C9D" w:rsidRDefault="005C2FF4" w:rsidP="006F7766">
            <w:pPr>
              <w:pStyle w:val="aff1"/>
              <w:ind w:hanging="15"/>
              <w:rPr>
                <w:color w:val="auto"/>
              </w:rPr>
            </w:pPr>
            <w:r w:rsidRPr="00E51C9D">
              <w:rPr>
                <w:color w:val="auto"/>
              </w:rPr>
              <w:t>Обеспечение научной деятельности</w:t>
            </w:r>
          </w:p>
        </w:tc>
        <w:tc>
          <w:tcPr>
            <w:tcW w:w="851" w:type="dxa"/>
            <w:shd w:val="clear" w:color="auto" w:fill="auto"/>
          </w:tcPr>
          <w:p w:rsidR="005C2FF4" w:rsidRPr="00E51C9D" w:rsidRDefault="005C2FF4" w:rsidP="006F7766">
            <w:pPr>
              <w:pStyle w:val="aff1"/>
              <w:ind w:hanging="15"/>
              <w:jc w:val="center"/>
              <w:rPr>
                <w:color w:val="auto"/>
              </w:rPr>
            </w:pPr>
            <w:r w:rsidRPr="00E51C9D">
              <w:rPr>
                <w:color w:val="auto"/>
              </w:rPr>
              <w:t>3.9</w:t>
            </w:r>
          </w:p>
        </w:tc>
        <w:tc>
          <w:tcPr>
            <w:tcW w:w="1134"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c>
          <w:tcPr>
            <w:tcW w:w="1259" w:type="dxa"/>
            <w:vMerge/>
          </w:tcPr>
          <w:p w:rsidR="005C2FF4" w:rsidRPr="00E51C9D" w:rsidRDefault="005C2FF4" w:rsidP="00520497">
            <w:pPr>
              <w:pStyle w:val="aff1"/>
              <w:ind w:hanging="15"/>
              <w:jc w:val="center"/>
              <w:rPr>
                <w:color w:val="auto"/>
              </w:rPr>
            </w:pPr>
          </w:p>
        </w:tc>
        <w:tc>
          <w:tcPr>
            <w:tcW w:w="843" w:type="dxa"/>
            <w:vMerge/>
          </w:tcPr>
          <w:p w:rsidR="005C2FF4" w:rsidRPr="00E51C9D" w:rsidRDefault="005C2FF4" w:rsidP="00520497">
            <w:pPr>
              <w:pStyle w:val="aff1"/>
              <w:ind w:hanging="15"/>
              <w:jc w:val="center"/>
              <w:rPr>
                <w:color w:val="auto"/>
              </w:rPr>
            </w:pPr>
          </w:p>
        </w:tc>
        <w:tc>
          <w:tcPr>
            <w:tcW w:w="709" w:type="dxa"/>
            <w:vMerge/>
          </w:tcPr>
          <w:p w:rsidR="005C2FF4" w:rsidRPr="00E51C9D" w:rsidRDefault="005C2FF4" w:rsidP="00520497">
            <w:pPr>
              <w:pStyle w:val="aff1"/>
              <w:ind w:hanging="15"/>
              <w:jc w:val="center"/>
              <w:rPr>
                <w:color w:val="auto"/>
              </w:rPr>
            </w:pPr>
          </w:p>
        </w:tc>
        <w:tc>
          <w:tcPr>
            <w:tcW w:w="820"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r>
      <w:tr w:rsidR="005C2FF4" w:rsidRPr="00E51C9D" w:rsidTr="005C2FF4">
        <w:trPr>
          <w:cantSplit/>
          <w:trHeight w:val="411"/>
          <w:jc w:val="center"/>
        </w:trPr>
        <w:tc>
          <w:tcPr>
            <w:tcW w:w="2649" w:type="dxa"/>
            <w:shd w:val="clear" w:color="auto" w:fill="auto"/>
          </w:tcPr>
          <w:p w:rsidR="005C2FF4" w:rsidRPr="00E51C9D" w:rsidRDefault="005C2FF4" w:rsidP="005C2FF4">
            <w:pPr>
              <w:pStyle w:val="aff1"/>
              <w:ind w:hanging="15"/>
              <w:rPr>
                <w:color w:val="auto"/>
              </w:rPr>
            </w:pPr>
            <w:r w:rsidRPr="00E51C9D">
              <w:rPr>
                <w:color w:val="auto"/>
              </w:rPr>
              <w:t>Бытовое обслуживание</w:t>
            </w:r>
          </w:p>
        </w:tc>
        <w:tc>
          <w:tcPr>
            <w:tcW w:w="851" w:type="dxa"/>
            <w:shd w:val="clear" w:color="auto" w:fill="auto"/>
          </w:tcPr>
          <w:p w:rsidR="005C2FF4" w:rsidRPr="00E51C9D" w:rsidRDefault="005C2FF4" w:rsidP="005C2FF4">
            <w:pPr>
              <w:pStyle w:val="aff1"/>
              <w:ind w:hanging="15"/>
              <w:jc w:val="center"/>
              <w:rPr>
                <w:color w:val="auto"/>
              </w:rPr>
            </w:pPr>
            <w:r w:rsidRPr="00E51C9D">
              <w:rPr>
                <w:color w:val="auto"/>
              </w:rPr>
              <w:t>3.3</w:t>
            </w:r>
          </w:p>
        </w:tc>
        <w:tc>
          <w:tcPr>
            <w:tcW w:w="1134" w:type="dxa"/>
            <w:vMerge w:val="restart"/>
            <w:vAlign w:val="center"/>
          </w:tcPr>
          <w:p w:rsidR="005C2FF4" w:rsidRPr="00E51C9D" w:rsidRDefault="005C2FF4" w:rsidP="005C2FF4">
            <w:pPr>
              <w:pStyle w:val="aff1"/>
              <w:ind w:hanging="15"/>
              <w:jc w:val="center"/>
              <w:rPr>
                <w:color w:val="auto"/>
              </w:rPr>
            </w:pPr>
            <w:r w:rsidRPr="00E51C9D">
              <w:rPr>
                <w:color w:val="auto"/>
              </w:rPr>
              <w:t>300/</w:t>
            </w:r>
          </w:p>
          <w:p w:rsidR="005C2FF4" w:rsidRPr="00E51C9D" w:rsidRDefault="005C2FF4" w:rsidP="005C2FF4">
            <w:pPr>
              <w:pStyle w:val="aff1"/>
              <w:ind w:hanging="15"/>
              <w:jc w:val="center"/>
              <w:rPr>
                <w:color w:val="auto"/>
              </w:rPr>
            </w:pPr>
            <w:r w:rsidRPr="00E51C9D">
              <w:rPr>
                <w:color w:val="auto"/>
              </w:rPr>
              <w:lastRenderedPageBreak/>
              <w:t>5000</w:t>
            </w:r>
          </w:p>
          <w:p w:rsidR="005C2FF4" w:rsidRPr="00E51C9D" w:rsidRDefault="005C2FF4" w:rsidP="005C2FF4">
            <w:pPr>
              <w:pStyle w:val="aff1"/>
              <w:ind w:hanging="15"/>
              <w:jc w:val="center"/>
              <w:rPr>
                <w:color w:val="auto"/>
              </w:rPr>
            </w:pPr>
            <w:r w:rsidRPr="00E51C9D">
              <w:rPr>
                <w:color w:val="auto"/>
              </w:rPr>
              <w:t>кв.м</w:t>
            </w:r>
          </w:p>
        </w:tc>
        <w:tc>
          <w:tcPr>
            <w:tcW w:w="850" w:type="dxa"/>
            <w:vMerge w:val="restart"/>
            <w:vAlign w:val="center"/>
          </w:tcPr>
          <w:p w:rsidR="005C2FF4" w:rsidRPr="00E51C9D" w:rsidRDefault="005C2FF4" w:rsidP="005C2FF4">
            <w:pPr>
              <w:pStyle w:val="aff1"/>
              <w:ind w:hanging="15"/>
              <w:jc w:val="center"/>
              <w:rPr>
                <w:color w:val="auto"/>
              </w:rPr>
            </w:pPr>
            <w:r w:rsidRPr="00E51C9D">
              <w:rPr>
                <w:color w:val="auto"/>
              </w:rPr>
              <w:lastRenderedPageBreak/>
              <w:t>12 м</w:t>
            </w:r>
          </w:p>
        </w:tc>
        <w:tc>
          <w:tcPr>
            <w:tcW w:w="1259" w:type="dxa"/>
            <w:vMerge w:val="restart"/>
            <w:vAlign w:val="center"/>
          </w:tcPr>
          <w:p w:rsidR="005C2FF4" w:rsidRPr="00E51C9D" w:rsidRDefault="005C2FF4" w:rsidP="005C2FF4">
            <w:pPr>
              <w:pStyle w:val="aff1"/>
              <w:ind w:hanging="15"/>
              <w:jc w:val="center"/>
              <w:rPr>
                <w:color w:val="auto"/>
              </w:rPr>
            </w:pPr>
            <w:r w:rsidRPr="00E51C9D">
              <w:rPr>
                <w:color w:val="auto"/>
              </w:rPr>
              <w:t>5  м</w:t>
            </w:r>
          </w:p>
        </w:tc>
        <w:tc>
          <w:tcPr>
            <w:tcW w:w="843" w:type="dxa"/>
            <w:vMerge w:val="restart"/>
            <w:vAlign w:val="center"/>
          </w:tcPr>
          <w:p w:rsidR="005C2FF4" w:rsidRPr="00E51C9D" w:rsidRDefault="005C2FF4" w:rsidP="005C2FF4">
            <w:pPr>
              <w:pStyle w:val="aff1"/>
              <w:ind w:hanging="15"/>
              <w:jc w:val="center"/>
              <w:rPr>
                <w:color w:val="auto"/>
              </w:rPr>
            </w:pPr>
            <w:r w:rsidRPr="00E51C9D">
              <w:rPr>
                <w:color w:val="auto"/>
              </w:rPr>
              <w:t>3 м</w:t>
            </w:r>
          </w:p>
        </w:tc>
        <w:tc>
          <w:tcPr>
            <w:tcW w:w="709" w:type="dxa"/>
            <w:vMerge w:val="restart"/>
            <w:vAlign w:val="center"/>
          </w:tcPr>
          <w:p w:rsidR="005C2FF4" w:rsidRPr="00E51C9D" w:rsidRDefault="005C2FF4" w:rsidP="005C2FF4">
            <w:pPr>
              <w:pStyle w:val="aff1"/>
              <w:ind w:hanging="15"/>
              <w:jc w:val="center"/>
              <w:rPr>
                <w:color w:val="auto"/>
              </w:rPr>
            </w:pPr>
            <w:r w:rsidRPr="00E51C9D">
              <w:rPr>
                <w:color w:val="auto"/>
              </w:rPr>
              <w:t>2</w:t>
            </w:r>
          </w:p>
        </w:tc>
        <w:tc>
          <w:tcPr>
            <w:tcW w:w="820" w:type="dxa"/>
            <w:vMerge w:val="restart"/>
            <w:vAlign w:val="center"/>
          </w:tcPr>
          <w:p w:rsidR="005C2FF4" w:rsidRPr="00E51C9D" w:rsidRDefault="005C2FF4" w:rsidP="005C2FF4">
            <w:pPr>
              <w:pStyle w:val="aff1"/>
              <w:ind w:hanging="15"/>
              <w:jc w:val="center"/>
              <w:rPr>
                <w:color w:val="auto"/>
              </w:rPr>
            </w:pPr>
            <w:r w:rsidRPr="00E51C9D">
              <w:rPr>
                <w:color w:val="auto"/>
              </w:rPr>
              <w:t>10 м</w:t>
            </w:r>
          </w:p>
        </w:tc>
        <w:tc>
          <w:tcPr>
            <w:tcW w:w="850" w:type="dxa"/>
            <w:vMerge w:val="restart"/>
            <w:vAlign w:val="center"/>
          </w:tcPr>
          <w:p w:rsidR="005C2FF4" w:rsidRPr="00E51C9D" w:rsidRDefault="005C2FF4" w:rsidP="005C2FF4">
            <w:pPr>
              <w:pStyle w:val="aff1"/>
              <w:ind w:hanging="15"/>
              <w:jc w:val="center"/>
              <w:rPr>
                <w:color w:val="auto"/>
              </w:rPr>
            </w:pPr>
            <w:r w:rsidRPr="00E51C9D">
              <w:rPr>
                <w:color w:val="auto"/>
              </w:rPr>
              <w:t>60 %</w:t>
            </w:r>
          </w:p>
        </w:tc>
      </w:tr>
      <w:tr w:rsidR="005C2FF4" w:rsidRPr="00E51C9D" w:rsidTr="000D798A">
        <w:trPr>
          <w:cantSplit/>
          <w:trHeight w:val="411"/>
          <w:jc w:val="center"/>
        </w:trPr>
        <w:tc>
          <w:tcPr>
            <w:tcW w:w="2649" w:type="dxa"/>
            <w:shd w:val="clear" w:color="auto" w:fill="auto"/>
          </w:tcPr>
          <w:p w:rsidR="005C2FF4" w:rsidRPr="00E51C9D" w:rsidRDefault="005C2FF4" w:rsidP="006F7766">
            <w:pPr>
              <w:pStyle w:val="aff1"/>
              <w:ind w:hanging="15"/>
              <w:rPr>
                <w:color w:val="auto"/>
              </w:rPr>
            </w:pPr>
            <w:r w:rsidRPr="00E51C9D">
              <w:rPr>
                <w:color w:val="auto"/>
              </w:rPr>
              <w:lastRenderedPageBreak/>
              <w:t>Амбулаторное ветеринарное обслуживание</w:t>
            </w:r>
          </w:p>
        </w:tc>
        <w:tc>
          <w:tcPr>
            <w:tcW w:w="851" w:type="dxa"/>
            <w:shd w:val="clear" w:color="auto" w:fill="auto"/>
          </w:tcPr>
          <w:p w:rsidR="005C2FF4" w:rsidRPr="00E51C9D" w:rsidRDefault="005C2FF4" w:rsidP="006F7766">
            <w:pPr>
              <w:pStyle w:val="aff1"/>
              <w:ind w:hanging="15"/>
              <w:jc w:val="center"/>
              <w:rPr>
                <w:color w:val="auto"/>
              </w:rPr>
            </w:pPr>
            <w:r w:rsidRPr="00E51C9D">
              <w:rPr>
                <w:color w:val="auto"/>
              </w:rPr>
              <w:t>3.10.1</w:t>
            </w:r>
          </w:p>
        </w:tc>
        <w:tc>
          <w:tcPr>
            <w:tcW w:w="1134"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c>
          <w:tcPr>
            <w:tcW w:w="1259" w:type="dxa"/>
            <w:vMerge/>
          </w:tcPr>
          <w:p w:rsidR="005C2FF4" w:rsidRPr="00E51C9D" w:rsidRDefault="005C2FF4" w:rsidP="00520497">
            <w:pPr>
              <w:pStyle w:val="aff1"/>
              <w:ind w:hanging="15"/>
              <w:jc w:val="center"/>
              <w:rPr>
                <w:color w:val="auto"/>
              </w:rPr>
            </w:pPr>
          </w:p>
        </w:tc>
        <w:tc>
          <w:tcPr>
            <w:tcW w:w="843" w:type="dxa"/>
            <w:vMerge/>
          </w:tcPr>
          <w:p w:rsidR="005C2FF4" w:rsidRPr="00E51C9D" w:rsidRDefault="005C2FF4" w:rsidP="00520497">
            <w:pPr>
              <w:pStyle w:val="aff1"/>
              <w:ind w:hanging="15"/>
              <w:jc w:val="center"/>
              <w:rPr>
                <w:color w:val="auto"/>
              </w:rPr>
            </w:pPr>
          </w:p>
        </w:tc>
        <w:tc>
          <w:tcPr>
            <w:tcW w:w="709" w:type="dxa"/>
            <w:vMerge/>
          </w:tcPr>
          <w:p w:rsidR="005C2FF4" w:rsidRPr="00E51C9D" w:rsidRDefault="005C2FF4" w:rsidP="00520497">
            <w:pPr>
              <w:pStyle w:val="aff1"/>
              <w:ind w:hanging="15"/>
              <w:jc w:val="center"/>
              <w:rPr>
                <w:color w:val="auto"/>
              </w:rPr>
            </w:pPr>
          </w:p>
        </w:tc>
        <w:tc>
          <w:tcPr>
            <w:tcW w:w="820" w:type="dxa"/>
            <w:vMerge/>
          </w:tcPr>
          <w:p w:rsidR="005C2FF4" w:rsidRPr="00E51C9D" w:rsidRDefault="005C2FF4" w:rsidP="00520497">
            <w:pPr>
              <w:pStyle w:val="aff1"/>
              <w:ind w:hanging="15"/>
              <w:jc w:val="center"/>
              <w:rPr>
                <w:color w:val="auto"/>
              </w:rPr>
            </w:pPr>
          </w:p>
        </w:tc>
        <w:tc>
          <w:tcPr>
            <w:tcW w:w="850" w:type="dxa"/>
            <w:vMerge/>
          </w:tcPr>
          <w:p w:rsidR="005C2FF4" w:rsidRPr="00E51C9D" w:rsidRDefault="005C2FF4" w:rsidP="00520497">
            <w:pPr>
              <w:pStyle w:val="aff1"/>
              <w:ind w:hanging="15"/>
              <w:jc w:val="center"/>
              <w:rPr>
                <w:color w:val="auto"/>
              </w:rPr>
            </w:pPr>
          </w:p>
        </w:tc>
      </w:tr>
      <w:tr w:rsidR="00066321" w:rsidRPr="00E51C9D" w:rsidTr="00F64B11">
        <w:trPr>
          <w:cantSplit/>
          <w:trHeight w:val="411"/>
          <w:jc w:val="center"/>
        </w:trPr>
        <w:tc>
          <w:tcPr>
            <w:tcW w:w="2649" w:type="dxa"/>
            <w:shd w:val="clear" w:color="auto" w:fill="auto"/>
          </w:tcPr>
          <w:p w:rsidR="00066321" w:rsidRPr="00E51C9D" w:rsidRDefault="00066321" w:rsidP="00DC0284">
            <w:pPr>
              <w:pStyle w:val="aff1"/>
              <w:ind w:hanging="15"/>
              <w:rPr>
                <w:color w:val="auto"/>
              </w:rPr>
            </w:pPr>
            <w:r w:rsidRPr="00E51C9D">
              <w:rPr>
                <w:color w:val="auto"/>
              </w:rPr>
              <w:lastRenderedPageBreak/>
              <w:t>Государственное управление</w:t>
            </w:r>
          </w:p>
        </w:tc>
        <w:tc>
          <w:tcPr>
            <w:tcW w:w="851" w:type="dxa"/>
            <w:shd w:val="clear" w:color="auto" w:fill="auto"/>
          </w:tcPr>
          <w:p w:rsidR="00066321" w:rsidRPr="00E51C9D" w:rsidRDefault="00066321" w:rsidP="00DC0284">
            <w:pPr>
              <w:pStyle w:val="aff1"/>
              <w:ind w:hanging="15"/>
              <w:jc w:val="center"/>
              <w:rPr>
                <w:color w:val="auto"/>
              </w:rPr>
            </w:pPr>
            <w:r w:rsidRPr="00E51C9D">
              <w:rPr>
                <w:color w:val="auto"/>
              </w:rPr>
              <w:t>3.8.1</w:t>
            </w:r>
          </w:p>
        </w:tc>
        <w:tc>
          <w:tcPr>
            <w:tcW w:w="1134" w:type="dxa"/>
            <w:vMerge w:val="restart"/>
            <w:vAlign w:val="center"/>
          </w:tcPr>
          <w:p w:rsidR="00066321" w:rsidRPr="00E51C9D" w:rsidRDefault="00066321" w:rsidP="00F64B11">
            <w:pPr>
              <w:pStyle w:val="aff1"/>
              <w:ind w:hanging="15"/>
              <w:jc w:val="center"/>
              <w:rPr>
                <w:color w:val="auto"/>
              </w:rPr>
            </w:pPr>
            <w:r w:rsidRPr="00E51C9D">
              <w:rPr>
                <w:color w:val="auto"/>
              </w:rPr>
              <w:t>300/</w:t>
            </w:r>
          </w:p>
          <w:p w:rsidR="00066321" w:rsidRPr="00E51C9D" w:rsidRDefault="00066321" w:rsidP="00F64B11">
            <w:pPr>
              <w:pStyle w:val="aff1"/>
              <w:ind w:hanging="15"/>
              <w:jc w:val="center"/>
              <w:rPr>
                <w:color w:val="auto"/>
              </w:rPr>
            </w:pPr>
            <w:r w:rsidRPr="00E51C9D">
              <w:rPr>
                <w:color w:val="auto"/>
              </w:rPr>
              <w:t>10000</w:t>
            </w:r>
          </w:p>
          <w:p w:rsidR="00066321" w:rsidRPr="00E51C9D" w:rsidRDefault="00066321" w:rsidP="00F64B11">
            <w:pPr>
              <w:pStyle w:val="aff1"/>
              <w:ind w:hanging="15"/>
              <w:jc w:val="center"/>
              <w:rPr>
                <w:color w:val="auto"/>
              </w:rPr>
            </w:pPr>
            <w:r w:rsidRPr="00E51C9D">
              <w:rPr>
                <w:color w:val="auto"/>
              </w:rPr>
              <w:t>кв.м</w:t>
            </w:r>
          </w:p>
          <w:p w:rsidR="00066321" w:rsidRPr="00E51C9D" w:rsidRDefault="00066321" w:rsidP="00F64B11">
            <w:pPr>
              <w:pStyle w:val="aff1"/>
              <w:ind w:hanging="15"/>
              <w:jc w:val="center"/>
              <w:rPr>
                <w:color w:val="auto"/>
                <w:lang w:val="en-US"/>
              </w:rPr>
            </w:pPr>
          </w:p>
        </w:tc>
        <w:tc>
          <w:tcPr>
            <w:tcW w:w="850" w:type="dxa"/>
            <w:vMerge w:val="restart"/>
            <w:vAlign w:val="center"/>
          </w:tcPr>
          <w:p w:rsidR="00066321" w:rsidRPr="00E51C9D" w:rsidRDefault="00066321" w:rsidP="00F64B11">
            <w:pPr>
              <w:pStyle w:val="aff1"/>
              <w:ind w:hanging="15"/>
              <w:jc w:val="center"/>
              <w:rPr>
                <w:color w:val="auto"/>
              </w:rPr>
            </w:pPr>
            <w:r w:rsidRPr="00E51C9D">
              <w:rPr>
                <w:color w:val="auto"/>
              </w:rPr>
              <w:t>12 м</w:t>
            </w:r>
          </w:p>
        </w:tc>
        <w:tc>
          <w:tcPr>
            <w:tcW w:w="1259" w:type="dxa"/>
            <w:vMerge w:val="restart"/>
            <w:vAlign w:val="center"/>
          </w:tcPr>
          <w:p w:rsidR="00066321" w:rsidRPr="00E51C9D" w:rsidRDefault="00066321" w:rsidP="00F64B11">
            <w:pPr>
              <w:pStyle w:val="aff1"/>
              <w:ind w:hanging="15"/>
              <w:jc w:val="center"/>
              <w:rPr>
                <w:color w:val="auto"/>
              </w:rPr>
            </w:pPr>
            <w:r w:rsidRPr="00E51C9D">
              <w:rPr>
                <w:color w:val="auto"/>
              </w:rPr>
              <w:t>5  м</w:t>
            </w:r>
          </w:p>
          <w:p w:rsidR="00066321" w:rsidRPr="00E51C9D" w:rsidRDefault="00066321" w:rsidP="00F64B11">
            <w:pPr>
              <w:pStyle w:val="aff1"/>
              <w:ind w:hanging="15"/>
              <w:jc w:val="center"/>
              <w:rPr>
                <w:color w:val="auto"/>
              </w:rPr>
            </w:pPr>
          </w:p>
        </w:tc>
        <w:tc>
          <w:tcPr>
            <w:tcW w:w="843" w:type="dxa"/>
            <w:vMerge w:val="restart"/>
            <w:vAlign w:val="center"/>
          </w:tcPr>
          <w:p w:rsidR="00066321" w:rsidRPr="00E51C9D" w:rsidRDefault="00066321" w:rsidP="00F64B11">
            <w:pPr>
              <w:pStyle w:val="aff1"/>
              <w:ind w:hanging="15"/>
              <w:jc w:val="center"/>
              <w:rPr>
                <w:color w:val="auto"/>
              </w:rPr>
            </w:pPr>
            <w:r w:rsidRPr="00E51C9D">
              <w:rPr>
                <w:color w:val="auto"/>
              </w:rPr>
              <w:t>3 м</w:t>
            </w:r>
          </w:p>
          <w:p w:rsidR="00066321" w:rsidRPr="00E51C9D" w:rsidRDefault="00066321" w:rsidP="00F64B11">
            <w:pPr>
              <w:pStyle w:val="aff1"/>
              <w:ind w:hanging="15"/>
              <w:jc w:val="center"/>
              <w:rPr>
                <w:color w:val="auto"/>
              </w:rPr>
            </w:pPr>
          </w:p>
        </w:tc>
        <w:tc>
          <w:tcPr>
            <w:tcW w:w="709" w:type="dxa"/>
            <w:vMerge w:val="restart"/>
            <w:vAlign w:val="center"/>
          </w:tcPr>
          <w:p w:rsidR="00066321" w:rsidRPr="00E51C9D" w:rsidRDefault="00066321" w:rsidP="00F64B11">
            <w:pPr>
              <w:pStyle w:val="aff1"/>
              <w:ind w:hanging="15"/>
              <w:jc w:val="center"/>
              <w:rPr>
                <w:color w:val="auto"/>
              </w:rPr>
            </w:pPr>
            <w:r w:rsidRPr="00E51C9D">
              <w:rPr>
                <w:color w:val="auto"/>
              </w:rPr>
              <w:t>3</w:t>
            </w:r>
          </w:p>
          <w:p w:rsidR="00066321" w:rsidRPr="00E51C9D" w:rsidRDefault="00066321" w:rsidP="00F64B11">
            <w:pPr>
              <w:pStyle w:val="aff1"/>
              <w:ind w:hanging="15"/>
              <w:jc w:val="center"/>
              <w:rPr>
                <w:color w:val="auto"/>
              </w:rPr>
            </w:pPr>
          </w:p>
        </w:tc>
        <w:tc>
          <w:tcPr>
            <w:tcW w:w="820" w:type="dxa"/>
            <w:vMerge w:val="restart"/>
            <w:vAlign w:val="center"/>
          </w:tcPr>
          <w:p w:rsidR="00066321" w:rsidRPr="00E51C9D" w:rsidRDefault="00066321" w:rsidP="00F64B11">
            <w:pPr>
              <w:pStyle w:val="aff1"/>
              <w:ind w:hanging="15"/>
              <w:jc w:val="center"/>
              <w:rPr>
                <w:color w:val="auto"/>
              </w:rPr>
            </w:pPr>
            <w:r w:rsidRPr="00E51C9D">
              <w:rPr>
                <w:color w:val="auto"/>
              </w:rPr>
              <w:t>15 м</w:t>
            </w:r>
          </w:p>
          <w:p w:rsidR="00066321" w:rsidRPr="00E51C9D" w:rsidRDefault="00066321" w:rsidP="00F64B11">
            <w:pPr>
              <w:pStyle w:val="aff1"/>
              <w:ind w:hanging="15"/>
              <w:jc w:val="center"/>
              <w:rPr>
                <w:color w:val="auto"/>
              </w:rPr>
            </w:pPr>
          </w:p>
        </w:tc>
        <w:tc>
          <w:tcPr>
            <w:tcW w:w="850" w:type="dxa"/>
            <w:vMerge w:val="restart"/>
            <w:vAlign w:val="center"/>
          </w:tcPr>
          <w:p w:rsidR="00066321" w:rsidRPr="00E51C9D" w:rsidRDefault="00066321" w:rsidP="00F64B11">
            <w:pPr>
              <w:pStyle w:val="aff1"/>
              <w:ind w:hanging="15"/>
              <w:jc w:val="center"/>
              <w:rPr>
                <w:color w:val="auto"/>
              </w:rPr>
            </w:pPr>
            <w:r w:rsidRPr="00E51C9D">
              <w:rPr>
                <w:color w:val="auto"/>
              </w:rPr>
              <w:t>60 %</w:t>
            </w:r>
          </w:p>
          <w:p w:rsidR="00066321" w:rsidRPr="00E51C9D" w:rsidRDefault="00066321" w:rsidP="00F64B11">
            <w:pPr>
              <w:pStyle w:val="aff1"/>
              <w:ind w:hanging="15"/>
              <w:jc w:val="center"/>
              <w:rPr>
                <w:color w:val="auto"/>
              </w:rPr>
            </w:pPr>
          </w:p>
        </w:tc>
      </w:tr>
      <w:tr w:rsidR="00066321" w:rsidRPr="00E51C9D" w:rsidTr="00F64B11">
        <w:trPr>
          <w:cantSplit/>
          <w:trHeight w:val="411"/>
          <w:jc w:val="center"/>
        </w:trPr>
        <w:tc>
          <w:tcPr>
            <w:tcW w:w="2649" w:type="dxa"/>
            <w:shd w:val="clear" w:color="auto" w:fill="auto"/>
          </w:tcPr>
          <w:p w:rsidR="00066321" w:rsidRPr="00E51C9D" w:rsidRDefault="00066321" w:rsidP="00AF3D2F">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Предпринимательство</w:t>
            </w:r>
          </w:p>
        </w:tc>
        <w:tc>
          <w:tcPr>
            <w:tcW w:w="851" w:type="dxa"/>
            <w:shd w:val="clear" w:color="auto" w:fill="auto"/>
          </w:tcPr>
          <w:p w:rsidR="00066321" w:rsidRPr="00E51C9D" w:rsidRDefault="00066321" w:rsidP="00AF3D2F">
            <w:pPr>
              <w:pStyle w:val="aff1"/>
              <w:ind w:hanging="15"/>
              <w:jc w:val="center"/>
              <w:rPr>
                <w:color w:val="auto"/>
              </w:rPr>
            </w:pPr>
            <w:r w:rsidRPr="00E51C9D">
              <w:rPr>
                <w:color w:val="auto"/>
              </w:rPr>
              <w:t>4.0</w:t>
            </w:r>
          </w:p>
        </w:tc>
        <w:tc>
          <w:tcPr>
            <w:tcW w:w="1134" w:type="dxa"/>
            <w:vMerge/>
            <w:vAlign w:val="center"/>
          </w:tcPr>
          <w:p w:rsidR="00066321" w:rsidRPr="00E51C9D" w:rsidRDefault="00066321" w:rsidP="00F64B11">
            <w:pPr>
              <w:pStyle w:val="aff1"/>
              <w:ind w:hanging="15"/>
              <w:jc w:val="center"/>
              <w:rPr>
                <w:color w:val="auto"/>
              </w:rPr>
            </w:pPr>
          </w:p>
        </w:tc>
        <w:tc>
          <w:tcPr>
            <w:tcW w:w="850" w:type="dxa"/>
            <w:vMerge/>
            <w:vAlign w:val="center"/>
          </w:tcPr>
          <w:p w:rsidR="00066321" w:rsidRPr="00E51C9D" w:rsidRDefault="00066321" w:rsidP="00F64B11">
            <w:pPr>
              <w:pStyle w:val="aff1"/>
              <w:ind w:hanging="15"/>
              <w:jc w:val="center"/>
              <w:rPr>
                <w:color w:val="auto"/>
              </w:rPr>
            </w:pPr>
          </w:p>
        </w:tc>
        <w:tc>
          <w:tcPr>
            <w:tcW w:w="1259" w:type="dxa"/>
            <w:vMerge/>
            <w:vAlign w:val="center"/>
          </w:tcPr>
          <w:p w:rsidR="00066321" w:rsidRPr="00E51C9D" w:rsidRDefault="00066321" w:rsidP="00F64B11">
            <w:pPr>
              <w:pStyle w:val="aff1"/>
              <w:ind w:hanging="15"/>
              <w:jc w:val="center"/>
              <w:rPr>
                <w:color w:val="auto"/>
              </w:rPr>
            </w:pPr>
          </w:p>
        </w:tc>
        <w:tc>
          <w:tcPr>
            <w:tcW w:w="843" w:type="dxa"/>
            <w:vMerge/>
            <w:vAlign w:val="center"/>
          </w:tcPr>
          <w:p w:rsidR="00066321" w:rsidRPr="00E51C9D" w:rsidRDefault="00066321" w:rsidP="00F64B11">
            <w:pPr>
              <w:pStyle w:val="aff1"/>
              <w:ind w:hanging="15"/>
              <w:jc w:val="center"/>
              <w:rPr>
                <w:color w:val="auto"/>
              </w:rPr>
            </w:pPr>
          </w:p>
        </w:tc>
        <w:tc>
          <w:tcPr>
            <w:tcW w:w="709" w:type="dxa"/>
            <w:vMerge/>
            <w:vAlign w:val="center"/>
          </w:tcPr>
          <w:p w:rsidR="00066321" w:rsidRPr="00E51C9D" w:rsidRDefault="00066321" w:rsidP="00F64B11">
            <w:pPr>
              <w:pStyle w:val="aff1"/>
              <w:ind w:hanging="15"/>
              <w:jc w:val="center"/>
              <w:rPr>
                <w:color w:val="auto"/>
              </w:rPr>
            </w:pPr>
          </w:p>
        </w:tc>
        <w:tc>
          <w:tcPr>
            <w:tcW w:w="820" w:type="dxa"/>
            <w:vMerge/>
            <w:vAlign w:val="center"/>
          </w:tcPr>
          <w:p w:rsidR="00066321" w:rsidRPr="00E51C9D" w:rsidRDefault="00066321" w:rsidP="00F64B11">
            <w:pPr>
              <w:pStyle w:val="aff1"/>
              <w:ind w:hanging="15"/>
              <w:jc w:val="center"/>
              <w:rPr>
                <w:color w:val="auto"/>
              </w:rPr>
            </w:pPr>
          </w:p>
        </w:tc>
        <w:tc>
          <w:tcPr>
            <w:tcW w:w="850" w:type="dxa"/>
            <w:vMerge/>
            <w:vAlign w:val="center"/>
          </w:tcPr>
          <w:p w:rsidR="00066321" w:rsidRPr="00E51C9D" w:rsidRDefault="00066321" w:rsidP="00F64B11">
            <w:pPr>
              <w:pStyle w:val="aff1"/>
              <w:ind w:hanging="15"/>
              <w:jc w:val="center"/>
              <w:rPr>
                <w:color w:val="auto"/>
              </w:rPr>
            </w:pPr>
          </w:p>
        </w:tc>
      </w:tr>
      <w:tr w:rsidR="00066321" w:rsidRPr="00E51C9D" w:rsidTr="000D798A">
        <w:trPr>
          <w:cantSplit/>
          <w:trHeight w:val="411"/>
          <w:jc w:val="center"/>
        </w:trPr>
        <w:tc>
          <w:tcPr>
            <w:tcW w:w="2649" w:type="dxa"/>
            <w:shd w:val="clear" w:color="auto" w:fill="auto"/>
          </w:tcPr>
          <w:p w:rsidR="00066321" w:rsidRPr="00E51C9D" w:rsidRDefault="00066321" w:rsidP="0098155E">
            <w:pPr>
              <w:pStyle w:val="aff1"/>
              <w:ind w:hanging="15"/>
              <w:rPr>
                <w:color w:val="auto"/>
              </w:rPr>
            </w:pPr>
            <w:r w:rsidRPr="00E51C9D">
              <w:rPr>
                <w:color w:val="auto"/>
              </w:rPr>
              <w:t>Деловое управление</w:t>
            </w:r>
          </w:p>
        </w:tc>
        <w:tc>
          <w:tcPr>
            <w:tcW w:w="851" w:type="dxa"/>
            <w:shd w:val="clear" w:color="auto" w:fill="auto"/>
          </w:tcPr>
          <w:p w:rsidR="00066321" w:rsidRPr="00E51C9D" w:rsidRDefault="00066321" w:rsidP="0098155E">
            <w:pPr>
              <w:pStyle w:val="aff1"/>
              <w:ind w:hanging="15"/>
              <w:jc w:val="center"/>
              <w:rPr>
                <w:color w:val="auto"/>
              </w:rPr>
            </w:pPr>
            <w:r w:rsidRPr="00E51C9D">
              <w:rPr>
                <w:color w:val="auto"/>
              </w:rPr>
              <w:t>4.1</w:t>
            </w:r>
          </w:p>
        </w:tc>
        <w:tc>
          <w:tcPr>
            <w:tcW w:w="1134" w:type="dxa"/>
            <w:vMerge/>
          </w:tcPr>
          <w:p w:rsidR="00066321" w:rsidRPr="00E51C9D" w:rsidRDefault="00066321" w:rsidP="00520497">
            <w:pPr>
              <w:pStyle w:val="aff1"/>
              <w:ind w:hanging="15"/>
              <w:jc w:val="center"/>
              <w:rPr>
                <w:color w:val="auto"/>
              </w:rPr>
            </w:pPr>
          </w:p>
        </w:tc>
        <w:tc>
          <w:tcPr>
            <w:tcW w:w="850" w:type="dxa"/>
            <w:vMerge/>
          </w:tcPr>
          <w:p w:rsidR="00066321" w:rsidRPr="00E51C9D" w:rsidRDefault="00066321" w:rsidP="00520497">
            <w:pPr>
              <w:pStyle w:val="aff1"/>
              <w:ind w:hanging="15"/>
              <w:jc w:val="center"/>
              <w:rPr>
                <w:color w:val="auto"/>
              </w:rPr>
            </w:pPr>
          </w:p>
        </w:tc>
        <w:tc>
          <w:tcPr>
            <w:tcW w:w="1259" w:type="dxa"/>
            <w:vMerge/>
          </w:tcPr>
          <w:p w:rsidR="00066321" w:rsidRPr="00E51C9D" w:rsidRDefault="00066321" w:rsidP="00520497">
            <w:pPr>
              <w:pStyle w:val="aff1"/>
              <w:ind w:hanging="15"/>
              <w:jc w:val="center"/>
              <w:rPr>
                <w:color w:val="auto"/>
              </w:rPr>
            </w:pPr>
          </w:p>
        </w:tc>
        <w:tc>
          <w:tcPr>
            <w:tcW w:w="843" w:type="dxa"/>
            <w:vMerge/>
          </w:tcPr>
          <w:p w:rsidR="00066321" w:rsidRPr="00E51C9D" w:rsidRDefault="00066321" w:rsidP="00520497">
            <w:pPr>
              <w:pStyle w:val="aff1"/>
              <w:ind w:hanging="15"/>
              <w:jc w:val="center"/>
              <w:rPr>
                <w:color w:val="auto"/>
              </w:rPr>
            </w:pPr>
          </w:p>
        </w:tc>
        <w:tc>
          <w:tcPr>
            <w:tcW w:w="709" w:type="dxa"/>
            <w:vMerge/>
          </w:tcPr>
          <w:p w:rsidR="00066321" w:rsidRPr="00E51C9D" w:rsidRDefault="00066321" w:rsidP="00520497">
            <w:pPr>
              <w:pStyle w:val="aff1"/>
              <w:ind w:hanging="15"/>
              <w:jc w:val="center"/>
              <w:rPr>
                <w:color w:val="auto"/>
              </w:rPr>
            </w:pPr>
          </w:p>
        </w:tc>
        <w:tc>
          <w:tcPr>
            <w:tcW w:w="820" w:type="dxa"/>
            <w:vMerge/>
          </w:tcPr>
          <w:p w:rsidR="00066321" w:rsidRPr="00E51C9D" w:rsidRDefault="00066321" w:rsidP="00520497">
            <w:pPr>
              <w:pStyle w:val="aff1"/>
              <w:ind w:hanging="15"/>
              <w:jc w:val="center"/>
              <w:rPr>
                <w:color w:val="auto"/>
              </w:rPr>
            </w:pPr>
          </w:p>
        </w:tc>
        <w:tc>
          <w:tcPr>
            <w:tcW w:w="850" w:type="dxa"/>
            <w:vMerge/>
          </w:tcPr>
          <w:p w:rsidR="00066321" w:rsidRPr="00E51C9D" w:rsidRDefault="00066321" w:rsidP="00520497">
            <w:pPr>
              <w:pStyle w:val="aff1"/>
              <w:ind w:hanging="15"/>
              <w:jc w:val="center"/>
              <w:rPr>
                <w:color w:val="auto"/>
              </w:rPr>
            </w:pPr>
          </w:p>
        </w:tc>
      </w:tr>
      <w:tr w:rsidR="00066321" w:rsidRPr="00E51C9D" w:rsidTr="000D798A">
        <w:trPr>
          <w:cantSplit/>
          <w:trHeight w:val="411"/>
          <w:jc w:val="center"/>
        </w:trPr>
        <w:tc>
          <w:tcPr>
            <w:tcW w:w="2649" w:type="dxa"/>
            <w:shd w:val="clear" w:color="auto" w:fill="auto"/>
          </w:tcPr>
          <w:p w:rsidR="00066321" w:rsidRPr="00E51C9D" w:rsidRDefault="00066321" w:rsidP="006F7766">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Объекты торговли (торговые центры, торгово-развлекательные центры (комплексы)</w:t>
            </w:r>
          </w:p>
        </w:tc>
        <w:tc>
          <w:tcPr>
            <w:tcW w:w="851" w:type="dxa"/>
            <w:shd w:val="clear" w:color="auto" w:fill="auto"/>
          </w:tcPr>
          <w:p w:rsidR="00066321" w:rsidRPr="00E51C9D" w:rsidRDefault="00066321" w:rsidP="006F7766">
            <w:pPr>
              <w:pStyle w:val="aff1"/>
              <w:ind w:hanging="15"/>
              <w:jc w:val="center"/>
              <w:rPr>
                <w:color w:val="auto"/>
              </w:rPr>
            </w:pPr>
            <w:r w:rsidRPr="00E51C9D">
              <w:rPr>
                <w:color w:val="auto"/>
              </w:rPr>
              <w:t>4.2</w:t>
            </w:r>
          </w:p>
        </w:tc>
        <w:tc>
          <w:tcPr>
            <w:tcW w:w="1134" w:type="dxa"/>
            <w:vMerge/>
          </w:tcPr>
          <w:p w:rsidR="00066321" w:rsidRPr="00E51C9D" w:rsidRDefault="00066321" w:rsidP="00520497">
            <w:pPr>
              <w:pStyle w:val="aff1"/>
              <w:ind w:hanging="15"/>
              <w:jc w:val="center"/>
              <w:rPr>
                <w:color w:val="auto"/>
              </w:rPr>
            </w:pPr>
          </w:p>
        </w:tc>
        <w:tc>
          <w:tcPr>
            <w:tcW w:w="850" w:type="dxa"/>
            <w:vMerge/>
          </w:tcPr>
          <w:p w:rsidR="00066321" w:rsidRPr="00E51C9D" w:rsidRDefault="00066321" w:rsidP="00520497">
            <w:pPr>
              <w:pStyle w:val="aff1"/>
              <w:ind w:hanging="15"/>
              <w:jc w:val="center"/>
              <w:rPr>
                <w:color w:val="auto"/>
              </w:rPr>
            </w:pPr>
          </w:p>
        </w:tc>
        <w:tc>
          <w:tcPr>
            <w:tcW w:w="1259" w:type="dxa"/>
            <w:vMerge/>
          </w:tcPr>
          <w:p w:rsidR="00066321" w:rsidRPr="00E51C9D" w:rsidRDefault="00066321" w:rsidP="00520497">
            <w:pPr>
              <w:pStyle w:val="aff1"/>
              <w:ind w:hanging="15"/>
              <w:jc w:val="center"/>
              <w:rPr>
                <w:color w:val="auto"/>
              </w:rPr>
            </w:pPr>
          </w:p>
        </w:tc>
        <w:tc>
          <w:tcPr>
            <w:tcW w:w="843" w:type="dxa"/>
            <w:vMerge/>
          </w:tcPr>
          <w:p w:rsidR="00066321" w:rsidRPr="00E51C9D" w:rsidRDefault="00066321" w:rsidP="00520497">
            <w:pPr>
              <w:pStyle w:val="aff1"/>
              <w:ind w:hanging="15"/>
              <w:jc w:val="center"/>
              <w:rPr>
                <w:color w:val="auto"/>
              </w:rPr>
            </w:pPr>
          </w:p>
        </w:tc>
        <w:tc>
          <w:tcPr>
            <w:tcW w:w="709" w:type="dxa"/>
            <w:vMerge/>
          </w:tcPr>
          <w:p w:rsidR="00066321" w:rsidRPr="00E51C9D" w:rsidRDefault="00066321" w:rsidP="00520497">
            <w:pPr>
              <w:pStyle w:val="aff1"/>
              <w:ind w:hanging="15"/>
              <w:jc w:val="center"/>
              <w:rPr>
                <w:color w:val="auto"/>
              </w:rPr>
            </w:pPr>
          </w:p>
        </w:tc>
        <w:tc>
          <w:tcPr>
            <w:tcW w:w="820" w:type="dxa"/>
            <w:vMerge/>
          </w:tcPr>
          <w:p w:rsidR="00066321" w:rsidRPr="00E51C9D" w:rsidRDefault="00066321" w:rsidP="00520497">
            <w:pPr>
              <w:pStyle w:val="aff1"/>
              <w:ind w:hanging="15"/>
              <w:jc w:val="center"/>
              <w:rPr>
                <w:color w:val="auto"/>
              </w:rPr>
            </w:pPr>
          </w:p>
        </w:tc>
        <w:tc>
          <w:tcPr>
            <w:tcW w:w="850" w:type="dxa"/>
            <w:vMerge/>
          </w:tcPr>
          <w:p w:rsidR="00066321" w:rsidRPr="00E51C9D" w:rsidRDefault="00066321" w:rsidP="00520497">
            <w:pPr>
              <w:pStyle w:val="aff1"/>
              <w:ind w:hanging="15"/>
              <w:jc w:val="center"/>
              <w:rPr>
                <w:color w:val="auto"/>
              </w:rPr>
            </w:pPr>
          </w:p>
        </w:tc>
      </w:tr>
      <w:tr w:rsidR="00066321" w:rsidRPr="00E51C9D" w:rsidTr="000D798A">
        <w:trPr>
          <w:cantSplit/>
          <w:trHeight w:val="411"/>
          <w:jc w:val="center"/>
        </w:trPr>
        <w:tc>
          <w:tcPr>
            <w:tcW w:w="2649" w:type="dxa"/>
            <w:shd w:val="clear" w:color="auto" w:fill="auto"/>
          </w:tcPr>
          <w:p w:rsidR="00066321" w:rsidRPr="00E51C9D" w:rsidRDefault="00066321" w:rsidP="006F7766">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Рынки</w:t>
            </w:r>
          </w:p>
        </w:tc>
        <w:tc>
          <w:tcPr>
            <w:tcW w:w="851" w:type="dxa"/>
            <w:shd w:val="clear" w:color="auto" w:fill="auto"/>
          </w:tcPr>
          <w:p w:rsidR="00066321" w:rsidRPr="00E51C9D" w:rsidRDefault="00066321" w:rsidP="006F7766">
            <w:pPr>
              <w:pStyle w:val="aff1"/>
              <w:ind w:hanging="15"/>
              <w:jc w:val="center"/>
              <w:rPr>
                <w:color w:val="auto"/>
              </w:rPr>
            </w:pPr>
            <w:r w:rsidRPr="00E51C9D">
              <w:rPr>
                <w:color w:val="auto"/>
              </w:rPr>
              <w:t>4.3</w:t>
            </w:r>
          </w:p>
        </w:tc>
        <w:tc>
          <w:tcPr>
            <w:tcW w:w="1134" w:type="dxa"/>
            <w:vMerge/>
          </w:tcPr>
          <w:p w:rsidR="00066321" w:rsidRPr="00E51C9D" w:rsidRDefault="00066321" w:rsidP="00520497">
            <w:pPr>
              <w:pStyle w:val="aff1"/>
              <w:ind w:hanging="15"/>
              <w:jc w:val="center"/>
              <w:rPr>
                <w:color w:val="auto"/>
              </w:rPr>
            </w:pPr>
          </w:p>
        </w:tc>
        <w:tc>
          <w:tcPr>
            <w:tcW w:w="850" w:type="dxa"/>
            <w:vMerge/>
          </w:tcPr>
          <w:p w:rsidR="00066321" w:rsidRPr="00E51C9D" w:rsidRDefault="00066321" w:rsidP="00520497">
            <w:pPr>
              <w:pStyle w:val="aff1"/>
              <w:ind w:hanging="15"/>
              <w:jc w:val="center"/>
              <w:rPr>
                <w:color w:val="auto"/>
              </w:rPr>
            </w:pPr>
          </w:p>
        </w:tc>
        <w:tc>
          <w:tcPr>
            <w:tcW w:w="1259" w:type="dxa"/>
            <w:vMerge/>
          </w:tcPr>
          <w:p w:rsidR="00066321" w:rsidRPr="00E51C9D" w:rsidRDefault="00066321" w:rsidP="00520497">
            <w:pPr>
              <w:pStyle w:val="aff1"/>
              <w:ind w:hanging="15"/>
              <w:jc w:val="center"/>
              <w:rPr>
                <w:color w:val="auto"/>
              </w:rPr>
            </w:pPr>
          </w:p>
        </w:tc>
        <w:tc>
          <w:tcPr>
            <w:tcW w:w="843" w:type="dxa"/>
            <w:vMerge/>
          </w:tcPr>
          <w:p w:rsidR="00066321" w:rsidRPr="00E51C9D" w:rsidRDefault="00066321" w:rsidP="00520497">
            <w:pPr>
              <w:pStyle w:val="aff1"/>
              <w:ind w:hanging="15"/>
              <w:jc w:val="center"/>
              <w:rPr>
                <w:color w:val="auto"/>
              </w:rPr>
            </w:pPr>
          </w:p>
        </w:tc>
        <w:tc>
          <w:tcPr>
            <w:tcW w:w="709" w:type="dxa"/>
            <w:vMerge/>
          </w:tcPr>
          <w:p w:rsidR="00066321" w:rsidRPr="00E51C9D" w:rsidRDefault="00066321" w:rsidP="00520497">
            <w:pPr>
              <w:pStyle w:val="aff1"/>
              <w:ind w:hanging="15"/>
              <w:jc w:val="center"/>
              <w:rPr>
                <w:color w:val="auto"/>
              </w:rPr>
            </w:pPr>
          </w:p>
        </w:tc>
        <w:tc>
          <w:tcPr>
            <w:tcW w:w="820" w:type="dxa"/>
            <w:vMerge/>
          </w:tcPr>
          <w:p w:rsidR="00066321" w:rsidRPr="00E51C9D" w:rsidRDefault="00066321" w:rsidP="00520497">
            <w:pPr>
              <w:pStyle w:val="aff1"/>
              <w:ind w:hanging="15"/>
              <w:jc w:val="center"/>
              <w:rPr>
                <w:color w:val="auto"/>
              </w:rPr>
            </w:pPr>
          </w:p>
        </w:tc>
        <w:tc>
          <w:tcPr>
            <w:tcW w:w="850" w:type="dxa"/>
            <w:vMerge/>
          </w:tcPr>
          <w:p w:rsidR="00066321" w:rsidRPr="00E51C9D" w:rsidRDefault="00066321" w:rsidP="00520497">
            <w:pPr>
              <w:pStyle w:val="aff1"/>
              <w:ind w:hanging="15"/>
              <w:jc w:val="center"/>
              <w:rPr>
                <w:color w:val="auto"/>
              </w:rPr>
            </w:pPr>
          </w:p>
        </w:tc>
      </w:tr>
      <w:tr w:rsidR="00066321" w:rsidRPr="00E51C9D" w:rsidTr="000D798A">
        <w:trPr>
          <w:cantSplit/>
          <w:trHeight w:val="411"/>
          <w:jc w:val="center"/>
        </w:trPr>
        <w:tc>
          <w:tcPr>
            <w:tcW w:w="2649" w:type="dxa"/>
            <w:shd w:val="clear" w:color="auto" w:fill="auto"/>
          </w:tcPr>
          <w:p w:rsidR="00066321" w:rsidRPr="00E51C9D" w:rsidRDefault="00066321" w:rsidP="006F7766">
            <w:pPr>
              <w:pStyle w:val="aff1"/>
              <w:ind w:hanging="15"/>
              <w:rPr>
                <w:color w:val="auto"/>
              </w:rPr>
            </w:pPr>
            <w:r w:rsidRPr="00E51C9D">
              <w:rPr>
                <w:color w:val="auto"/>
              </w:rPr>
              <w:t>Магазины*</w:t>
            </w:r>
          </w:p>
        </w:tc>
        <w:tc>
          <w:tcPr>
            <w:tcW w:w="851" w:type="dxa"/>
            <w:shd w:val="clear" w:color="auto" w:fill="auto"/>
          </w:tcPr>
          <w:p w:rsidR="00066321" w:rsidRPr="00E51C9D" w:rsidRDefault="00066321" w:rsidP="006F7766">
            <w:pPr>
              <w:pStyle w:val="aff1"/>
              <w:ind w:hanging="15"/>
              <w:jc w:val="center"/>
              <w:rPr>
                <w:color w:val="auto"/>
              </w:rPr>
            </w:pPr>
            <w:r w:rsidRPr="00E51C9D">
              <w:rPr>
                <w:color w:val="auto"/>
              </w:rPr>
              <w:t>4.4</w:t>
            </w:r>
          </w:p>
        </w:tc>
        <w:tc>
          <w:tcPr>
            <w:tcW w:w="1134" w:type="dxa"/>
          </w:tcPr>
          <w:p w:rsidR="00066321" w:rsidRPr="00E51C9D" w:rsidRDefault="00066321" w:rsidP="00520497">
            <w:pPr>
              <w:pStyle w:val="aff1"/>
              <w:ind w:hanging="15"/>
              <w:jc w:val="center"/>
              <w:rPr>
                <w:color w:val="auto"/>
              </w:rPr>
            </w:pPr>
            <w:r w:rsidRPr="00E51C9D">
              <w:rPr>
                <w:color w:val="auto"/>
              </w:rPr>
              <w:t>300/</w:t>
            </w:r>
          </w:p>
          <w:p w:rsidR="00066321" w:rsidRPr="00E51C9D" w:rsidRDefault="00066321" w:rsidP="00520497">
            <w:pPr>
              <w:pStyle w:val="aff1"/>
              <w:ind w:hanging="15"/>
              <w:jc w:val="center"/>
              <w:rPr>
                <w:color w:val="auto"/>
              </w:rPr>
            </w:pPr>
            <w:r w:rsidRPr="00E51C9D">
              <w:rPr>
                <w:color w:val="auto"/>
              </w:rPr>
              <w:t>5000</w:t>
            </w:r>
          </w:p>
          <w:p w:rsidR="00066321" w:rsidRPr="00E51C9D" w:rsidRDefault="00066321" w:rsidP="00520497">
            <w:pPr>
              <w:pStyle w:val="aff1"/>
              <w:ind w:hanging="15"/>
              <w:jc w:val="center"/>
              <w:rPr>
                <w:color w:val="auto"/>
              </w:rPr>
            </w:pPr>
            <w:r w:rsidRPr="00E51C9D">
              <w:rPr>
                <w:color w:val="auto"/>
              </w:rPr>
              <w:t>кв.м</w:t>
            </w:r>
          </w:p>
        </w:tc>
        <w:tc>
          <w:tcPr>
            <w:tcW w:w="850" w:type="dxa"/>
          </w:tcPr>
          <w:p w:rsidR="00066321" w:rsidRPr="00E51C9D" w:rsidRDefault="00066321" w:rsidP="00520497">
            <w:pPr>
              <w:pStyle w:val="aff1"/>
              <w:ind w:hanging="15"/>
              <w:jc w:val="center"/>
              <w:rPr>
                <w:color w:val="auto"/>
              </w:rPr>
            </w:pPr>
            <w:r w:rsidRPr="00E51C9D">
              <w:rPr>
                <w:color w:val="auto"/>
              </w:rPr>
              <w:t>12 м</w:t>
            </w:r>
          </w:p>
        </w:tc>
        <w:tc>
          <w:tcPr>
            <w:tcW w:w="1259" w:type="dxa"/>
          </w:tcPr>
          <w:p w:rsidR="00066321" w:rsidRPr="00E51C9D" w:rsidRDefault="00066321" w:rsidP="00520497">
            <w:pPr>
              <w:pStyle w:val="aff1"/>
              <w:ind w:hanging="15"/>
              <w:jc w:val="center"/>
              <w:rPr>
                <w:color w:val="auto"/>
              </w:rPr>
            </w:pPr>
            <w:r w:rsidRPr="00E51C9D">
              <w:rPr>
                <w:color w:val="auto"/>
              </w:rPr>
              <w:t>5  м</w:t>
            </w:r>
          </w:p>
        </w:tc>
        <w:tc>
          <w:tcPr>
            <w:tcW w:w="843" w:type="dxa"/>
          </w:tcPr>
          <w:p w:rsidR="00066321" w:rsidRPr="00E51C9D" w:rsidRDefault="00066321" w:rsidP="00520497">
            <w:pPr>
              <w:pStyle w:val="aff1"/>
              <w:ind w:hanging="15"/>
              <w:jc w:val="center"/>
              <w:rPr>
                <w:color w:val="auto"/>
              </w:rPr>
            </w:pPr>
            <w:r w:rsidRPr="00E51C9D">
              <w:rPr>
                <w:color w:val="auto"/>
              </w:rPr>
              <w:t>3 м</w:t>
            </w:r>
          </w:p>
        </w:tc>
        <w:tc>
          <w:tcPr>
            <w:tcW w:w="709" w:type="dxa"/>
          </w:tcPr>
          <w:p w:rsidR="00066321" w:rsidRPr="00E51C9D" w:rsidRDefault="00066321" w:rsidP="00520497">
            <w:pPr>
              <w:pStyle w:val="aff1"/>
              <w:ind w:hanging="15"/>
              <w:jc w:val="center"/>
              <w:rPr>
                <w:color w:val="auto"/>
              </w:rPr>
            </w:pPr>
            <w:r w:rsidRPr="00E51C9D">
              <w:rPr>
                <w:color w:val="auto"/>
              </w:rPr>
              <w:t>2</w:t>
            </w:r>
          </w:p>
        </w:tc>
        <w:tc>
          <w:tcPr>
            <w:tcW w:w="820" w:type="dxa"/>
          </w:tcPr>
          <w:p w:rsidR="00066321" w:rsidRPr="00E51C9D" w:rsidRDefault="00066321" w:rsidP="00520497">
            <w:pPr>
              <w:pStyle w:val="aff1"/>
              <w:ind w:hanging="15"/>
              <w:jc w:val="center"/>
              <w:rPr>
                <w:color w:val="auto"/>
              </w:rPr>
            </w:pPr>
            <w:r w:rsidRPr="00E51C9D">
              <w:rPr>
                <w:color w:val="auto"/>
              </w:rPr>
              <w:t>10 м</w:t>
            </w:r>
          </w:p>
          <w:p w:rsidR="00066321" w:rsidRPr="00E51C9D" w:rsidRDefault="00066321" w:rsidP="00520497">
            <w:pPr>
              <w:pStyle w:val="aff1"/>
              <w:ind w:hanging="15"/>
              <w:jc w:val="center"/>
              <w:rPr>
                <w:color w:val="auto"/>
              </w:rPr>
            </w:pPr>
          </w:p>
        </w:tc>
        <w:tc>
          <w:tcPr>
            <w:tcW w:w="850" w:type="dxa"/>
          </w:tcPr>
          <w:p w:rsidR="00066321" w:rsidRPr="00E51C9D" w:rsidRDefault="00066321" w:rsidP="00520497">
            <w:pPr>
              <w:pStyle w:val="aff1"/>
              <w:ind w:hanging="15"/>
              <w:jc w:val="center"/>
              <w:rPr>
                <w:color w:val="auto"/>
              </w:rPr>
            </w:pPr>
            <w:r w:rsidRPr="00E51C9D">
              <w:rPr>
                <w:color w:val="auto"/>
              </w:rPr>
              <w:t>60 %</w:t>
            </w:r>
          </w:p>
        </w:tc>
      </w:tr>
      <w:tr w:rsidR="00066321" w:rsidRPr="00E51C9D" w:rsidTr="00520497">
        <w:trPr>
          <w:cantSplit/>
          <w:trHeight w:val="411"/>
          <w:jc w:val="center"/>
        </w:trPr>
        <w:tc>
          <w:tcPr>
            <w:tcW w:w="9965" w:type="dxa"/>
            <w:gridSpan w:val="9"/>
            <w:shd w:val="clear" w:color="auto" w:fill="auto"/>
          </w:tcPr>
          <w:p w:rsidR="00066321" w:rsidRPr="00E51C9D" w:rsidRDefault="00066321" w:rsidP="003F389B">
            <w:pPr>
              <w:pStyle w:val="aff1"/>
              <w:ind w:hanging="15"/>
              <w:jc w:val="left"/>
              <w:rPr>
                <w:color w:val="auto"/>
              </w:rPr>
            </w:pPr>
            <w:r w:rsidRPr="00E51C9D">
              <w:rPr>
                <w:color w:val="auto"/>
              </w:rPr>
              <w:t>*при размещении объектов некапитального строительства, предназначенных для продажи товаров с количеством блоков не более 3-х штук:</w:t>
            </w:r>
          </w:p>
        </w:tc>
      </w:tr>
      <w:tr w:rsidR="00066321" w:rsidRPr="00E51C9D" w:rsidTr="00520497">
        <w:trPr>
          <w:cantSplit/>
          <w:trHeight w:val="411"/>
          <w:jc w:val="center"/>
        </w:trPr>
        <w:tc>
          <w:tcPr>
            <w:tcW w:w="3500" w:type="dxa"/>
            <w:gridSpan w:val="2"/>
            <w:shd w:val="clear" w:color="auto" w:fill="auto"/>
          </w:tcPr>
          <w:p w:rsidR="00066321" w:rsidRPr="00E51C9D" w:rsidRDefault="00066321" w:rsidP="006F7766">
            <w:pPr>
              <w:pStyle w:val="aff1"/>
              <w:ind w:hanging="15"/>
              <w:jc w:val="center"/>
              <w:rPr>
                <w:color w:val="auto"/>
              </w:rPr>
            </w:pPr>
          </w:p>
        </w:tc>
        <w:tc>
          <w:tcPr>
            <w:tcW w:w="1134" w:type="dxa"/>
          </w:tcPr>
          <w:p w:rsidR="00066321" w:rsidRPr="00E51C9D" w:rsidRDefault="00066321" w:rsidP="00520497">
            <w:pPr>
              <w:pStyle w:val="aff1"/>
              <w:ind w:firstLine="0"/>
              <w:jc w:val="center"/>
              <w:rPr>
                <w:color w:val="auto"/>
              </w:rPr>
            </w:pPr>
            <w:r w:rsidRPr="00E51C9D">
              <w:rPr>
                <w:color w:val="auto"/>
              </w:rPr>
              <w:t>20/250 кв.м</w:t>
            </w:r>
          </w:p>
        </w:tc>
        <w:tc>
          <w:tcPr>
            <w:tcW w:w="850" w:type="dxa"/>
          </w:tcPr>
          <w:p w:rsidR="00066321" w:rsidRPr="00E51C9D" w:rsidRDefault="00066321" w:rsidP="00520497">
            <w:pPr>
              <w:pStyle w:val="aff1"/>
              <w:ind w:firstLine="0"/>
              <w:jc w:val="center"/>
              <w:rPr>
                <w:color w:val="auto"/>
              </w:rPr>
            </w:pPr>
            <w:r w:rsidRPr="00E51C9D">
              <w:rPr>
                <w:color w:val="auto"/>
              </w:rPr>
              <w:t>-</w:t>
            </w:r>
          </w:p>
        </w:tc>
        <w:tc>
          <w:tcPr>
            <w:tcW w:w="1259" w:type="dxa"/>
          </w:tcPr>
          <w:p w:rsidR="00066321" w:rsidRPr="00E51C9D" w:rsidRDefault="00066321" w:rsidP="00520497">
            <w:pPr>
              <w:pStyle w:val="aff1"/>
              <w:ind w:firstLine="0"/>
              <w:jc w:val="center"/>
              <w:rPr>
                <w:color w:val="auto"/>
              </w:rPr>
            </w:pPr>
            <w:r w:rsidRPr="00E51C9D">
              <w:rPr>
                <w:color w:val="auto"/>
              </w:rPr>
              <w:t>1 м</w:t>
            </w:r>
          </w:p>
        </w:tc>
        <w:tc>
          <w:tcPr>
            <w:tcW w:w="843" w:type="dxa"/>
          </w:tcPr>
          <w:p w:rsidR="00066321" w:rsidRPr="00E51C9D" w:rsidRDefault="00066321" w:rsidP="00520497">
            <w:pPr>
              <w:pStyle w:val="aff1"/>
              <w:ind w:firstLine="0"/>
              <w:jc w:val="center"/>
              <w:rPr>
                <w:color w:val="auto"/>
              </w:rPr>
            </w:pPr>
            <w:r w:rsidRPr="00E51C9D">
              <w:rPr>
                <w:color w:val="auto"/>
              </w:rPr>
              <w:t>1 м</w:t>
            </w:r>
          </w:p>
        </w:tc>
        <w:tc>
          <w:tcPr>
            <w:tcW w:w="709" w:type="dxa"/>
          </w:tcPr>
          <w:p w:rsidR="00066321" w:rsidRPr="00E51C9D" w:rsidRDefault="00066321" w:rsidP="00520497">
            <w:pPr>
              <w:pStyle w:val="aff1"/>
              <w:ind w:firstLine="0"/>
              <w:jc w:val="center"/>
              <w:rPr>
                <w:color w:val="auto"/>
              </w:rPr>
            </w:pPr>
            <w:r w:rsidRPr="00E51C9D">
              <w:rPr>
                <w:color w:val="auto"/>
              </w:rPr>
              <w:t>1</w:t>
            </w:r>
          </w:p>
        </w:tc>
        <w:tc>
          <w:tcPr>
            <w:tcW w:w="820" w:type="dxa"/>
          </w:tcPr>
          <w:p w:rsidR="00066321" w:rsidRPr="00E51C9D" w:rsidRDefault="00066321" w:rsidP="00520497">
            <w:pPr>
              <w:pStyle w:val="aff1"/>
              <w:ind w:firstLine="0"/>
              <w:jc w:val="center"/>
              <w:rPr>
                <w:color w:val="auto"/>
              </w:rPr>
            </w:pPr>
            <w:r w:rsidRPr="00E51C9D">
              <w:rPr>
                <w:color w:val="auto"/>
              </w:rPr>
              <w:t>5</w:t>
            </w:r>
          </w:p>
        </w:tc>
        <w:tc>
          <w:tcPr>
            <w:tcW w:w="850" w:type="dxa"/>
          </w:tcPr>
          <w:p w:rsidR="00066321" w:rsidRPr="00E51C9D" w:rsidRDefault="00066321" w:rsidP="00520497">
            <w:pPr>
              <w:pStyle w:val="aff1"/>
              <w:ind w:firstLine="0"/>
              <w:jc w:val="center"/>
              <w:rPr>
                <w:color w:val="auto"/>
              </w:rPr>
            </w:pPr>
            <w:r w:rsidRPr="00E51C9D">
              <w:rPr>
                <w:color w:val="auto"/>
              </w:rPr>
              <w:t>90 %</w:t>
            </w:r>
          </w:p>
        </w:tc>
      </w:tr>
      <w:tr w:rsidR="00066321" w:rsidRPr="00E51C9D" w:rsidTr="000D798A">
        <w:trPr>
          <w:cantSplit/>
          <w:trHeight w:val="411"/>
          <w:jc w:val="center"/>
        </w:trPr>
        <w:tc>
          <w:tcPr>
            <w:tcW w:w="2649" w:type="dxa"/>
            <w:shd w:val="clear" w:color="auto" w:fill="auto"/>
          </w:tcPr>
          <w:p w:rsidR="00066321" w:rsidRPr="00E51C9D" w:rsidRDefault="00066321" w:rsidP="006F7766">
            <w:pPr>
              <w:pStyle w:val="aff1"/>
              <w:ind w:hanging="15"/>
              <w:rPr>
                <w:color w:val="auto"/>
              </w:rPr>
            </w:pPr>
            <w:r w:rsidRPr="00E51C9D">
              <w:rPr>
                <w:color w:val="auto"/>
              </w:rPr>
              <w:t>Банковская и страховая деятельность</w:t>
            </w:r>
          </w:p>
        </w:tc>
        <w:tc>
          <w:tcPr>
            <w:tcW w:w="851" w:type="dxa"/>
            <w:shd w:val="clear" w:color="auto" w:fill="auto"/>
          </w:tcPr>
          <w:p w:rsidR="00066321" w:rsidRPr="00E51C9D" w:rsidRDefault="00066321" w:rsidP="006F7766">
            <w:pPr>
              <w:pStyle w:val="aff1"/>
              <w:ind w:hanging="15"/>
              <w:jc w:val="center"/>
              <w:rPr>
                <w:color w:val="auto"/>
              </w:rPr>
            </w:pPr>
            <w:r w:rsidRPr="00E51C9D">
              <w:rPr>
                <w:color w:val="auto"/>
              </w:rPr>
              <w:t>4.5</w:t>
            </w:r>
          </w:p>
        </w:tc>
        <w:tc>
          <w:tcPr>
            <w:tcW w:w="1134" w:type="dxa"/>
          </w:tcPr>
          <w:p w:rsidR="00066321" w:rsidRPr="00E51C9D" w:rsidRDefault="00066321" w:rsidP="006F7766">
            <w:pPr>
              <w:pStyle w:val="aff1"/>
              <w:ind w:hanging="15"/>
              <w:jc w:val="center"/>
              <w:rPr>
                <w:color w:val="auto"/>
              </w:rPr>
            </w:pPr>
            <w:r w:rsidRPr="00E51C9D">
              <w:rPr>
                <w:color w:val="auto"/>
              </w:rPr>
              <w:t>300/</w:t>
            </w:r>
          </w:p>
          <w:p w:rsidR="00066321" w:rsidRPr="00E51C9D" w:rsidRDefault="00066321" w:rsidP="006F7766">
            <w:pPr>
              <w:pStyle w:val="aff1"/>
              <w:ind w:hanging="15"/>
              <w:jc w:val="center"/>
              <w:rPr>
                <w:color w:val="auto"/>
              </w:rPr>
            </w:pPr>
            <w:r w:rsidRPr="00E51C9D">
              <w:rPr>
                <w:color w:val="auto"/>
              </w:rPr>
              <w:t>5000</w:t>
            </w:r>
          </w:p>
          <w:p w:rsidR="00066321" w:rsidRPr="00E51C9D" w:rsidRDefault="00066321" w:rsidP="006F7766">
            <w:pPr>
              <w:pStyle w:val="aff1"/>
              <w:ind w:hanging="15"/>
              <w:jc w:val="center"/>
              <w:rPr>
                <w:color w:val="auto"/>
              </w:rPr>
            </w:pPr>
            <w:r w:rsidRPr="00E51C9D">
              <w:rPr>
                <w:color w:val="auto"/>
              </w:rPr>
              <w:t>кв.м</w:t>
            </w:r>
          </w:p>
        </w:tc>
        <w:tc>
          <w:tcPr>
            <w:tcW w:w="850" w:type="dxa"/>
          </w:tcPr>
          <w:p w:rsidR="00066321" w:rsidRPr="00E51C9D" w:rsidRDefault="00066321" w:rsidP="006F7766">
            <w:pPr>
              <w:pStyle w:val="aff1"/>
              <w:ind w:hanging="15"/>
              <w:jc w:val="center"/>
              <w:rPr>
                <w:color w:val="auto"/>
              </w:rPr>
            </w:pPr>
            <w:r w:rsidRPr="00E51C9D">
              <w:rPr>
                <w:color w:val="auto"/>
              </w:rPr>
              <w:t>12 м</w:t>
            </w:r>
          </w:p>
        </w:tc>
        <w:tc>
          <w:tcPr>
            <w:tcW w:w="1259" w:type="dxa"/>
          </w:tcPr>
          <w:p w:rsidR="00066321" w:rsidRPr="00E51C9D" w:rsidRDefault="00066321" w:rsidP="006F7766">
            <w:pPr>
              <w:pStyle w:val="aff1"/>
              <w:ind w:hanging="15"/>
              <w:jc w:val="center"/>
              <w:rPr>
                <w:color w:val="auto"/>
              </w:rPr>
            </w:pPr>
            <w:r w:rsidRPr="00E51C9D">
              <w:rPr>
                <w:color w:val="auto"/>
              </w:rPr>
              <w:t>5  м</w:t>
            </w:r>
          </w:p>
        </w:tc>
        <w:tc>
          <w:tcPr>
            <w:tcW w:w="843" w:type="dxa"/>
          </w:tcPr>
          <w:p w:rsidR="00066321" w:rsidRPr="00E51C9D" w:rsidRDefault="00066321" w:rsidP="006F7766">
            <w:pPr>
              <w:pStyle w:val="aff1"/>
              <w:ind w:hanging="15"/>
              <w:jc w:val="center"/>
              <w:rPr>
                <w:color w:val="auto"/>
              </w:rPr>
            </w:pPr>
            <w:r w:rsidRPr="00E51C9D">
              <w:rPr>
                <w:color w:val="auto"/>
              </w:rPr>
              <w:t>3 м</w:t>
            </w:r>
          </w:p>
        </w:tc>
        <w:tc>
          <w:tcPr>
            <w:tcW w:w="709" w:type="dxa"/>
          </w:tcPr>
          <w:p w:rsidR="00066321" w:rsidRPr="00E51C9D" w:rsidRDefault="00066321" w:rsidP="00520497">
            <w:pPr>
              <w:pStyle w:val="aff1"/>
              <w:ind w:hanging="15"/>
              <w:jc w:val="center"/>
              <w:rPr>
                <w:color w:val="auto"/>
              </w:rPr>
            </w:pPr>
            <w:r w:rsidRPr="00E51C9D">
              <w:rPr>
                <w:color w:val="auto"/>
              </w:rPr>
              <w:t>2</w:t>
            </w:r>
          </w:p>
        </w:tc>
        <w:tc>
          <w:tcPr>
            <w:tcW w:w="820" w:type="dxa"/>
          </w:tcPr>
          <w:p w:rsidR="00066321" w:rsidRPr="00E51C9D" w:rsidRDefault="00066321" w:rsidP="00520497">
            <w:pPr>
              <w:pStyle w:val="aff1"/>
              <w:ind w:hanging="15"/>
              <w:jc w:val="center"/>
              <w:rPr>
                <w:color w:val="auto"/>
              </w:rPr>
            </w:pPr>
            <w:r w:rsidRPr="00E51C9D">
              <w:rPr>
                <w:color w:val="auto"/>
              </w:rPr>
              <w:t>10 м</w:t>
            </w:r>
          </w:p>
          <w:p w:rsidR="00066321" w:rsidRPr="00E51C9D" w:rsidRDefault="00066321" w:rsidP="00520497">
            <w:pPr>
              <w:pStyle w:val="aff1"/>
              <w:ind w:hanging="15"/>
              <w:jc w:val="center"/>
              <w:rPr>
                <w:color w:val="auto"/>
              </w:rPr>
            </w:pPr>
          </w:p>
        </w:tc>
        <w:tc>
          <w:tcPr>
            <w:tcW w:w="850" w:type="dxa"/>
          </w:tcPr>
          <w:p w:rsidR="00066321" w:rsidRPr="00E51C9D" w:rsidRDefault="00066321" w:rsidP="006F7766">
            <w:pPr>
              <w:pStyle w:val="aff1"/>
              <w:ind w:hanging="15"/>
              <w:jc w:val="center"/>
              <w:rPr>
                <w:color w:val="auto"/>
              </w:rPr>
            </w:pPr>
            <w:r w:rsidRPr="00E51C9D">
              <w:rPr>
                <w:color w:val="auto"/>
              </w:rPr>
              <w:t>60 %</w:t>
            </w:r>
          </w:p>
        </w:tc>
      </w:tr>
      <w:tr w:rsidR="00066321" w:rsidRPr="00E51C9D" w:rsidTr="000D798A">
        <w:trPr>
          <w:cantSplit/>
          <w:trHeight w:val="411"/>
          <w:jc w:val="center"/>
        </w:trPr>
        <w:tc>
          <w:tcPr>
            <w:tcW w:w="2649" w:type="dxa"/>
            <w:shd w:val="clear" w:color="auto" w:fill="auto"/>
          </w:tcPr>
          <w:p w:rsidR="00066321" w:rsidRPr="00E51C9D" w:rsidRDefault="00066321" w:rsidP="001756D6">
            <w:pPr>
              <w:pStyle w:val="aff1"/>
              <w:ind w:hanging="15"/>
              <w:rPr>
                <w:color w:val="auto"/>
                <w:sz w:val="22"/>
                <w:szCs w:val="22"/>
              </w:rPr>
            </w:pPr>
            <w:r w:rsidRPr="00E51C9D">
              <w:rPr>
                <w:color w:val="auto"/>
                <w:sz w:val="22"/>
                <w:szCs w:val="22"/>
              </w:rPr>
              <w:t>Общественное питание</w:t>
            </w:r>
          </w:p>
        </w:tc>
        <w:tc>
          <w:tcPr>
            <w:tcW w:w="851" w:type="dxa"/>
            <w:shd w:val="clear" w:color="auto" w:fill="auto"/>
          </w:tcPr>
          <w:p w:rsidR="00066321" w:rsidRPr="00E51C9D" w:rsidRDefault="00066321" w:rsidP="001756D6">
            <w:pPr>
              <w:pStyle w:val="aff1"/>
              <w:ind w:hanging="15"/>
              <w:jc w:val="center"/>
              <w:rPr>
                <w:color w:val="auto"/>
                <w:sz w:val="22"/>
                <w:szCs w:val="22"/>
              </w:rPr>
            </w:pPr>
            <w:r w:rsidRPr="00E51C9D">
              <w:rPr>
                <w:color w:val="auto"/>
                <w:sz w:val="22"/>
                <w:szCs w:val="22"/>
              </w:rPr>
              <w:t>4.6</w:t>
            </w:r>
          </w:p>
        </w:tc>
        <w:tc>
          <w:tcPr>
            <w:tcW w:w="1134" w:type="dxa"/>
          </w:tcPr>
          <w:p w:rsidR="00066321" w:rsidRPr="00E51C9D" w:rsidRDefault="00066321" w:rsidP="00520497">
            <w:pPr>
              <w:pStyle w:val="aff1"/>
              <w:ind w:hanging="15"/>
              <w:jc w:val="center"/>
              <w:rPr>
                <w:color w:val="auto"/>
              </w:rPr>
            </w:pPr>
            <w:r w:rsidRPr="00E51C9D">
              <w:rPr>
                <w:color w:val="auto"/>
              </w:rPr>
              <w:t>300/</w:t>
            </w:r>
          </w:p>
          <w:p w:rsidR="00066321" w:rsidRPr="00E51C9D" w:rsidRDefault="00066321" w:rsidP="00520497">
            <w:pPr>
              <w:pStyle w:val="aff1"/>
              <w:ind w:hanging="15"/>
              <w:jc w:val="center"/>
              <w:rPr>
                <w:color w:val="auto"/>
              </w:rPr>
            </w:pPr>
            <w:r w:rsidRPr="00E51C9D">
              <w:rPr>
                <w:color w:val="auto"/>
              </w:rPr>
              <w:t>5000</w:t>
            </w:r>
          </w:p>
          <w:p w:rsidR="00066321" w:rsidRPr="00E51C9D" w:rsidRDefault="00066321" w:rsidP="00520497">
            <w:pPr>
              <w:pStyle w:val="aff1"/>
              <w:ind w:hanging="15"/>
              <w:jc w:val="center"/>
              <w:rPr>
                <w:color w:val="auto"/>
              </w:rPr>
            </w:pPr>
            <w:r w:rsidRPr="00E51C9D">
              <w:rPr>
                <w:color w:val="auto"/>
              </w:rPr>
              <w:t>кв.м</w:t>
            </w:r>
          </w:p>
        </w:tc>
        <w:tc>
          <w:tcPr>
            <w:tcW w:w="850" w:type="dxa"/>
          </w:tcPr>
          <w:p w:rsidR="00066321" w:rsidRPr="00E51C9D" w:rsidRDefault="00066321" w:rsidP="00520497">
            <w:pPr>
              <w:pStyle w:val="aff1"/>
              <w:ind w:hanging="15"/>
              <w:jc w:val="center"/>
              <w:rPr>
                <w:color w:val="auto"/>
              </w:rPr>
            </w:pPr>
            <w:r w:rsidRPr="00E51C9D">
              <w:rPr>
                <w:color w:val="auto"/>
              </w:rPr>
              <w:t>12 м</w:t>
            </w:r>
          </w:p>
        </w:tc>
        <w:tc>
          <w:tcPr>
            <w:tcW w:w="1259" w:type="dxa"/>
          </w:tcPr>
          <w:p w:rsidR="00066321" w:rsidRPr="00E51C9D" w:rsidRDefault="00066321" w:rsidP="00520497">
            <w:pPr>
              <w:pStyle w:val="aff1"/>
              <w:ind w:hanging="15"/>
              <w:jc w:val="center"/>
              <w:rPr>
                <w:color w:val="auto"/>
              </w:rPr>
            </w:pPr>
            <w:r w:rsidRPr="00E51C9D">
              <w:rPr>
                <w:color w:val="auto"/>
              </w:rPr>
              <w:t>5  м</w:t>
            </w:r>
          </w:p>
        </w:tc>
        <w:tc>
          <w:tcPr>
            <w:tcW w:w="843" w:type="dxa"/>
          </w:tcPr>
          <w:p w:rsidR="00066321" w:rsidRPr="00E51C9D" w:rsidRDefault="00066321" w:rsidP="00520497">
            <w:pPr>
              <w:pStyle w:val="aff1"/>
              <w:ind w:hanging="15"/>
              <w:jc w:val="center"/>
              <w:rPr>
                <w:color w:val="auto"/>
              </w:rPr>
            </w:pPr>
            <w:r w:rsidRPr="00E51C9D">
              <w:rPr>
                <w:color w:val="auto"/>
              </w:rPr>
              <w:t>3 м</w:t>
            </w:r>
          </w:p>
        </w:tc>
        <w:tc>
          <w:tcPr>
            <w:tcW w:w="709" w:type="dxa"/>
          </w:tcPr>
          <w:p w:rsidR="00066321" w:rsidRPr="00E51C9D" w:rsidRDefault="00066321" w:rsidP="00520497">
            <w:pPr>
              <w:pStyle w:val="aff1"/>
              <w:ind w:hanging="15"/>
              <w:jc w:val="center"/>
              <w:rPr>
                <w:color w:val="auto"/>
              </w:rPr>
            </w:pPr>
            <w:r w:rsidRPr="00E51C9D">
              <w:rPr>
                <w:color w:val="auto"/>
              </w:rPr>
              <w:t>2</w:t>
            </w:r>
          </w:p>
        </w:tc>
        <w:tc>
          <w:tcPr>
            <w:tcW w:w="820" w:type="dxa"/>
          </w:tcPr>
          <w:p w:rsidR="00066321" w:rsidRPr="00E51C9D" w:rsidRDefault="00066321" w:rsidP="00520497">
            <w:pPr>
              <w:pStyle w:val="aff1"/>
              <w:ind w:hanging="15"/>
              <w:jc w:val="center"/>
              <w:rPr>
                <w:color w:val="auto"/>
              </w:rPr>
            </w:pPr>
            <w:r w:rsidRPr="00E51C9D">
              <w:rPr>
                <w:color w:val="auto"/>
              </w:rPr>
              <w:t>10 м</w:t>
            </w:r>
          </w:p>
          <w:p w:rsidR="00066321" w:rsidRPr="00E51C9D" w:rsidRDefault="00066321" w:rsidP="00520497">
            <w:pPr>
              <w:pStyle w:val="aff1"/>
              <w:ind w:hanging="15"/>
              <w:jc w:val="center"/>
              <w:rPr>
                <w:color w:val="auto"/>
              </w:rPr>
            </w:pPr>
          </w:p>
        </w:tc>
        <w:tc>
          <w:tcPr>
            <w:tcW w:w="850" w:type="dxa"/>
          </w:tcPr>
          <w:p w:rsidR="00066321" w:rsidRPr="00E51C9D" w:rsidRDefault="00066321" w:rsidP="00520497">
            <w:pPr>
              <w:pStyle w:val="aff1"/>
              <w:ind w:hanging="15"/>
              <w:jc w:val="center"/>
              <w:rPr>
                <w:color w:val="auto"/>
              </w:rPr>
            </w:pPr>
            <w:r w:rsidRPr="00E51C9D">
              <w:rPr>
                <w:color w:val="auto"/>
              </w:rPr>
              <w:t>60 %</w:t>
            </w:r>
          </w:p>
        </w:tc>
      </w:tr>
      <w:tr w:rsidR="00066321" w:rsidRPr="00E51C9D" w:rsidTr="000D798A">
        <w:trPr>
          <w:trHeight w:val="20"/>
          <w:jc w:val="center"/>
        </w:trPr>
        <w:tc>
          <w:tcPr>
            <w:tcW w:w="2649" w:type="dxa"/>
            <w:shd w:val="clear" w:color="auto" w:fill="auto"/>
          </w:tcPr>
          <w:p w:rsidR="00066321" w:rsidRPr="00E51C9D" w:rsidRDefault="00066321" w:rsidP="006F7766">
            <w:pPr>
              <w:pStyle w:val="aff1"/>
              <w:ind w:hanging="15"/>
              <w:rPr>
                <w:color w:val="auto"/>
              </w:rPr>
            </w:pPr>
            <w:r w:rsidRPr="00E51C9D">
              <w:rPr>
                <w:color w:val="auto"/>
              </w:rPr>
              <w:t>Гостиничное обслуживание</w:t>
            </w:r>
          </w:p>
        </w:tc>
        <w:tc>
          <w:tcPr>
            <w:tcW w:w="851" w:type="dxa"/>
            <w:shd w:val="clear" w:color="auto" w:fill="auto"/>
          </w:tcPr>
          <w:p w:rsidR="00066321" w:rsidRPr="00E51C9D" w:rsidRDefault="00066321" w:rsidP="006F7766">
            <w:pPr>
              <w:pStyle w:val="aff1"/>
              <w:ind w:hanging="15"/>
              <w:jc w:val="center"/>
              <w:rPr>
                <w:color w:val="auto"/>
              </w:rPr>
            </w:pPr>
            <w:r w:rsidRPr="00E51C9D">
              <w:rPr>
                <w:color w:val="auto"/>
              </w:rPr>
              <w:t>4.7</w:t>
            </w:r>
          </w:p>
        </w:tc>
        <w:tc>
          <w:tcPr>
            <w:tcW w:w="1134" w:type="dxa"/>
          </w:tcPr>
          <w:p w:rsidR="00066321" w:rsidRPr="00E51C9D" w:rsidRDefault="00066321" w:rsidP="006F7766">
            <w:pPr>
              <w:pStyle w:val="aff1"/>
              <w:ind w:hanging="15"/>
              <w:jc w:val="center"/>
              <w:rPr>
                <w:color w:val="auto"/>
              </w:rPr>
            </w:pPr>
            <w:r w:rsidRPr="00E51C9D">
              <w:rPr>
                <w:color w:val="auto"/>
              </w:rPr>
              <w:t>300/</w:t>
            </w:r>
          </w:p>
          <w:p w:rsidR="00066321" w:rsidRPr="00E51C9D" w:rsidRDefault="00066321" w:rsidP="006F7766">
            <w:pPr>
              <w:pStyle w:val="aff1"/>
              <w:ind w:hanging="15"/>
              <w:jc w:val="center"/>
              <w:rPr>
                <w:color w:val="auto"/>
              </w:rPr>
            </w:pPr>
            <w:r w:rsidRPr="00E51C9D">
              <w:rPr>
                <w:color w:val="auto"/>
              </w:rPr>
              <w:t>5000</w:t>
            </w:r>
          </w:p>
          <w:p w:rsidR="00066321" w:rsidRPr="00E51C9D" w:rsidRDefault="00066321" w:rsidP="006F7766">
            <w:pPr>
              <w:pStyle w:val="aff1"/>
              <w:ind w:hanging="15"/>
              <w:jc w:val="center"/>
              <w:rPr>
                <w:color w:val="auto"/>
              </w:rPr>
            </w:pPr>
            <w:r w:rsidRPr="00E51C9D">
              <w:rPr>
                <w:color w:val="auto"/>
              </w:rPr>
              <w:t>кв.м</w:t>
            </w:r>
          </w:p>
        </w:tc>
        <w:tc>
          <w:tcPr>
            <w:tcW w:w="850" w:type="dxa"/>
          </w:tcPr>
          <w:p w:rsidR="00066321" w:rsidRPr="00E51C9D" w:rsidRDefault="00066321" w:rsidP="006F7766">
            <w:pPr>
              <w:pStyle w:val="aff1"/>
              <w:ind w:hanging="15"/>
              <w:jc w:val="center"/>
              <w:rPr>
                <w:color w:val="auto"/>
              </w:rPr>
            </w:pPr>
            <w:r w:rsidRPr="00E51C9D">
              <w:rPr>
                <w:color w:val="auto"/>
              </w:rPr>
              <w:t>12 м</w:t>
            </w:r>
          </w:p>
        </w:tc>
        <w:tc>
          <w:tcPr>
            <w:tcW w:w="1259" w:type="dxa"/>
          </w:tcPr>
          <w:p w:rsidR="00066321" w:rsidRPr="00E51C9D" w:rsidRDefault="00066321" w:rsidP="006F7766">
            <w:pPr>
              <w:pStyle w:val="aff1"/>
              <w:ind w:hanging="15"/>
              <w:jc w:val="center"/>
              <w:rPr>
                <w:color w:val="auto"/>
              </w:rPr>
            </w:pPr>
            <w:r w:rsidRPr="00E51C9D">
              <w:rPr>
                <w:color w:val="auto"/>
              </w:rPr>
              <w:t>5  м</w:t>
            </w:r>
          </w:p>
        </w:tc>
        <w:tc>
          <w:tcPr>
            <w:tcW w:w="843" w:type="dxa"/>
          </w:tcPr>
          <w:p w:rsidR="00066321" w:rsidRPr="00E51C9D" w:rsidRDefault="00066321" w:rsidP="006F7766">
            <w:pPr>
              <w:pStyle w:val="aff1"/>
              <w:ind w:hanging="15"/>
              <w:jc w:val="center"/>
              <w:rPr>
                <w:color w:val="auto"/>
              </w:rPr>
            </w:pPr>
            <w:r w:rsidRPr="00E51C9D">
              <w:rPr>
                <w:color w:val="auto"/>
              </w:rPr>
              <w:t>3 м</w:t>
            </w:r>
          </w:p>
        </w:tc>
        <w:tc>
          <w:tcPr>
            <w:tcW w:w="709" w:type="dxa"/>
          </w:tcPr>
          <w:p w:rsidR="00066321" w:rsidRPr="00E51C9D" w:rsidRDefault="00066321" w:rsidP="006F7766">
            <w:pPr>
              <w:pStyle w:val="aff1"/>
              <w:ind w:hanging="15"/>
              <w:jc w:val="center"/>
              <w:rPr>
                <w:color w:val="auto"/>
              </w:rPr>
            </w:pPr>
            <w:r w:rsidRPr="00E51C9D">
              <w:rPr>
                <w:color w:val="auto"/>
              </w:rPr>
              <w:t>3</w:t>
            </w:r>
          </w:p>
        </w:tc>
        <w:tc>
          <w:tcPr>
            <w:tcW w:w="820" w:type="dxa"/>
          </w:tcPr>
          <w:p w:rsidR="00066321" w:rsidRPr="00E51C9D" w:rsidRDefault="00066321" w:rsidP="006F7766">
            <w:pPr>
              <w:pStyle w:val="aff1"/>
              <w:ind w:hanging="15"/>
              <w:jc w:val="center"/>
              <w:rPr>
                <w:color w:val="auto"/>
              </w:rPr>
            </w:pPr>
            <w:r w:rsidRPr="00E51C9D">
              <w:rPr>
                <w:color w:val="auto"/>
              </w:rPr>
              <w:t>15 м</w:t>
            </w:r>
          </w:p>
          <w:p w:rsidR="00066321" w:rsidRPr="00E51C9D" w:rsidRDefault="00066321" w:rsidP="006F7766">
            <w:pPr>
              <w:pStyle w:val="aff1"/>
              <w:ind w:hanging="15"/>
              <w:jc w:val="center"/>
              <w:rPr>
                <w:color w:val="auto"/>
              </w:rPr>
            </w:pPr>
          </w:p>
        </w:tc>
        <w:tc>
          <w:tcPr>
            <w:tcW w:w="850" w:type="dxa"/>
          </w:tcPr>
          <w:p w:rsidR="00066321" w:rsidRPr="00E51C9D" w:rsidRDefault="00066321" w:rsidP="006F7766">
            <w:pPr>
              <w:pStyle w:val="aff1"/>
              <w:ind w:hanging="15"/>
              <w:jc w:val="center"/>
              <w:rPr>
                <w:color w:val="auto"/>
              </w:rPr>
            </w:pPr>
            <w:r w:rsidRPr="00E51C9D">
              <w:rPr>
                <w:color w:val="auto"/>
              </w:rPr>
              <w:t>60 %</w:t>
            </w:r>
          </w:p>
        </w:tc>
      </w:tr>
      <w:tr w:rsidR="00066321" w:rsidRPr="00E51C9D" w:rsidTr="000D798A">
        <w:trPr>
          <w:trHeight w:val="20"/>
          <w:jc w:val="center"/>
        </w:trPr>
        <w:tc>
          <w:tcPr>
            <w:tcW w:w="2649" w:type="dxa"/>
            <w:shd w:val="clear" w:color="auto" w:fill="auto"/>
          </w:tcPr>
          <w:p w:rsidR="00066321" w:rsidRPr="00E51C9D" w:rsidRDefault="00066321" w:rsidP="005C2FF4">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Служебные гаражи</w:t>
            </w:r>
          </w:p>
        </w:tc>
        <w:tc>
          <w:tcPr>
            <w:tcW w:w="851" w:type="dxa"/>
            <w:shd w:val="clear" w:color="auto" w:fill="auto"/>
          </w:tcPr>
          <w:p w:rsidR="00066321" w:rsidRPr="00E51C9D" w:rsidRDefault="00066321" w:rsidP="005C2FF4">
            <w:pPr>
              <w:pStyle w:val="ConsPlusNormal"/>
              <w:ind w:hanging="15"/>
              <w:jc w:val="center"/>
              <w:rPr>
                <w:rFonts w:ascii="Times New Roman" w:hAnsi="Times New Roman" w:cs="Times New Roman"/>
                <w:sz w:val="24"/>
                <w:szCs w:val="24"/>
              </w:rPr>
            </w:pPr>
            <w:r w:rsidRPr="00E51C9D">
              <w:rPr>
                <w:rFonts w:ascii="Times New Roman" w:hAnsi="Times New Roman" w:cs="Times New Roman"/>
                <w:sz w:val="24"/>
                <w:szCs w:val="24"/>
              </w:rPr>
              <w:t>4.9</w:t>
            </w:r>
          </w:p>
        </w:tc>
        <w:tc>
          <w:tcPr>
            <w:tcW w:w="1134" w:type="dxa"/>
          </w:tcPr>
          <w:p w:rsidR="00066321" w:rsidRPr="00E51C9D" w:rsidRDefault="00066321" w:rsidP="005C2FF4">
            <w:pPr>
              <w:pStyle w:val="aff1"/>
              <w:ind w:hanging="15"/>
              <w:jc w:val="center"/>
              <w:rPr>
                <w:color w:val="auto"/>
              </w:rPr>
            </w:pPr>
            <w:r w:rsidRPr="00E51C9D">
              <w:rPr>
                <w:color w:val="auto"/>
              </w:rPr>
              <w:t>300/</w:t>
            </w:r>
          </w:p>
          <w:p w:rsidR="00066321" w:rsidRPr="00E51C9D" w:rsidRDefault="00066321" w:rsidP="005C2FF4">
            <w:pPr>
              <w:pStyle w:val="aff1"/>
              <w:ind w:hanging="15"/>
              <w:jc w:val="center"/>
              <w:rPr>
                <w:color w:val="auto"/>
              </w:rPr>
            </w:pPr>
            <w:r w:rsidRPr="00E51C9D">
              <w:rPr>
                <w:color w:val="auto"/>
              </w:rPr>
              <w:t>5000</w:t>
            </w:r>
          </w:p>
          <w:p w:rsidR="00066321" w:rsidRPr="00E51C9D" w:rsidRDefault="00066321" w:rsidP="005C2FF4">
            <w:pPr>
              <w:pStyle w:val="aff1"/>
              <w:ind w:hanging="15"/>
              <w:jc w:val="center"/>
              <w:rPr>
                <w:color w:val="auto"/>
              </w:rPr>
            </w:pPr>
            <w:r w:rsidRPr="00E51C9D">
              <w:rPr>
                <w:color w:val="auto"/>
              </w:rPr>
              <w:t>кв.м</w:t>
            </w:r>
          </w:p>
        </w:tc>
        <w:tc>
          <w:tcPr>
            <w:tcW w:w="850" w:type="dxa"/>
          </w:tcPr>
          <w:p w:rsidR="00066321" w:rsidRPr="00E51C9D" w:rsidRDefault="00066321" w:rsidP="005C2FF4">
            <w:pPr>
              <w:pStyle w:val="aff1"/>
              <w:ind w:hanging="15"/>
              <w:jc w:val="center"/>
              <w:rPr>
                <w:color w:val="auto"/>
              </w:rPr>
            </w:pPr>
            <w:r w:rsidRPr="00E51C9D">
              <w:rPr>
                <w:color w:val="auto"/>
              </w:rPr>
              <w:t>12 м</w:t>
            </w:r>
          </w:p>
        </w:tc>
        <w:tc>
          <w:tcPr>
            <w:tcW w:w="1259" w:type="dxa"/>
          </w:tcPr>
          <w:p w:rsidR="00066321" w:rsidRPr="00E51C9D" w:rsidRDefault="00066321" w:rsidP="005C2FF4">
            <w:pPr>
              <w:pStyle w:val="aff1"/>
              <w:ind w:hanging="15"/>
              <w:jc w:val="center"/>
              <w:rPr>
                <w:color w:val="auto"/>
              </w:rPr>
            </w:pPr>
            <w:r w:rsidRPr="00E51C9D">
              <w:rPr>
                <w:color w:val="auto"/>
              </w:rPr>
              <w:t>5  м</w:t>
            </w:r>
          </w:p>
        </w:tc>
        <w:tc>
          <w:tcPr>
            <w:tcW w:w="843" w:type="dxa"/>
          </w:tcPr>
          <w:p w:rsidR="00066321" w:rsidRPr="00E51C9D" w:rsidRDefault="00066321" w:rsidP="005C2FF4">
            <w:pPr>
              <w:pStyle w:val="aff1"/>
              <w:ind w:hanging="15"/>
              <w:jc w:val="center"/>
              <w:rPr>
                <w:color w:val="auto"/>
              </w:rPr>
            </w:pPr>
            <w:r w:rsidRPr="00E51C9D">
              <w:rPr>
                <w:color w:val="auto"/>
              </w:rPr>
              <w:t>3 м</w:t>
            </w:r>
          </w:p>
        </w:tc>
        <w:tc>
          <w:tcPr>
            <w:tcW w:w="709" w:type="dxa"/>
          </w:tcPr>
          <w:p w:rsidR="00066321" w:rsidRPr="00E51C9D" w:rsidRDefault="00066321" w:rsidP="005C2FF4">
            <w:pPr>
              <w:pStyle w:val="aff1"/>
              <w:ind w:hanging="15"/>
              <w:jc w:val="center"/>
              <w:rPr>
                <w:color w:val="auto"/>
              </w:rPr>
            </w:pPr>
            <w:r w:rsidRPr="00E51C9D">
              <w:rPr>
                <w:color w:val="auto"/>
              </w:rPr>
              <w:t>1</w:t>
            </w:r>
          </w:p>
        </w:tc>
        <w:tc>
          <w:tcPr>
            <w:tcW w:w="820" w:type="dxa"/>
          </w:tcPr>
          <w:p w:rsidR="00066321" w:rsidRPr="00E51C9D" w:rsidRDefault="00066321" w:rsidP="005C2FF4">
            <w:pPr>
              <w:pStyle w:val="aff1"/>
              <w:ind w:hanging="15"/>
              <w:jc w:val="center"/>
              <w:rPr>
                <w:color w:val="auto"/>
              </w:rPr>
            </w:pPr>
            <w:r w:rsidRPr="00E51C9D">
              <w:rPr>
                <w:color w:val="auto"/>
              </w:rPr>
              <w:t>6 м</w:t>
            </w:r>
          </w:p>
          <w:p w:rsidR="00066321" w:rsidRPr="00E51C9D" w:rsidRDefault="00066321" w:rsidP="005C2FF4">
            <w:pPr>
              <w:pStyle w:val="aff1"/>
              <w:ind w:hanging="15"/>
              <w:jc w:val="center"/>
              <w:rPr>
                <w:color w:val="auto"/>
              </w:rPr>
            </w:pPr>
          </w:p>
        </w:tc>
        <w:tc>
          <w:tcPr>
            <w:tcW w:w="850" w:type="dxa"/>
          </w:tcPr>
          <w:p w:rsidR="00066321" w:rsidRPr="00E51C9D" w:rsidRDefault="00066321" w:rsidP="005C2FF4">
            <w:pPr>
              <w:pStyle w:val="aff1"/>
              <w:ind w:hanging="15"/>
              <w:jc w:val="center"/>
              <w:rPr>
                <w:color w:val="auto"/>
              </w:rPr>
            </w:pPr>
            <w:r w:rsidRPr="00E51C9D">
              <w:rPr>
                <w:color w:val="auto"/>
              </w:rPr>
              <w:t>60 %</w:t>
            </w:r>
          </w:p>
        </w:tc>
      </w:tr>
      <w:tr w:rsidR="00066321" w:rsidRPr="00E51C9D" w:rsidTr="005C2FF4">
        <w:trPr>
          <w:trHeight w:val="20"/>
          <w:jc w:val="center"/>
        </w:trPr>
        <w:tc>
          <w:tcPr>
            <w:tcW w:w="2649" w:type="dxa"/>
            <w:shd w:val="clear" w:color="auto" w:fill="auto"/>
          </w:tcPr>
          <w:p w:rsidR="00066321" w:rsidRPr="00E51C9D" w:rsidRDefault="00066321" w:rsidP="005C2FF4">
            <w:pPr>
              <w:pStyle w:val="aff1"/>
              <w:ind w:firstLine="0"/>
              <w:rPr>
                <w:color w:val="auto"/>
              </w:rPr>
            </w:pPr>
            <w:r w:rsidRPr="00E51C9D">
              <w:rPr>
                <w:color w:val="auto"/>
              </w:rPr>
              <w:t>Обеспечение занятий спортом в помещениях</w:t>
            </w:r>
          </w:p>
        </w:tc>
        <w:tc>
          <w:tcPr>
            <w:tcW w:w="851" w:type="dxa"/>
            <w:shd w:val="clear" w:color="auto" w:fill="auto"/>
          </w:tcPr>
          <w:p w:rsidR="00066321" w:rsidRPr="00E51C9D" w:rsidRDefault="00066321" w:rsidP="005C2FF4">
            <w:pPr>
              <w:pStyle w:val="aff1"/>
              <w:ind w:firstLine="0"/>
              <w:jc w:val="center"/>
              <w:rPr>
                <w:color w:val="auto"/>
              </w:rPr>
            </w:pPr>
            <w:r w:rsidRPr="00E51C9D">
              <w:rPr>
                <w:color w:val="auto"/>
              </w:rPr>
              <w:t>5.1.2</w:t>
            </w:r>
          </w:p>
        </w:tc>
        <w:tc>
          <w:tcPr>
            <w:tcW w:w="1134" w:type="dxa"/>
            <w:vMerge w:val="restart"/>
            <w:vAlign w:val="center"/>
          </w:tcPr>
          <w:p w:rsidR="00066321" w:rsidRPr="00E51C9D" w:rsidRDefault="00066321" w:rsidP="005C2FF4">
            <w:pPr>
              <w:pStyle w:val="aff1"/>
              <w:ind w:hanging="15"/>
              <w:jc w:val="center"/>
              <w:rPr>
                <w:color w:val="auto"/>
              </w:rPr>
            </w:pPr>
            <w:r w:rsidRPr="00E51C9D">
              <w:rPr>
                <w:color w:val="auto"/>
              </w:rPr>
              <w:t>300/</w:t>
            </w:r>
          </w:p>
          <w:p w:rsidR="00066321" w:rsidRPr="00E51C9D" w:rsidRDefault="00066321" w:rsidP="005C2FF4">
            <w:pPr>
              <w:pStyle w:val="aff1"/>
              <w:ind w:hanging="15"/>
              <w:jc w:val="center"/>
              <w:rPr>
                <w:color w:val="auto"/>
              </w:rPr>
            </w:pPr>
            <w:r w:rsidRPr="00E51C9D">
              <w:rPr>
                <w:color w:val="auto"/>
              </w:rPr>
              <w:t>5000</w:t>
            </w:r>
          </w:p>
          <w:p w:rsidR="00066321" w:rsidRPr="00E51C9D" w:rsidRDefault="00066321" w:rsidP="005C2FF4">
            <w:pPr>
              <w:pStyle w:val="aff1"/>
              <w:ind w:hanging="15"/>
              <w:jc w:val="center"/>
              <w:rPr>
                <w:color w:val="auto"/>
              </w:rPr>
            </w:pPr>
            <w:r w:rsidRPr="00E51C9D">
              <w:rPr>
                <w:color w:val="auto"/>
              </w:rPr>
              <w:t>кв.м</w:t>
            </w:r>
          </w:p>
        </w:tc>
        <w:tc>
          <w:tcPr>
            <w:tcW w:w="850" w:type="dxa"/>
            <w:vMerge w:val="restart"/>
            <w:vAlign w:val="center"/>
          </w:tcPr>
          <w:p w:rsidR="00066321" w:rsidRPr="00E51C9D" w:rsidRDefault="00066321" w:rsidP="005C2FF4">
            <w:pPr>
              <w:pStyle w:val="aff1"/>
              <w:ind w:hanging="15"/>
              <w:jc w:val="center"/>
              <w:rPr>
                <w:color w:val="auto"/>
              </w:rPr>
            </w:pPr>
            <w:r w:rsidRPr="00E51C9D">
              <w:rPr>
                <w:color w:val="auto"/>
              </w:rPr>
              <w:t>12 м</w:t>
            </w:r>
          </w:p>
        </w:tc>
        <w:tc>
          <w:tcPr>
            <w:tcW w:w="1259" w:type="dxa"/>
            <w:vMerge w:val="restart"/>
            <w:vAlign w:val="center"/>
          </w:tcPr>
          <w:p w:rsidR="00066321" w:rsidRPr="00E51C9D" w:rsidRDefault="00066321" w:rsidP="005C2FF4">
            <w:pPr>
              <w:pStyle w:val="aff1"/>
              <w:ind w:hanging="15"/>
              <w:jc w:val="center"/>
              <w:rPr>
                <w:color w:val="auto"/>
              </w:rPr>
            </w:pPr>
            <w:r w:rsidRPr="00E51C9D">
              <w:rPr>
                <w:color w:val="auto"/>
              </w:rPr>
              <w:t>5  м</w:t>
            </w:r>
          </w:p>
        </w:tc>
        <w:tc>
          <w:tcPr>
            <w:tcW w:w="843" w:type="dxa"/>
            <w:vMerge w:val="restart"/>
            <w:vAlign w:val="center"/>
          </w:tcPr>
          <w:p w:rsidR="00066321" w:rsidRPr="00E51C9D" w:rsidRDefault="00066321" w:rsidP="005C2FF4">
            <w:pPr>
              <w:pStyle w:val="aff1"/>
              <w:ind w:hanging="15"/>
              <w:jc w:val="center"/>
              <w:rPr>
                <w:color w:val="auto"/>
              </w:rPr>
            </w:pPr>
            <w:r w:rsidRPr="00E51C9D">
              <w:rPr>
                <w:color w:val="auto"/>
              </w:rPr>
              <w:t>3 м</w:t>
            </w:r>
          </w:p>
        </w:tc>
        <w:tc>
          <w:tcPr>
            <w:tcW w:w="709" w:type="dxa"/>
            <w:vMerge w:val="restart"/>
            <w:vAlign w:val="center"/>
          </w:tcPr>
          <w:p w:rsidR="00066321" w:rsidRPr="00E51C9D" w:rsidRDefault="00066321" w:rsidP="005C2FF4">
            <w:pPr>
              <w:pStyle w:val="aff1"/>
              <w:ind w:hanging="15"/>
              <w:jc w:val="center"/>
              <w:rPr>
                <w:color w:val="auto"/>
              </w:rPr>
            </w:pPr>
            <w:r w:rsidRPr="00E51C9D">
              <w:rPr>
                <w:color w:val="auto"/>
              </w:rPr>
              <w:t>3</w:t>
            </w:r>
          </w:p>
        </w:tc>
        <w:tc>
          <w:tcPr>
            <w:tcW w:w="820" w:type="dxa"/>
            <w:vMerge w:val="restart"/>
            <w:vAlign w:val="center"/>
          </w:tcPr>
          <w:p w:rsidR="00066321" w:rsidRPr="00E51C9D" w:rsidRDefault="00066321" w:rsidP="005C2FF4">
            <w:pPr>
              <w:pStyle w:val="aff1"/>
              <w:ind w:hanging="15"/>
              <w:jc w:val="center"/>
              <w:rPr>
                <w:color w:val="auto"/>
              </w:rPr>
            </w:pPr>
            <w:r w:rsidRPr="00E51C9D">
              <w:rPr>
                <w:color w:val="auto"/>
              </w:rPr>
              <w:t>15 м</w:t>
            </w:r>
          </w:p>
        </w:tc>
        <w:tc>
          <w:tcPr>
            <w:tcW w:w="850" w:type="dxa"/>
            <w:vMerge w:val="restart"/>
            <w:vAlign w:val="center"/>
          </w:tcPr>
          <w:p w:rsidR="00066321" w:rsidRPr="00E51C9D" w:rsidRDefault="00066321" w:rsidP="005C2FF4">
            <w:pPr>
              <w:pStyle w:val="aff1"/>
              <w:ind w:hanging="15"/>
              <w:jc w:val="center"/>
              <w:rPr>
                <w:color w:val="auto"/>
              </w:rPr>
            </w:pPr>
            <w:r w:rsidRPr="00E51C9D">
              <w:rPr>
                <w:color w:val="auto"/>
              </w:rPr>
              <w:t>60 %</w:t>
            </w:r>
          </w:p>
        </w:tc>
      </w:tr>
      <w:tr w:rsidR="00066321" w:rsidRPr="00E51C9D" w:rsidTr="000D798A">
        <w:trPr>
          <w:trHeight w:val="20"/>
          <w:jc w:val="center"/>
        </w:trPr>
        <w:tc>
          <w:tcPr>
            <w:tcW w:w="2649" w:type="dxa"/>
            <w:shd w:val="clear" w:color="auto" w:fill="auto"/>
          </w:tcPr>
          <w:p w:rsidR="00066321" w:rsidRPr="00E51C9D" w:rsidRDefault="00066321" w:rsidP="005C2FF4">
            <w:pPr>
              <w:pStyle w:val="aff1"/>
              <w:ind w:firstLine="0"/>
              <w:rPr>
                <w:color w:val="auto"/>
              </w:rPr>
            </w:pPr>
            <w:r w:rsidRPr="00E51C9D">
              <w:rPr>
                <w:color w:val="auto"/>
              </w:rPr>
              <w:t>Площадки для занятий спортом</w:t>
            </w:r>
          </w:p>
        </w:tc>
        <w:tc>
          <w:tcPr>
            <w:tcW w:w="851" w:type="dxa"/>
            <w:shd w:val="clear" w:color="auto" w:fill="auto"/>
          </w:tcPr>
          <w:p w:rsidR="00066321" w:rsidRPr="00E51C9D" w:rsidRDefault="00066321" w:rsidP="005C2FF4">
            <w:pPr>
              <w:pStyle w:val="aff1"/>
              <w:ind w:firstLine="0"/>
              <w:jc w:val="center"/>
              <w:rPr>
                <w:color w:val="auto"/>
              </w:rPr>
            </w:pPr>
            <w:r w:rsidRPr="00E51C9D">
              <w:rPr>
                <w:color w:val="auto"/>
              </w:rPr>
              <w:t>5.1.3</w:t>
            </w:r>
          </w:p>
        </w:tc>
        <w:tc>
          <w:tcPr>
            <w:tcW w:w="1134" w:type="dxa"/>
            <w:vMerge/>
          </w:tcPr>
          <w:p w:rsidR="00066321" w:rsidRPr="00E51C9D" w:rsidRDefault="00066321" w:rsidP="00520497">
            <w:pPr>
              <w:pStyle w:val="aff1"/>
              <w:ind w:hanging="15"/>
              <w:jc w:val="center"/>
              <w:rPr>
                <w:color w:val="auto"/>
              </w:rPr>
            </w:pPr>
          </w:p>
        </w:tc>
        <w:tc>
          <w:tcPr>
            <w:tcW w:w="850" w:type="dxa"/>
            <w:vMerge/>
          </w:tcPr>
          <w:p w:rsidR="00066321" w:rsidRPr="00E51C9D" w:rsidRDefault="00066321" w:rsidP="00520497">
            <w:pPr>
              <w:pStyle w:val="aff1"/>
              <w:ind w:hanging="15"/>
              <w:jc w:val="center"/>
              <w:rPr>
                <w:color w:val="auto"/>
              </w:rPr>
            </w:pPr>
          </w:p>
        </w:tc>
        <w:tc>
          <w:tcPr>
            <w:tcW w:w="1259" w:type="dxa"/>
            <w:vMerge/>
          </w:tcPr>
          <w:p w:rsidR="00066321" w:rsidRPr="00E51C9D" w:rsidRDefault="00066321" w:rsidP="00520497">
            <w:pPr>
              <w:pStyle w:val="aff1"/>
              <w:ind w:hanging="15"/>
              <w:jc w:val="center"/>
              <w:rPr>
                <w:color w:val="auto"/>
              </w:rPr>
            </w:pPr>
          </w:p>
        </w:tc>
        <w:tc>
          <w:tcPr>
            <w:tcW w:w="843" w:type="dxa"/>
            <w:vMerge/>
          </w:tcPr>
          <w:p w:rsidR="00066321" w:rsidRPr="00E51C9D" w:rsidRDefault="00066321" w:rsidP="00520497">
            <w:pPr>
              <w:pStyle w:val="aff1"/>
              <w:ind w:hanging="15"/>
              <w:jc w:val="center"/>
              <w:rPr>
                <w:color w:val="auto"/>
              </w:rPr>
            </w:pPr>
          </w:p>
        </w:tc>
        <w:tc>
          <w:tcPr>
            <w:tcW w:w="709" w:type="dxa"/>
            <w:vMerge/>
          </w:tcPr>
          <w:p w:rsidR="00066321" w:rsidRPr="00E51C9D" w:rsidRDefault="00066321" w:rsidP="00520497">
            <w:pPr>
              <w:pStyle w:val="aff1"/>
              <w:ind w:hanging="15"/>
              <w:jc w:val="center"/>
              <w:rPr>
                <w:color w:val="auto"/>
              </w:rPr>
            </w:pPr>
          </w:p>
        </w:tc>
        <w:tc>
          <w:tcPr>
            <w:tcW w:w="820" w:type="dxa"/>
            <w:vMerge/>
          </w:tcPr>
          <w:p w:rsidR="00066321" w:rsidRPr="00E51C9D" w:rsidRDefault="00066321" w:rsidP="00520497">
            <w:pPr>
              <w:pStyle w:val="aff1"/>
              <w:ind w:hanging="15"/>
              <w:jc w:val="center"/>
              <w:rPr>
                <w:color w:val="auto"/>
              </w:rPr>
            </w:pPr>
          </w:p>
        </w:tc>
        <w:tc>
          <w:tcPr>
            <w:tcW w:w="850" w:type="dxa"/>
            <w:vMerge/>
          </w:tcPr>
          <w:p w:rsidR="00066321" w:rsidRPr="00E51C9D" w:rsidRDefault="00066321" w:rsidP="00520497">
            <w:pPr>
              <w:pStyle w:val="aff1"/>
              <w:ind w:hanging="15"/>
              <w:jc w:val="center"/>
              <w:rPr>
                <w:color w:val="auto"/>
              </w:rPr>
            </w:pPr>
          </w:p>
        </w:tc>
      </w:tr>
      <w:tr w:rsidR="00066321" w:rsidRPr="00E51C9D" w:rsidTr="000D798A">
        <w:trPr>
          <w:trHeight w:val="20"/>
          <w:jc w:val="center"/>
        </w:trPr>
        <w:tc>
          <w:tcPr>
            <w:tcW w:w="2649" w:type="dxa"/>
            <w:shd w:val="clear" w:color="auto" w:fill="auto"/>
          </w:tcPr>
          <w:p w:rsidR="00066321" w:rsidRPr="00E51C9D" w:rsidRDefault="00066321" w:rsidP="005C2FF4">
            <w:pPr>
              <w:pStyle w:val="aff1"/>
              <w:ind w:firstLine="0"/>
              <w:rPr>
                <w:color w:val="auto"/>
              </w:rPr>
            </w:pPr>
            <w:r w:rsidRPr="00E51C9D">
              <w:rPr>
                <w:color w:val="auto"/>
              </w:rPr>
              <w:t>Оборудованные площадки для занятий спортом</w:t>
            </w:r>
          </w:p>
        </w:tc>
        <w:tc>
          <w:tcPr>
            <w:tcW w:w="851" w:type="dxa"/>
            <w:shd w:val="clear" w:color="auto" w:fill="auto"/>
          </w:tcPr>
          <w:p w:rsidR="00066321" w:rsidRPr="00E51C9D" w:rsidRDefault="00066321" w:rsidP="005C2FF4">
            <w:pPr>
              <w:pStyle w:val="aff1"/>
              <w:ind w:firstLine="0"/>
              <w:jc w:val="center"/>
              <w:rPr>
                <w:color w:val="auto"/>
              </w:rPr>
            </w:pPr>
            <w:r w:rsidRPr="00E51C9D">
              <w:rPr>
                <w:color w:val="auto"/>
              </w:rPr>
              <w:t>5.1.4</w:t>
            </w:r>
          </w:p>
        </w:tc>
        <w:tc>
          <w:tcPr>
            <w:tcW w:w="1134" w:type="dxa"/>
            <w:vMerge/>
          </w:tcPr>
          <w:p w:rsidR="00066321" w:rsidRPr="00E51C9D" w:rsidRDefault="00066321" w:rsidP="00520497">
            <w:pPr>
              <w:pStyle w:val="aff1"/>
              <w:ind w:hanging="15"/>
              <w:jc w:val="center"/>
              <w:rPr>
                <w:color w:val="auto"/>
              </w:rPr>
            </w:pPr>
          </w:p>
        </w:tc>
        <w:tc>
          <w:tcPr>
            <w:tcW w:w="850" w:type="dxa"/>
            <w:vMerge/>
          </w:tcPr>
          <w:p w:rsidR="00066321" w:rsidRPr="00E51C9D" w:rsidRDefault="00066321" w:rsidP="00520497">
            <w:pPr>
              <w:pStyle w:val="aff1"/>
              <w:ind w:hanging="15"/>
              <w:jc w:val="center"/>
              <w:rPr>
                <w:color w:val="auto"/>
              </w:rPr>
            </w:pPr>
          </w:p>
        </w:tc>
        <w:tc>
          <w:tcPr>
            <w:tcW w:w="1259" w:type="dxa"/>
            <w:vMerge/>
          </w:tcPr>
          <w:p w:rsidR="00066321" w:rsidRPr="00E51C9D" w:rsidRDefault="00066321" w:rsidP="00520497">
            <w:pPr>
              <w:pStyle w:val="aff1"/>
              <w:ind w:hanging="15"/>
              <w:jc w:val="center"/>
              <w:rPr>
                <w:color w:val="auto"/>
              </w:rPr>
            </w:pPr>
          </w:p>
        </w:tc>
        <w:tc>
          <w:tcPr>
            <w:tcW w:w="843" w:type="dxa"/>
            <w:vMerge/>
          </w:tcPr>
          <w:p w:rsidR="00066321" w:rsidRPr="00E51C9D" w:rsidRDefault="00066321" w:rsidP="00520497">
            <w:pPr>
              <w:pStyle w:val="aff1"/>
              <w:ind w:hanging="15"/>
              <w:jc w:val="center"/>
              <w:rPr>
                <w:color w:val="auto"/>
              </w:rPr>
            </w:pPr>
          </w:p>
        </w:tc>
        <w:tc>
          <w:tcPr>
            <w:tcW w:w="709" w:type="dxa"/>
            <w:vMerge/>
          </w:tcPr>
          <w:p w:rsidR="00066321" w:rsidRPr="00E51C9D" w:rsidRDefault="00066321" w:rsidP="00520497">
            <w:pPr>
              <w:pStyle w:val="aff1"/>
              <w:ind w:hanging="15"/>
              <w:jc w:val="center"/>
              <w:rPr>
                <w:color w:val="auto"/>
              </w:rPr>
            </w:pPr>
          </w:p>
        </w:tc>
        <w:tc>
          <w:tcPr>
            <w:tcW w:w="820" w:type="dxa"/>
            <w:vMerge/>
          </w:tcPr>
          <w:p w:rsidR="00066321" w:rsidRPr="00E51C9D" w:rsidRDefault="00066321" w:rsidP="00520497">
            <w:pPr>
              <w:pStyle w:val="aff1"/>
              <w:ind w:hanging="15"/>
              <w:jc w:val="center"/>
              <w:rPr>
                <w:color w:val="auto"/>
              </w:rPr>
            </w:pPr>
          </w:p>
        </w:tc>
        <w:tc>
          <w:tcPr>
            <w:tcW w:w="850" w:type="dxa"/>
            <w:vMerge/>
          </w:tcPr>
          <w:p w:rsidR="00066321" w:rsidRPr="00E51C9D" w:rsidRDefault="00066321" w:rsidP="00520497">
            <w:pPr>
              <w:pStyle w:val="aff1"/>
              <w:ind w:hanging="15"/>
              <w:jc w:val="center"/>
              <w:rPr>
                <w:color w:val="auto"/>
              </w:rPr>
            </w:pPr>
          </w:p>
        </w:tc>
      </w:tr>
      <w:tr w:rsidR="00066321" w:rsidRPr="00E51C9D" w:rsidTr="008B789A">
        <w:trPr>
          <w:trHeight w:val="1507"/>
          <w:jc w:val="center"/>
        </w:trPr>
        <w:tc>
          <w:tcPr>
            <w:tcW w:w="2649" w:type="dxa"/>
            <w:shd w:val="clear" w:color="auto" w:fill="auto"/>
          </w:tcPr>
          <w:p w:rsidR="00066321" w:rsidRPr="00E51C9D" w:rsidRDefault="00066321" w:rsidP="006F7766">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Обеспечение внутреннего правопорядка</w:t>
            </w:r>
          </w:p>
        </w:tc>
        <w:tc>
          <w:tcPr>
            <w:tcW w:w="851" w:type="dxa"/>
            <w:shd w:val="clear" w:color="auto" w:fill="auto"/>
          </w:tcPr>
          <w:p w:rsidR="00066321" w:rsidRPr="00E51C9D" w:rsidRDefault="00066321" w:rsidP="006F7766">
            <w:pPr>
              <w:pStyle w:val="ConsPlusNormal"/>
              <w:ind w:hanging="15"/>
              <w:jc w:val="center"/>
              <w:rPr>
                <w:rFonts w:ascii="Times New Roman" w:hAnsi="Times New Roman" w:cs="Times New Roman"/>
                <w:sz w:val="24"/>
                <w:szCs w:val="24"/>
              </w:rPr>
            </w:pPr>
            <w:r w:rsidRPr="00E51C9D">
              <w:rPr>
                <w:rFonts w:ascii="Times New Roman" w:hAnsi="Times New Roman" w:cs="Times New Roman"/>
                <w:sz w:val="24"/>
                <w:szCs w:val="24"/>
              </w:rPr>
              <w:t>8.3</w:t>
            </w:r>
          </w:p>
        </w:tc>
        <w:tc>
          <w:tcPr>
            <w:tcW w:w="1134" w:type="dxa"/>
          </w:tcPr>
          <w:p w:rsidR="00066321" w:rsidRPr="00E51C9D" w:rsidRDefault="00066321" w:rsidP="006F7766">
            <w:pPr>
              <w:pStyle w:val="aff1"/>
              <w:ind w:hanging="15"/>
              <w:jc w:val="center"/>
              <w:rPr>
                <w:color w:val="auto"/>
              </w:rPr>
            </w:pPr>
            <w:r w:rsidRPr="00E51C9D">
              <w:rPr>
                <w:color w:val="auto"/>
              </w:rPr>
              <w:t>300/</w:t>
            </w:r>
          </w:p>
          <w:p w:rsidR="00066321" w:rsidRPr="00E51C9D" w:rsidRDefault="00066321" w:rsidP="006F7766">
            <w:pPr>
              <w:pStyle w:val="aff1"/>
              <w:ind w:hanging="15"/>
              <w:jc w:val="center"/>
              <w:rPr>
                <w:color w:val="auto"/>
              </w:rPr>
            </w:pPr>
            <w:r w:rsidRPr="00E51C9D">
              <w:rPr>
                <w:color w:val="auto"/>
              </w:rPr>
              <w:t>5000</w:t>
            </w:r>
          </w:p>
          <w:p w:rsidR="00066321" w:rsidRPr="00E51C9D" w:rsidRDefault="00066321" w:rsidP="006F7766">
            <w:pPr>
              <w:pStyle w:val="ConsPlusNormal"/>
              <w:ind w:hanging="15"/>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850" w:type="dxa"/>
          </w:tcPr>
          <w:p w:rsidR="00066321" w:rsidRPr="00E51C9D" w:rsidRDefault="00066321" w:rsidP="006F7766">
            <w:pPr>
              <w:pStyle w:val="aff1"/>
              <w:ind w:hanging="15"/>
              <w:jc w:val="center"/>
              <w:rPr>
                <w:color w:val="auto"/>
              </w:rPr>
            </w:pPr>
            <w:r w:rsidRPr="00E51C9D">
              <w:rPr>
                <w:color w:val="auto"/>
              </w:rPr>
              <w:t>5 м</w:t>
            </w:r>
          </w:p>
        </w:tc>
        <w:tc>
          <w:tcPr>
            <w:tcW w:w="1259" w:type="dxa"/>
          </w:tcPr>
          <w:p w:rsidR="00066321" w:rsidRPr="00E51C9D" w:rsidRDefault="00066321" w:rsidP="006F7766">
            <w:pPr>
              <w:ind w:hanging="15"/>
              <w:jc w:val="center"/>
              <w:rPr>
                <w:rFonts w:ascii="Times New Roman" w:hAnsi="Times New Roman" w:cs="Times New Roman"/>
              </w:rPr>
            </w:pPr>
            <w:r w:rsidRPr="00E51C9D">
              <w:rPr>
                <w:rFonts w:ascii="Times New Roman" w:hAnsi="Times New Roman" w:cs="Times New Roman"/>
              </w:rPr>
              <w:t xml:space="preserve">5 м </w:t>
            </w:r>
          </w:p>
          <w:p w:rsidR="00066321" w:rsidRPr="00E51C9D" w:rsidRDefault="00066321" w:rsidP="008B789A">
            <w:pPr>
              <w:ind w:hanging="15"/>
              <w:jc w:val="center"/>
              <w:rPr>
                <w:rFonts w:ascii="Times New Roman" w:hAnsi="Times New Roman" w:cs="Times New Roman"/>
                <w:sz w:val="24"/>
                <w:szCs w:val="24"/>
              </w:rPr>
            </w:pPr>
            <w:r w:rsidRPr="00E51C9D">
              <w:rPr>
                <w:rFonts w:ascii="Times New Roman" w:hAnsi="Times New Roman" w:cs="Times New Roman"/>
              </w:rPr>
              <w:t xml:space="preserve">(для пожарных депо- 10 м, для депо </w:t>
            </w:r>
            <w:r w:rsidRPr="00E51C9D">
              <w:rPr>
                <w:rFonts w:ascii="Times New Roman" w:hAnsi="Times New Roman" w:cs="Times New Roman"/>
                <w:lang w:val="en-US"/>
              </w:rPr>
              <w:t>I</w:t>
            </w:r>
            <w:r w:rsidRPr="00E51C9D">
              <w:rPr>
                <w:rFonts w:ascii="Times New Roman" w:hAnsi="Times New Roman" w:cs="Times New Roman"/>
              </w:rPr>
              <w:t xml:space="preserve"> типа- 15м)</w:t>
            </w:r>
          </w:p>
        </w:tc>
        <w:tc>
          <w:tcPr>
            <w:tcW w:w="843" w:type="dxa"/>
          </w:tcPr>
          <w:p w:rsidR="00066321" w:rsidRPr="00E51C9D" w:rsidRDefault="00066321" w:rsidP="006F7766">
            <w:pPr>
              <w:pStyle w:val="ConsPlusNormal"/>
              <w:ind w:hanging="15"/>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066321" w:rsidRPr="00E51C9D" w:rsidRDefault="00066321" w:rsidP="006F7766">
            <w:pPr>
              <w:pStyle w:val="ConsPlusNormal"/>
              <w:ind w:hanging="15"/>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20" w:type="dxa"/>
          </w:tcPr>
          <w:p w:rsidR="00066321" w:rsidRPr="00E51C9D" w:rsidRDefault="00066321" w:rsidP="008B789A">
            <w:pPr>
              <w:pStyle w:val="ConsPlusNormal"/>
              <w:ind w:hanging="15"/>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850" w:type="dxa"/>
          </w:tcPr>
          <w:p w:rsidR="00066321" w:rsidRPr="00E51C9D" w:rsidRDefault="00066321" w:rsidP="006F7766">
            <w:pPr>
              <w:pStyle w:val="ConsPlusNormal"/>
              <w:ind w:hanging="15"/>
              <w:jc w:val="center"/>
              <w:rPr>
                <w:rFonts w:ascii="Times New Roman" w:hAnsi="Times New Roman" w:cs="Times New Roman"/>
                <w:sz w:val="24"/>
                <w:szCs w:val="24"/>
              </w:rPr>
            </w:pPr>
            <w:r w:rsidRPr="00E51C9D">
              <w:rPr>
                <w:rFonts w:ascii="Times New Roman" w:hAnsi="Times New Roman" w:cs="Times New Roman"/>
                <w:sz w:val="24"/>
                <w:szCs w:val="24"/>
              </w:rPr>
              <w:t>60 %</w:t>
            </w:r>
          </w:p>
        </w:tc>
      </w:tr>
      <w:tr w:rsidR="00066321" w:rsidRPr="00E51C9D" w:rsidTr="00155E30">
        <w:trPr>
          <w:trHeight w:val="738"/>
          <w:jc w:val="center"/>
        </w:trPr>
        <w:tc>
          <w:tcPr>
            <w:tcW w:w="2649" w:type="dxa"/>
            <w:shd w:val="clear" w:color="auto" w:fill="auto"/>
          </w:tcPr>
          <w:p w:rsidR="00066321" w:rsidRPr="00E51C9D" w:rsidRDefault="00066321" w:rsidP="006F7766">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Коммунальное обслуживание</w:t>
            </w:r>
          </w:p>
        </w:tc>
        <w:tc>
          <w:tcPr>
            <w:tcW w:w="851" w:type="dxa"/>
            <w:shd w:val="clear" w:color="auto" w:fill="auto"/>
          </w:tcPr>
          <w:p w:rsidR="00066321" w:rsidRPr="00E51C9D" w:rsidRDefault="00066321" w:rsidP="00155E30">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w:t>
            </w:r>
          </w:p>
        </w:tc>
        <w:tc>
          <w:tcPr>
            <w:tcW w:w="1134" w:type="dxa"/>
          </w:tcPr>
          <w:p w:rsidR="00066321" w:rsidRPr="00E51C9D" w:rsidRDefault="00066321" w:rsidP="00155E30">
            <w:pPr>
              <w:pStyle w:val="aff1"/>
              <w:ind w:hanging="15"/>
              <w:jc w:val="center"/>
              <w:rPr>
                <w:color w:val="auto"/>
              </w:rPr>
            </w:pPr>
            <w:r w:rsidRPr="00E51C9D">
              <w:rPr>
                <w:color w:val="auto"/>
              </w:rPr>
              <w:t>10/</w:t>
            </w:r>
          </w:p>
          <w:p w:rsidR="00066321" w:rsidRPr="00E51C9D" w:rsidRDefault="00066321" w:rsidP="00155E30">
            <w:pPr>
              <w:pStyle w:val="aff1"/>
              <w:ind w:hanging="15"/>
              <w:jc w:val="center"/>
              <w:rPr>
                <w:color w:val="auto"/>
              </w:rPr>
            </w:pPr>
            <w:r w:rsidRPr="00E51C9D">
              <w:rPr>
                <w:color w:val="auto"/>
              </w:rPr>
              <w:t>50000</w:t>
            </w:r>
          </w:p>
          <w:p w:rsidR="00066321" w:rsidRPr="00E51C9D" w:rsidRDefault="00066321" w:rsidP="00155E30">
            <w:pPr>
              <w:pStyle w:val="aff1"/>
              <w:ind w:hanging="15"/>
              <w:jc w:val="center"/>
              <w:rPr>
                <w:color w:val="auto"/>
              </w:rPr>
            </w:pPr>
            <w:r w:rsidRPr="00E51C9D">
              <w:rPr>
                <w:color w:val="auto"/>
              </w:rPr>
              <w:t>кв.м</w:t>
            </w:r>
          </w:p>
        </w:tc>
        <w:tc>
          <w:tcPr>
            <w:tcW w:w="850" w:type="dxa"/>
          </w:tcPr>
          <w:p w:rsidR="00066321" w:rsidRPr="00E51C9D" w:rsidRDefault="00066321" w:rsidP="00155E30">
            <w:pPr>
              <w:pStyle w:val="aff1"/>
              <w:ind w:hanging="15"/>
              <w:jc w:val="center"/>
              <w:rPr>
                <w:color w:val="auto"/>
              </w:rPr>
            </w:pPr>
            <w:r w:rsidRPr="00E51C9D">
              <w:rPr>
                <w:color w:val="auto"/>
              </w:rPr>
              <w:t>12 м</w:t>
            </w:r>
          </w:p>
        </w:tc>
        <w:tc>
          <w:tcPr>
            <w:tcW w:w="1259" w:type="dxa"/>
          </w:tcPr>
          <w:p w:rsidR="00066321" w:rsidRPr="00E51C9D" w:rsidRDefault="00066321" w:rsidP="00155E30">
            <w:pPr>
              <w:pStyle w:val="aff1"/>
              <w:ind w:hanging="15"/>
              <w:jc w:val="center"/>
              <w:rPr>
                <w:color w:val="auto"/>
              </w:rPr>
            </w:pPr>
            <w:r w:rsidRPr="00E51C9D">
              <w:rPr>
                <w:color w:val="auto"/>
              </w:rPr>
              <w:t>5 м</w:t>
            </w:r>
          </w:p>
        </w:tc>
        <w:tc>
          <w:tcPr>
            <w:tcW w:w="843" w:type="dxa"/>
          </w:tcPr>
          <w:p w:rsidR="00066321" w:rsidRPr="00E51C9D" w:rsidRDefault="00066321" w:rsidP="00155E30">
            <w:pPr>
              <w:pStyle w:val="aff1"/>
              <w:ind w:hanging="15"/>
              <w:jc w:val="center"/>
              <w:rPr>
                <w:color w:val="auto"/>
              </w:rPr>
            </w:pPr>
            <w:r w:rsidRPr="00E51C9D">
              <w:rPr>
                <w:color w:val="auto"/>
              </w:rPr>
              <w:t>3 м</w:t>
            </w:r>
          </w:p>
        </w:tc>
        <w:tc>
          <w:tcPr>
            <w:tcW w:w="709" w:type="dxa"/>
          </w:tcPr>
          <w:p w:rsidR="00066321" w:rsidRPr="00E51C9D" w:rsidRDefault="00066321" w:rsidP="00155E30">
            <w:pPr>
              <w:pStyle w:val="aff1"/>
              <w:ind w:hanging="15"/>
              <w:jc w:val="center"/>
              <w:rPr>
                <w:color w:val="auto"/>
              </w:rPr>
            </w:pPr>
            <w:r w:rsidRPr="00E51C9D">
              <w:rPr>
                <w:color w:val="auto"/>
              </w:rPr>
              <w:t>2</w:t>
            </w:r>
          </w:p>
        </w:tc>
        <w:tc>
          <w:tcPr>
            <w:tcW w:w="820" w:type="dxa"/>
          </w:tcPr>
          <w:p w:rsidR="00066321" w:rsidRPr="00E51C9D" w:rsidRDefault="00066321" w:rsidP="00155E30">
            <w:pPr>
              <w:pStyle w:val="aff1"/>
              <w:ind w:hanging="15"/>
              <w:jc w:val="center"/>
              <w:rPr>
                <w:color w:val="auto"/>
              </w:rPr>
            </w:pPr>
            <w:r w:rsidRPr="00E51C9D">
              <w:rPr>
                <w:color w:val="auto"/>
              </w:rPr>
              <w:t>10 м</w:t>
            </w:r>
          </w:p>
          <w:p w:rsidR="00066321" w:rsidRPr="00E51C9D" w:rsidRDefault="00066321" w:rsidP="00155E30">
            <w:pPr>
              <w:pStyle w:val="aff1"/>
              <w:ind w:hanging="15"/>
              <w:jc w:val="center"/>
              <w:rPr>
                <w:color w:val="auto"/>
              </w:rPr>
            </w:pPr>
          </w:p>
        </w:tc>
        <w:tc>
          <w:tcPr>
            <w:tcW w:w="850" w:type="dxa"/>
          </w:tcPr>
          <w:p w:rsidR="00066321" w:rsidRPr="00E51C9D" w:rsidRDefault="00066321" w:rsidP="00155E30">
            <w:pPr>
              <w:pStyle w:val="aff1"/>
              <w:ind w:hanging="15"/>
              <w:jc w:val="center"/>
              <w:rPr>
                <w:color w:val="auto"/>
              </w:rPr>
            </w:pPr>
            <w:r w:rsidRPr="00E51C9D">
              <w:rPr>
                <w:color w:val="auto"/>
              </w:rPr>
              <w:t>60 %</w:t>
            </w:r>
          </w:p>
        </w:tc>
      </w:tr>
      <w:tr w:rsidR="00066321" w:rsidRPr="00E51C9D" w:rsidTr="00155E30">
        <w:trPr>
          <w:trHeight w:val="893"/>
          <w:jc w:val="center"/>
        </w:trPr>
        <w:tc>
          <w:tcPr>
            <w:tcW w:w="2649" w:type="dxa"/>
            <w:shd w:val="clear" w:color="auto" w:fill="auto"/>
          </w:tcPr>
          <w:p w:rsidR="00066321" w:rsidRPr="00E51C9D" w:rsidRDefault="00066321" w:rsidP="00155E30">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851" w:type="dxa"/>
            <w:shd w:val="clear" w:color="auto" w:fill="auto"/>
          </w:tcPr>
          <w:p w:rsidR="00066321" w:rsidRPr="00E51C9D" w:rsidRDefault="00066321" w:rsidP="00155E30">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1134" w:type="dxa"/>
          </w:tcPr>
          <w:p w:rsidR="00066321" w:rsidRPr="00E51C9D" w:rsidRDefault="00066321" w:rsidP="00155E30">
            <w:pPr>
              <w:pStyle w:val="aff1"/>
              <w:ind w:hanging="15"/>
              <w:jc w:val="center"/>
              <w:rPr>
                <w:color w:val="auto"/>
              </w:rPr>
            </w:pPr>
            <w:r w:rsidRPr="00E51C9D">
              <w:rPr>
                <w:color w:val="auto"/>
              </w:rPr>
              <w:t>1/</w:t>
            </w:r>
          </w:p>
          <w:p w:rsidR="00066321" w:rsidRPr="00E51C9D" w:rsidRDefault="00066321" w:rsidP="00155E30">
            <w:pPr>
              <w:pStyle w:val="aff1"/>
              <w:ind w:hanging="15"/>
              <w:jc w:val="center"/>
              <w:rPr>
                <w:color w:val="auto"/>
              </w:rPr>
            </w:pPr>
            <w:r w:rsidRPr="00E51C9D">
              <w:rPr>
                <w:color w:val="auto"/>
              </w:rPr>
              <w:t>50000</w:t>
            </w:r>
          </w:p>
          <w:p w:rsidR="00066321" w:rsidRPr="00E51C9D" w:rsidRDefault="00066321" w:rsidP="00155E30">
            <w:pPr>
              <w:pStyle w:val="aff1"/>
              <w:ind w:hanging="15"/>
              <w:jc w:val="center"/>
              <w:rPr>
                <w:color w:val="auto"/>
              </w:rPr>
            </w:pPr>
            <w:r w:rsidRPr="00E51C9D">
              <w:rPr>
                <w:color w:val="auto"/>
              </w:rPr>
              <w:t>кв.м</w:t>
            </w:r>
          </w:p>
        </w:tc>
        <w:tc>
          <w:tcPr>
            <w:tcW w:w="5331" w:type="dxa"/>
            <w:gridSpan w:val="6"/>
          </w:tcPr>
          <w:p w:rsidR="00066321" w:rsidRPr="00E51C9D" w:rsidRDefault="00066321" w:rsidP="00155E30">
            <w:pPr>
              <w:pStyle w:val="aff1"/>
              <w:ind w:hanging="15"/>
              <w:jc w:val="center"/>
              <w:rPr>
                <w:color w:val="auto"/>
              </w:rPr>
            </w:pPr>
            <w:r w:rsidRPr="00E51C9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066321" w:rsidRPr="00E51C9D" w:rsidTr="008B789A">
        <w:trPr>
          <w:trHeight w:val="1507"/>
          <w:jc w:val="center"/>
        </w:trPr>
        <w:tc>
          <w:tcPr>
            <w:tcW w:w="2649" w:type="dxa"/>
            <w:shd w:val="clear" w:color="auto" w:fill="auto"/>
          </w:tcPr>
          <w:p w:rsidR="00066321" w:rsidRPr="00E51C9D" w:rsidRDefault="00066321" w:rsidP="00155E30">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851" w:type="dxa"/>
            <w:shd w:val="clear" w:color="auto" w:fill="auto"/>
          </w:tcPr>
          <w:p w:rsidR="00066321" w:rsidRPr="00E51C9D" w:rsidRDefault="00066321" w:rsidP="00155E30">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3.1.2</w:t>
            </w:r>
          </w:p>
        </w:tc>
        <w:tc>
          <w:tcPr>
            <w:tcW w:w="1134" w:type="dxa"/>
          </w:tcPr>
          <w:p w:rsidR="00066321" w:rsidRPr="00E51C9D" w:rsidRDefault="00066321" w:rsidP="00155E30">
            <w:pPr>
              <w:pStyle w:val="aff1"/>
              <w:ind w:hanging="15"/>
              <w:jc w:val="center"/>
              <w:rPr>
                <w:color w:val="auto"/>
              </w:rPr>
            </w:pPr>
            <w:r w:rsidRPr="00E51C9D">
              <w:rPr>
                <w:color w:val="auto"/>
              </w:rPr>
              <w:t>300/</w:t>
            </w:r>
          </w:p>
          <w:p w:rsidR="00066321" w:rsidRPr="00E51C9D" w:rsidRDefault="00066321" w:rsidP="00155E30">
            <w:pPr>
              <w:pStyle w:val="aff1"/>
              <w:ind w:hanging="15"/>
              <w:jc w:val="center"/>
              <w:rPr>
                <w:color w:val="auto"/>
              </w:rPr>
            </w:pPr>
            <w:r w:rsidRPr="00E51C9D">
              <w:rPr>
                <w:color w:val="auto"/>
              </w:rPr>
              <w:t>5000</w:t>
            </w:r>
          </w:p>
          <w:p w:rsidR="00066321" w:rsidRPr="00E51C9D" w:rsidRDefault="00066321" w:rsidP="00155E30">
            <w:pPr>
              <w:pStyle w:val="aff1"/>
              <w:ind w:hanging="15"/>
              <w:jc w:val="center"/>
              <w:rPr>
                <w:color w:val="auto"/>
              </w:rPr>
            </w:pPr>
            <w:r w:rsidRPr="00E51C9D">
              <w:rPr>
                <w:color w:val="auto"/>
              </w:rPr>
              <w:t>кв.м</w:t>
            </w:r>
          </w:p>
        </w:tc>
        <w:tc>
          <w:tcPr>
            <w:tcW w:w="850" w:type="dxa"/>
          </w:tcPr>
          <w:p w:rsidR="00066321" w:rsidRPr="00E51C9D" w:rsidRDefault="00066321" w:rsidP="00155E30">
            <w:pPr>
              <w:pStyle w:val="aff1"/>
              <w:ind w:hanging="15"/>
              <w:jc w:val="center"/>
              <w:rPr>
                <w:color w:val="auto"/>
              </w:rPr>
            </w:pPr>
            <w:r w:rsidRPr="00E51C9D">
              <w:rPr>
                <w:color w:val="auto"/>
              </w:rPr>
              <w:t>12 м</w:t>
            </w:r>
          </w:p>
        </w:tc>
        <w:tc>
          <w:tcPr>
            <w:tcW w:w="1259" w:type="dxa"/>
          </w:tcPr>
          <w:p w:rsidR="00066321" w:rsidRPr="00E51C9D" w:rsidRDefault="00066321" w:rsidP="00155E30">
            <w:pPr>
              <w:pStyle w:val="aff1"/>
              <w:ind w:hanging="15"/>
              <w:jc w:val="center"/>
              <w:rPr>
                <w:color w:val="auto"/>
              </w:rPr>
            </w:pPr>
            <w:r w:rsidRPr="00E51C9D">
              <w:rPr>
                <w:color w:val="auto"/>
              </w:rPr>
              <w:t>5 м</w:t>
            </w:r>
          </w:p>
        </w:tc>
        <w:tc>
          <w:tcPr>
            <w:tcW w:w="843" w:type="dxa"/>
          </w:tcPr>
          <w:p w:rsidR="00066321" w:rsidRPr="00E51C9D" w:rsidRDefault="00066321" w:rsidP="00155E30">
            <w:pPr>
              <w:pStyle w:val="aff1"/>
              <w:ind w:hanging="15"/>
              <w:jc w:val="center"/>
              <w:rPr>
                <w:color w:val="auto"/>
              </w:rPr>
            </w:pPr>
            <w:r w:rsidRPr="00E51C9D">
              <w:rPr>
                <w:color w:val="auto"/>
              </w:rPr>
              <w:t>3 м</w:t>
            </w:r>
          </w:p>
        </w:tc>
        <w:tc>
          <w:tcPr>
            <w:tcW w:w="709" w:type="dxa"/>
          </w:tcPr>
          <w:p w:rsidR="00066321" w:rsidRPr="00E51C9D" w:rsidRDefault="00066321" w:rsidP="00155E30">
            <w:pPr>
              <w:pStyle w:val="aff1"/>
              <w:ind w:hanging="15"/>
              <w:jc w:val="center"/>
              <w:rPr>
                <w:color w:val="auto"/>
              </w:rPr>
            </w:pPr>
            <w:r w:rsidRPr="00E51C9D">
              <w:rPr>
                <w:color w:val="auto"/>
              </w:rPr>
              <w:t>3</w:t>
            </w:r>
          </w:p>
        </w:tc>
        <w:tc>
          <w:tcPr>
            <w:tcW w:w="820" w:type="dxa"/>
          </w:tcPr>
          <w:p w:rsidR="00066321" w:rsidRPr="00E51C9D" w:rsidRDefault="00066321" w:rsidP="00155E30">
            <w:pPr>
              <w:pStyle w:val="aff1"/>
              <w:ind w:hanging="15"/>
              <w:jc w:val="center"/>
              <w:rPr>
                <w:color w:val="auto"/>
              </w:rPr>
            </w:pPr>
            <w:r w:rsidRPr="00E51C9D">
              <w:rPr>
                <w:color w:val="auto"/>
              </w:rPr>
              <w:t>15 м</w:t>
            </w:r>
          </w:p>
          <w:p w:rsidR="00066321" w:rsidRPr="00E51C9D" w:rsidRDefault="00066321" w:rsidP="00155E30">
            <w:pPr>
              <w:pStyle w:val="aff1"/>
              <w:ind w:hanging="15"/>
              <w:jc w:val="center"/>
              <w:rPr>
                <w:color w:val="auto"/>
              </w:rPr>
            </w:pPr>
          </w:p>
        </w:tc>
        <w:tc>
          <w:tcPr>
            <w:tcW w:w="850" w:type="dxa"/>
          </w:tcPr>
          <w:p w:rsidR="00066321" w:rsidRPr="00E51C9D" w:rsidRDefault="00066321" w:rsidP="00155E30">
            <w:pPr>
              <w:pStyle w:val="aff1"/>
              <w:ind w:hanging="15"/>
              <w:jc w:val="center"/>
              <w:rPr>
                <w:color w:val="auto"/>
              </w:rPr>
            </w:pPr>
            <w:r w:rsidRPr="00E51C9D">
              <w:rPr>
                <w:color w:val="auto"/>
              </w:rPr>
              <w:t>60 %</w:t>
            </w:r>
          </w:p>
        </w:tc>
      </w:tr>
      <w:tr w:rsidR="00066321" w:rsidRPr="00E51C9D" w:rsidTr="000D798A">
        <w:trPr>
          <w:trHeight w:val="20"/>
          <w:jc w:val="center"/>
        </w:trPr>
        <w:tc>
          <w:tcPr>
            <w:tcW w:w="2649" w:type="dxa"/>
            <w:shd w:val="clear" w:color="auto" w:fill="auto"/>
          </w:tcPr>
          <w:p w:rsidR="00066321" w:rsidRPr="00E51C9D" w:rsidRDefault="00066321" w:rsidP="006F7766">
            <w:pPr>
              <w:pStyle w:val="aff1"/>
              <w:ind w:hanging="15"/>
              <w:rPr>
                <w:color w:val="auto"/>
              </w:rPr>
            </w:pPr>
            <w:r w:rsidRPr="00E51C9D">
              <w:rPr>
                <w:color w:val="auto"/>
              </w:rPr>
              <w:t>Земельные участки (территории) общего пользования</w:t>
            </w:r>
          </w:p>
        </w:tc>
        <w:tc>
          <w:tcPr>
            <w:tcW w:w="851" w:type="dxa"/>
            <w:shd w:val="clear" w:color="auto" w:fill="auto"/>
          </w:tcPr>
          <w:p w:rsidR="00066321" w:rsidRPr="00E51C9D" w:rsidRDefault="00066321" w:rsidP="006F7766">
            <w:pPr>
              <w:pStyle w:val="aff1"/>
              <w:ind w:hanging="15"/>
              <w:jc w:val="center"/>
              <w:rPr>
                <w:color w:val="auto"/>
              </w:rPr>
            </w:pPr>
            <w:r w:rsidRPr="00E51C9D">
              <w:rPr>
                <w:color w:val="auto"/>
              </w:rPr>
              <w:t>12.0</w:t>
            </w:r>
          </w:p>
        </w:tc>
        <w:tc>
          <w:tcPr>
            <w:tcW w:w="6465" w:type="dxa"/>
            <w:gridSpan w:val="7"/>
            <w:vMerge w:val="restart"/>
          </w:tcPr>
          <w:p w:rsidR="00066321" w:rsidRPr="00E51C9D" w:rsidRDefault="00066321" w:rsidP="006F7766">
            <w:pPr>
              <w:pStyle w:val="aff1"/>
              <w:ind w:hanging="15"/>
              <w:jc w:val="center"/>
              <w:rPr>
                <w:color w:val="auto"/>
              </w:rPr>
            </w:pPr>
            <w:r w:rsidRPr="00E51C9D">
              <w:rPr>
                <w:color w:val="auto"/>
              </w:rPr>
              <w:t>Не подлежат установлению</w:t>
            </w:r>
          </w:p>
          <w:p w:rsidR="00066321" w:rsidRPr="00E51C9D" w:rsidRDefault="00066321" w:rsidP="006F7766">
            <w:pPr>
              <w:pStyle w:val="aff1"/>
              <w:ind w:hanging="15"/>
              <w:jc w:val="center"/>
              <w:rPr>
                <w:color w:val="auto"/>
              </w:rPr>
            </w:pPr>
          </w:p>
        </w:tc>
      </w:tr>
      <w:tr w:rsidR="00066321" w:rsidRPr="00E51C9D" w:rsidTr="000D798A">
        <w:trPr>
          <w:trHeight w:val="20"/>
          <w:jc w:val="center"/>
        </w:trPr>
        <w:tc>
          <w:tcPr>
            <w:tcW w:w="2649" w:type="dxa"/>
            <w:shd w:val="clear" w:color="auto" w:fill="auto"/>
          </w:tcPr>
          <w:p w:rsidR="00066321" w:rsidRPr="00E51C9D" w:rsidRDefault="00066321" w:rsidP="00155E30">
            <w:pPr>
              <w:pStyle w:val="aff1"/>
              <w:ind w:firstLine="0"/>
              <w:rPr>
                <w:color w:val="auto"/>
              </w:rPr>
            </w:pPr>
            <w:r w:rsidRPr="00E51C9D">
              <w:rPr>
                <w:color w:val="auto"/>
              </w:rPr>
              <w:t>Улично-дорожная сеть</w:t>
            </w:r>
          </w:p>
        </w:tc>
        <w:tc>
          <w:tcPr>
            <w:tcW w:w="851" w:type="dxa"/>
            <w:shd w:val="clear" w:color="auto" w:fill="auto"/>
          </w:tcPr>
          <w:p w:rsidR="00066321" w:rsidRPr="00E51C9D" w:rsidRDefault="00066321" w:rsidP="00155E30">
            <w:pPr>
              <w:pStyle w:val="aff1"/>
              <w:ind w:firstLine="0"/>
              <w:jc w:val="center"/>
              <w:rPr>
                <w:color w:val="auto"/>
              </w:rPr>
            </w:pPr>
            <w:r w:rsidRPr="00E51C9D">
              <w:rPr>
                <w:color w:val="auto"/>
              </w:rPr>
              <w:t>12.0.1</w:t>
            </w:r>
          </w:p>
        </w:tc>
        <w:tc>
          <w:tcPr>
            <w:tcW w:w="6465" w:type="dxa"/>
            <w:gridSpan w:val="7"/>
            <w:vMerge/>
          </w:tcPr>
          <w:p w:rsidR="00066321" w:rsidRPr="00E51C9D" w:rsidRDefault="00066321" w:rsidP="006F7766">
            <w:pPr>
              <w:pStyle w:val="aff1"/>
              <w:ind w:hanging="15"/>
              <w:jc w:val="center"/>
              <w:rPr>
                <w:color w:val="auto"/>
              </w:rPr>
            </w:pPr>
          </w:p>
        </w:tc>
      </w:tr>
      <w:tr w:rsidR="00066321" w:rsidRPr="00E51C9D" w:rsidTr="000D798A">
        <w:trPr>
          <w:trHeight w:val="20"/>
          <w:jc w:val="center"/>
        </w:trPr>
        <w:tc>
          <w:tcPr>
            <w:tcW w:w="2649" w:type="dxa"/>
            <w:shd w:val="clear" w:color="auto" w:fill="auto"/>
          </w:tcPr>
          <w:p w:rsidR="00066321" w:rsidRPr="00E51C9D" w:rsidRDefault="00066321" w:rsidP="00155E30">
            <w:pPr>
              <w:pStyle w:val="aff1"/>
              <w:ind w:firstLine="0"/>
              <w:rPr>
                <w:color w:val="auto"/>
              </w:rPr>
            </w:pPr>
            <w:r w:rsidRPr="00E51C9D">
              <w:rPr>
                <w:color w:val="auto"/>
              </w:rPr>
              <w:t>Благоустройство территории</w:t>
            </w:r>
          </w:p>
        </w:tc>
        <w:tc>
          <w:tcPr>
            <w:tcW w:w="851" w:type="dxa"/>
            <w:shd w:val="clear" w:color="auto" w:fill="auto"/>
          </w:tcPr>
          <w:p w:rsidR="00066321" w:rsidRPr="00E51C9D" w:rsidRDefault="00066321" w:rsidP="00155E30">
            <w:pPr>
              <w:pStyle w:val="aff1"/>
              <w:ind w:firstLine="0"/>
              <w:jc w:val="center"/>
              <w:rPr>
                <w:color w:val="auto"/>
              </w:rPr>
            </w:pPr>
            <w:r w:rsidRPr="00E51C9D">
              <w:rPr>
                <w:color w:val="auto"/>
              </w:rPr>
              <w:t>12.0.2</w:t>
            </w:r>
          </w:p>
        </w:tc>
        <w:tc>
          <w:tcPr>
            <w:tcW w:w="6465" w:type="dxa"/>
            <w:gridSpan w:val="7"/>
            <w:vMerge/>
          </w:tcPr>
          <w:p w:rsidR="00066321" w:rsidRPr="00E51C9D" w:rsidRDefault="00066321" w:rsidP="006F7766">
            <w:pPr>
              <w:pStyle w:val="aff1"/>
              <w:ind w:hanging="15"/>
              <w:jc w:val="center"/>
              <w:rPr>
                <w:color w:val="auto"/>
              </w:rPr>
            </w:pPr>
          </w:p>
        </w:tc>
      </w:tr>
      <w:tr w:rsidR="00066321" w:rsidRPr="00E51C9D" w:rsidTr="000D798A">
        <w:trPr>
          <w:trHeight w:val="20"/>
          <w:jc w:val="center"/>
        </w:trPr>
        <w:tc>
          <w:tcPr>
            <w:tcW w:w="2649" w:type="dxa"/>
            <w:shd w:val="clear" w:color="auto" w:fill="auto"/>
          </w:tcPr>
          <w:p w:rsidR="00066321" w:rsidRPr="00E51C9D" w:rsidRDefault="00066321" w:rsidP="006F7766">
            <w:pPr>
              <w:pStyle w:val="aff1"/>
              <w:ind w:hanging="15"/>
              <w:rPr>
                <w:color w:val="auto"/>
              </w:rPr>
            </w:pPr>
            <w:r w:rsidRPr="00E51C9D">
              <w:rPr>
                <w:color w:val="auto"/>
              </w:rPr>
              <w:t>Историко-культурная деятельность</w:t>
            </w:r>
          </w:p>
        </w:tc>
        <w:tc>
          <w:tcPr>
            <w:tcW w:w="851" w:type="dxa"/>
            <w:shd w:val="clear" w:color="auto" w:fill="auto"/>
          </w:tcPr>
          <w:p w:rsidR="00066321" w:rsidRPr="00E51C9D" w:rsidRDefault="00066321" w:rsidP="006F7766">
            <w:pPr>
              <w:pStyle w:val="aff1"/>
              <w:ind w:hanging="15"/>
              <w:jc w:val="center"/>
              <w:rPr>
                <w:color w:val="auto"/>
              </w:rPr>
            </w:pPr>
            <w:r w:rsidRPr="00E51C9D">
              <w:rPr>
                <w:color w:val="auto"/>
              </w:rPr>
              <w:t>9.3</w:t>
            </w:r>
          </w:p>
        </w:tc>
        <w:tc>
          <w:tcPr>
            <w:tcW w:w="6465" w:type="dxa"/>
            <w:gridSpan w:val="7"/>
            <w:vMerge/>
          </w:tcPr>
          <w:p w:rsidR="00066321" w:rsidRPr="00E51C9D" w:rsidRDefault="00066321" w:rsidP="006F7766">
            <w:pPr>
              <w:pStyle w:val="aff1"/>
              <w:ind w:hanging="15"/>
              <w:jc w:val="center"/>
              <w:rPr>
                <w:color w:val="auto"/>
              </w:rPr>
            </w:pPr>
          </w:p>
        </w:tc>
      </w:tr>
      <w:tr w:rsidR="00066321" w:rsidRPr="00E51C9D" w:rsidTr="000D798A">
        <w:trPr>
          <w:trHeight w:val="20"/>
          <w:jc w:val="center"/>
        </w:trPr>
        <w:tc>
          <w:tcPr>
            <w:tcW w:w="2649" w:type="dxa"/>
            <w:shd w:val="clear" w:color="auto" w:fill="auto"/>
          </w:tcPr>
          <w:p w:rsidR="00066321" w:rsidRPr="00E51C9D" w:rsidRDefault="00066321" w:rsidP="006F7766">
            <w:pPr>
              <w:pStyle w:val="aff1"/>
              <w:ind w:hanging="15"/>
              <w:rPr>
                <w:color w:val="auto"/>
              </w:rPr>
            </w:pPr>
            <w:r w:rsidRPr="00E51C9D">
              <w:rPr>
                <w:color w:val="auto"/>
              </w:rPr>
              <w:t>Связь</w:t>
            </w:r>
          </w:p>
        </w:tc>
        <w:tc>
          <w:tcPr>
            <w:tcW w:w="851" w:type="dxa"/>
            <w:shd w:val="clear" w:color="auto" w:fill="auto"/>
          </w:tcPr>
          <w:p w:rsidR="00066321" w:rsidRPr="00E51C9D" w:rsidRDefault="00066321" w:rsidP="006F7766">
            <w:pPr>
              <w:pStyle w:val="aff1"/>
              <w:ind w:hanging="15"/>
              <w:jc w:val="center"/>
              <w:rPr>
                <w:color w:val="auto"/>
              </w:rPr>
            </w:pPr>
            <w:r w:rsidRPr="00E51C9D">
              <w:rPr>
                <w:color w:val="auto"/>
              </w:rPr>
              <w:t>6.8</w:t>
            </w:r>
          </w:p>
        </w:tc>
        <w:tc>
          <w:tcPr>
            <w:tcW w:w="6465" w:type="dxa"/>
            <w:gridSpan w:val="7"/>
          </w:tcPr>
          <w:p w:rsidR="00066321" w:rsidRPr="00E51C9D" w:rsidRDefault="00066321" w:rsidP="006F7766">
            <w:pPr>
              <w:pStyle w:val="aff1"/>
              <w:ind w:hanging="15"/>
              <w:jc w:val="center"/>
              <w:rPr>
                <w:color w:val="auto"/>
              </w:rPr>
            </w:pPr>
            <w:r w:rsidRPr="00E51C9D">
              <w:rPr>
                <w:color w:val="auto"/>
              </w:rPr>
              <w:t>Не подлежит установлению, определяется в соответствии с техническими и санитарными нормами</w:t>
            </w:r>
          </w:p>
        </w:tc>
      </w:tr>
    </w:tbl>
    <w:p w:rsidR="006F7766" w:rsidRPr="00E51C9D" w:rsidRDefault="006F7766" w:rsidP="006F7766">
      <w:pPr>
        <w:rPr>
          <w:rFonts w:ascii="Times New Roman" w:eastAsia="SimSun" w:hAnsi="Times New Roman" w:cs="Times New Roman"/>
          <w:sz w:val="24"/>
          <w:szCs w:val="24"/>
          <w:lang w:eastAsia="zh-CN"/>
        </w:rPr>
      </w:pPr>
    </w:p>
    <w:p w:rsidR="006F7766" w:rsidRPr="00E51C9D" w:rsidRDefault="006F7766" w:rsidP="006F7766">
      <w:pPr>
        <w:widowControl w:val="0"/>
        <w:ind w:firstLine="426"/>
        <w:rPr>
          <w:rFonts w:ascii="Times New Roman" w:eastAsia="SimSun" w:hAnsi="Times New Roman" w:cs="Times New Roman"/>
          <w:sz w:val="24"/>
          <w:szCs w:val="24"/>
          <w:lang w:eastAsia="zh-CN"/>
        </w:rPr>
        <w:sectPr w:rsidR="006F7766" w:rsidRPr="00E51C9D" w:rsidSect="000D798A">
          <w:pgSz w:w="11906" w:h="16838"/>
          <w:pgMar w:top="567" w:right="709" w:bottom="709" w:left="1134" w:header="709" w:footer="283" w:gutter="0"/>
          <w:pgNumType w:chapStyle="1"/>
          <w:cols w:space="708"/>
          <w:titlePg/>
          <w:docGrid w:linePitch="360"/>
        </w:sectPr>
      </w:pPr>
    </w:p>
    <w:p w:rsidR="006F7766" w:rsidRPr="00E51C9D" w:rsidRDefault="006F7766" w:rsidP="006F7766">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1.2. Условно разрешенные виды использования земельных участков и объектов капитального строительства:</w:t>
      </w:r>
    </w:p>
    <w:tbl>
      <w:tblPr>
        <w:tblW w:w="10137"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9"/>
        <w:gridCol w:w="850"/>
        <w:gridCol w:w="1134"/>
        <w:gridCol w:w="851"/>
        <w:gridCol w:w="1367"/>
        <w:gridCol w:w="815"/>
        <w:gridCol w:w="709"/>
        <w:gridCol w:w="850"/>
        <w:gridCol w:w="992"/>
      </w:tblGrid>
      <w:tr w:rsidR="006F7766" w:rsidRPr="00E51C9D" w:rsidTr="000D798A">
        <w:trPr>
          <w:cantSplit/>
          <w:trHeight w:val="1126"/>
          <w:jc w:val="center"/>
        </w:trPr>
        <w:tc>
          <w:tcPr>
            <w:tcW w:w="2569" w:type="dxa"/>
            <w:vMerge w:val="restart"/>
            <w:shd w:val="clear" w:color="auto" w:fill="auto"/>
            <w:vAlign w:val="center"/>
          </w:tcPr>
          <w:p w:rsidR="006F7766" w:rsidRPr="00E51C9D" w:rsidRDefault="006F7766" w:rsidP="0064231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6F7766" w:rsidRPr="00E51C9D" w:rsidRDefault="006F7766" w:rsidP="00642316">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718" w:type="dxa"/>
            <w:gridSpan w:val="7"/>
            <w:vAlign w:val="center"/>
          </w:tcPr>
          <w:p w:rsidR="006F7766" w:rsidRPr="00E51C9D" w:rsidRDefault="006F7766" w:rsidP="0064231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6F7766" w:rsidRPr="00E51C9D" w:rsidTr="00DF6503">
        <w:trPr>
          <w:cantSplit/>
          <w:trHeight w:val="4682"/>
          <w:jc w:val="center"/>
        </w:trPr>
        <w:tc>
          <w:tcPr>
            <w:tcW w:w="2569" w:type="dxa"/>
            <w:vMerge/>
            <w:shd w:val="clear" w:color="auto" w:fill="auto"/>
          </w:tcPr>
          <w:p w:rsidR="006F7766" w:rsidRPr="00E51C9D" w:rsidRDefault="006F7766" w:rsidP="00642316">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6F7766" w:rsidRPr="00E51C9D" w:rsidRDefault="006F7766" w:rsidP="00642316">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6F7766" w:rsidRPr="00E51C9D" w:rsidRDefault="006F7766" w:rsidP="00642316">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6F7766" w:rsidRPr="00E51C9D" w:rsidRDefault="006F7766" w:rsidP="00642316">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367" w:type="dxa"/>
            <w:textDirection w:val="btLr"/>
            <w:vAlign w:val="center"/>
          </w:tcPr>
          <w:p w:rsidR="006F7766" w:rsidRPr="00E51C9D" w:rsidRDefault="006F7766" w:rsidP="00642316">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815" w:type="dxa"/>
            <w:textDirection w:val="btLr"/>
            <w:vAlign w:val="center"/>
          </w:tcPr>
          <w:p w:rsidR="006F7766" w:rsidRPr="00E51C9D" w:rsidRDefault="006F7766" w:rsidP="00642316">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9" w:type="dxa"/>
            <w:textDirection w:val="btLr"/>
            <w:vAlign w:val="center"/>
          </w:tcPr>
          <w:p w:rsidR="006F7766" w:rsidRPr="00E51C9D" w:rsidRDefault="006F7766" w:rsidP="00642316">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6F7766" w:rsidRPr="00E51C9D" w:rsidRDefault="006F7766" w:rsidP="00642316">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992" w:type="dxa"/>
            <w:textDirection w:val="btLr"/>
            <w:vAlign w:val="center"/>
          </w:tcPr>
          <w:p w:rsidR="006F7766" w:rsidRPr="00E51C9D" w:rsidRDefault="006F7766" w:rsidP="00642316">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6F7766" w:rsidRPr="00E51C9D" w:rsidTr="00642316">
        <w:trPr>
          <w:cantSplit/>
          <w:trHeight w:val="309"/>
          <w:jc w:val="center"/>
        </w:trPr>
        <w:tc>
          <w:tcPr>
            <w:tcW w:w="2569" w:type="dxa"/>
            <w:shd w:val="clear" w:color="auto" w:fill="auto"/>
            <w:vAlign w:val="center"/>
          </w:tcPr>
          <w:p w:rsidR="006F7766" w:rsidRPr="00E51C9D" w:rsidRDefault="006F7766" w:rsidP="0064231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0" w:type="dxa"/>
            <w:shd w:val="clear" w:color="auto" w:fill="auto"/>
            <w:vAlign w:val="center"/>
          </w:tcPr>
          <w:p w:rsidR="006F7766" w:rsidRPr="00E51C9D" w:rsidRDefault="006F7766" w:rsidP="00642316">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6F7766" w:rsidRPr="00E51C9D" w:rsidRDefault="006F7766" w:rsidP="0064231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6F7766" w:rsidRPr="00E51C9D" w:rsidRDefault="006F7766" w:rsidP="0064231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367" w:type="dxa"/>
            <w:vAlign w:val="center"/>
          </w:tcPr>
          <w:p w:rsidR="006F7766" w:rsidRPr="00E51C9D" w:rsidRDefault="006F7766" w:rsidP="0064231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815" w:type="dxa"/>
            <w:vAlign w:val="center"/>
          </w:tcPr>
          <w:p w:rsidR="006F7766" w:rsidRPr="00E51C9D" w:rsidRDefault="006F7766" w:rsidP="0064231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9" w:type="dxa"/>
            <w:vAlign w:val="center"/>
          </w:tcPr>
          <w:p w:rsidR="006F7766" w:rsidRPr="00E51C9D" w:rsidRDefault="006F7766" w:rsidP="0064231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50" w:type="dxa"/>
            <w:vAlign w:val="center"/>
          </w:tcPr>
          <w:p w:rsidR="006F7766" w:rsidRPr="00E51C9D" w:rsidRDefault="006F7766" w:rsidP="0064231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992" w:type="dxa"/>
            <w:vAlign w:val="center"/>
          </w:tcPr>
          <w:p w:rsidR="006F7766" w:rsidRPr="00E51C9D" w:rsidRDefault="006F7766" w:rsidP="00642316">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8B789A" w:rsidRPr="00E51C9D" w:rsidTr="00642316">
        <w:trPr>
          <w:cantSplit/>
          <w:trHeight w:val="411"/>
          <w:jc w:val="center"/>
        </w:trPr>
        <w:tc>
          <w:tcPr>
            <w:tcW w:w="2569" w:type="dxa"/>
            <w:shd w:val="clear" w:color="auto" w:fill="auto"/>
          </w:tcPr>
          <w:p w:rsidR="008B789A" w:rsidRPr="00E51C9D" w:rsidRDefault="008B789A" w:rsidP="00520497">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Обслуживание автотранспорта</w:t>
            </w:r>
          </w:p>
        </w:tc>
        <w:tc>
          <w:tcPr>
            <w:tcW w:w="850" w:type="dxa"/>
            <w:shd w:val="clear" w:color="auto" w:fill="auto"/>
          </w:tcPr>
          <w:p w:rsidR="008B789A" w:rsidRPr="00E51C9D" w:rsidRDefault="008B789A" w:rsidP="00520497">
            <w:pPr>
              <w:pStyle w:val="ConsPlusNormal"/>
              <w:ind w:hanging="15"/>
              <w:jc w:val="center"/>
              <w:rPr>
                <w:rFonts w:ascii="Times New Roman" w:hAnsi="Times New Roman" w:cs="Times New Roman"/>
                <w:sz w:val="24"/>
                <w:szCs w:val="24"/>
              </w:rPr>
            </w:pPr>
            <w:r w:rsidRPr="00E51C9D">
              <w:rPr>
                <w:rFonts w:ascii="Times New Roman" w:hAnsi="Times New Roman" w:cs="Times New Roman"/>
                <w:sz w:val="24"/>
                <w:szCs w:val="24"/>
              </w:rPr>
              <w:t>4.9</w:t>
            </w:r>
          </w:p>
        </w:tc>
        <w:tc>
          <w:tcPr>
            <w:tcW w:w="1134" w:type="dxa"/>
          </w:tcPr>
          <w:p w:rsidR="008B789A" w:rsidRPr="00E51C9D" w:rsidRDefault="008B789A" w:rsidP="00520497">
            <w:pPr>
              <w:pStyle w:val="aff1"/>
              <w:ind w:hanging="15"/>
              <w:jc w:val="center"/>
              <w:rPr>
                <w:color w:val="auto"/>
              </w:rPr>
            </w:pPr>
            <w:r w:rsidRPr="00E51C9D">
              <w:rPr>
                <w:color w:val="auto"/>
              </w:rPr>
              <w:t>300/</w:t>
            </w:r>
          </w:p>
          <w:p w:rsidR="008B789A" w:rsidRPr="00E51C9D" w:rsidRDefault="008B789A" w:rsidP="00520497">
            <w:pPr>
              <w:pStyle w:val="aff1"/>
              <w:ind w:hanging="15"/>
              <w:jc w:val="center"/>
              <w:rPr>
                <w:color w:val="auto"/>
              </w:rPr>
            </w:pPr>
            <w:r w:rsidRPr="00E51C9D">
              <w:rPr>
                <w:color w:val="auto"/>
              </w:rPr>
              <w:t>5000</w:t>
            </w:r>
          </w:p>
          <w:p w:rsidR="008B789A" w:rsidRPr="00E51C9D" w:rsidRDefault="008B789A" w:rsidP="00520497">
            <w:pPr>
              <w:pStyle w:val="aff1"/>
              <w:ind w:hanging="15"/>
              <w:jc w:val="center"/>
              <w:rPr>
                <w:color w:val="auto"/>
              </w:rPr>
            </w:pPr>
            <w:r w:rsidRPr="00E51C9D">
              <w:rPr>
                <w:color w:val="auto"/>
              </w:rPr>
              <w:t>кв.м</w:t>
            </w:r>
          </w:p>
        </w:tc>
        <w:tc>
          <w:tcPr>
            <w:tcW w:w="851" w:type="dxa"/>
          </w:tcPr>
          <w:p w:rsidR="008B789A" w:rsidRPr="00E51C9D" w:rsidRDefault="008B789A" w:rsidP="00520497">
            <w:pPr>
              <w:pStyle w:val="aff1"/>
              <w:ind w:hanging="15"/>
              <w:jc w:val="center"/>
              <w:rPr>
                <w:color w:val="auto"/>
              </w:rPr>
            </w:pPr>
            <w:r w:rsidRPr="00E51C9D">
              <w:rPr>
                <w:color w:val="auto"/>
              </w:rPr>
              <w:t>12 м</w:t>
            </w:r>
          </w:p>
        </w:tc>
        <w:tc>
          <w:tcPr>
            <w:tcW w:w="1367" w:type="dxa"/>
          </w:tcPr>
          <w:p w:rsidR="008B789A" w:rsidRPr="00E51C9D" w:rsidRDefault="008B789A" w:rsidP="00520497">
            <w:pPr>
              <w:pStyle w:val="aff1"/>
              <w:ind w:hanging="15"/>
              <w:jc w:val="center"/>
              <w:rPr>
                <w:color w:val="auto"/>
              </w:rPr>
            </w:pPr>
            <w:r w:rsidRPr="00E51C9D">
              <w:rPr>
                <w:color w:val="auto"/>
              </w:rPr>
              <w:t>5  м</w:t>
            </w:r>
          </w:p>
        </w:tc>
        <w:tc>
          <w:tcPr>
            <w:tcW w:w="815" w:type="dxa"/>
          </w:tcPr>
          <w:p w:rsidR="008B789A" w:rsidRPr="00E51C9D" w:rsidRDefault="008B789A" w:rsidP="00520497">
            <w:pPr>
              <w:pStyle w:val="aff1"/>
              <w:ind w:hanging="15"/>
              <w:jc w:val="center"/>
              <w:rPr>
                <w:color w:val="auto"/>
              </w:rPr>
            </w:pPr>
            <w:r w:rsidRPr="00E51C9D">
              <w:rPr>
                <w:color w:val="auto"/>
              </w:rPr>
              <w:t>3 м</w:t>
            </w:r>
          </w:p>
        </w:tc>
        <w:tc>
          <w:tcPr>
            <w:tcW w:w="709" w:type="dxa"/>
          </w:tcPr>
          <w:p w:rsidR="008B789A" w:rsidRPr="00E51C9D" w:rsidRDefault="008B789A" w:rsidP="00520497">
            <w:pPr>
              <w:pStyle w:val="aff1"/>
              <w:ind w:hanging="15"/>
              <w:jc w:val="center"/>
              <w:rPr>
                <w:color w:val="auto"/>
              </w:rPr>
            </w:pPr>
            <w:r w:rsidRPr="00E51C9D">
              <w:rPr>
                <w:color w:val="auto"/>
              </w:rPr>
              <w:t>2</w:t>
            </w:r>
          </w:p>
        </w:tc>
        <w:tc>
          <w:tcPr>
            <w:tcW w:w="850" w:type="dxa"/>
          </w:tcPr>
          <w:p w:rsidR="008B789A" w:rsidRPr="00E51C9D" w:rsidRDefault="008B789A" w:rsidP="00520497">
            <w:pPr>
              <w:pStyle w:val="aff1"/>
              <w:ind w:hanging="15"/>
              <w:jc w:val="center"/>
              <w:rPr>
                <w:color w:val="auto"/>
              </w:rPr>
            </w:pPr>
            <w:r w:rsidRPr="00E51C9D">
              <w:rPr>
                <w:color w:val="auto"/>
              </w:rPr>
              <w:t>10 м</w:t>
            </w:r>
          </w:p>
          <w:p w:rsidR="008B789A" w:rsidRPr="00E51C9D" w:rsidRDefault="008B789A" w:rsidP="00520497">
            <w:pPr>
              <w:pStyle w:val="aff1"/>
              <w:ind w:hanging="15"/>
              <w:jc w:val="center"/>
              <w:rPr>
                <w:color w:val="auto"/>
              </w:rPr>
            </w:pPr>
          </w:p>
        </w:tc>
        <w:tc>
          <w:tcPr>
            <w:tcW w:w="992" w:type="dxa"/>
          </w:tcPr>
          <w:p w:rsidR="008B789A" w:rsidRPr="00E51C9D" w:rsidRDefault="008B789A" w:rsidP="00520497">
            <w:pPr>
              <w:pStyle w:val="aff1"/>
              <w:ind w:hanging="15"/>
              <w:jc w:val="center"/>
              <w:rPr>
                <w:color w:val="auto"/>
              </w:rPr>
            </w:pPr>
            <w:r w:rsidRPr="00E51C9D">
              <w:rPr>
                <w:color w:val="auto"/>
              </w:rPr>
              <w:t>60 %</w:t>
            </w:r>
          </w:p>
        </w:tc>
      </w:tr>
      <w:tr w:rsidR="00ED618F" w:rsidRPr="00E51C9D" w:rsidTr="00642316">
        <w:trPr>
          <w:cantSplit/>
          <w:trHeight w:val="411"/>
          <w:jc w:val="center"/>
        </w:trPr>
        <w:tc>
          <w:tcPr>
            <w:tcW w:w="2569" w:type="dxa"/>
            <w:shd w:val="clear" w:color="auto" w:fill="auto"/>
          </w:tcPr>
          <w:p w:rsidR="00ED618F" w:rsidRPr="00E51C9D" w:rsidRDefault="00ED618F" w:rsidP="00ED618F">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Объекты придорожного сервиса</w:t>
            </w:r>
          </w:p>
        </w:tc>
        <w:tc>
          <w:tcPr>
            <w:tcW w:w="850" w:type="dxa"/>
            <w:shd w:val="clear" w:color="auto" w:fill="auto"/>
          </w:tcPr>
          <w:p w:rsidR="00ED618F" w:rsidRPr="00E51C9D" w:rsidRDefault="00ED618F" w:rsidP="00520497">
            <w:pPr>
              <w:pStyle w:val="ConsPlusNormal"/>
              <w:ind w:hanging="15"/>
              <w:jc w:val="center"/>
              <w:rPr>
                <w:rFonts w:ascii="Times New Roman" w:hAnsi="Times New Roman" w:cs="Times New Roman"/>
                <w:sz w:val="24"/>
                <w:szCs w:val="24"/>
              </w:rPr>
            </w:pPr>
            <w:r w:rsidRPr="00E51C9D">
              <w:rPr>
                <w:rFonts w:ascii="Times New Roman" w:hAnsi="Times New Roman" w:cs="Times New Roman"/>
                <w:sz w:val="24"/>
                <w:szCs w:val="24"/>
              </w:rPr>
              <w:t>4.9.1</w:t>
            </w:r>
          </w:p>
        </w:tc>
        <w:tc>
          <w:tcPr>
            <w:tcW w:w="1134" w:type="dxa"/>
          </w:tcPr>
          <w:p w:rsidR="00ED618F" w:rsidRPr="00E51C9D" w:rsidRDefault="00ED618F" w:rsidP="00520497">
            <w:pPr>
              <w:pStyle w:val="aff1"/>
              <w:ind w:hanging="15"/>
              <w:jc w:val="center"/>
              <w:rPr>
                <w:color w:val="auto"/>
              </w:rPr>
            </w:pPr>
            <w:r w:rsidRPr="00E51C9D">
              <w:rPr>
                <w:color w:val="auto"/>
              </w:rPr>
              <w:t>300/</w:t>
            </w:r>
          </w:p>
          <w:p w:rsidR="00ED618F" w:rsidRPr="00E51C9D" w:rsidRDefault="00ED618F" w:rsidP="00520497">
            <w:pPr>
              <w:pStyle w:val="aff1"/>
              <w:ind w:hanging="15"/>
              <w:jc w:val="center"/>
              <w:rPr>
                <w:color w:val="auto"/>
              </w:rPr>
            </w:pPr>
            <w:r w:rsidRPr="00E51C9D">
              <w:rPr>
                <w:color w:val="auto"/>
              </w:rPr>
              <w:t>5000</w:t>
            </w:r>
          </w:p>
          <w:p w:rsidR="00ED618F" w:rsidRPr="00E51C9D" w:rsidRDefault="00ED618F" w:rsidP="00520497">
            <w:pPr>
              <w:pStyle w:val="aff1"/>
              <w:ind w:hanging="15"/>
              <w:jc w:val="center"/>
              <w:rPr>
                <w:color w:val="auto"/>
              </w:rPr>
            </w:pPr>
            <w:r w:rsidRPr="00E51C9D">
              <w:rPr>
                <w:color w:val="auto"/>
              </w:rPr>
              <w:t>кв.м</w:t>
            </w:r>
          </w:p>
        </w:tc>
        <w:tc>
          <w:tcPr>
            <w:tcW w:w="851" w:type="dxa"/>
          </w:tcPr>
          <w:p w:rsidR="00ED618F" w:rsidRPr="00E51C9D" w:rsidRDefault="00ED618F" w:rsidP="00520497">
            <w:pPr>
              <w:pStyle w:val="aff1"/>
              <w:ind w:hanging="15"/>
              <w:jc w:val="center"/>
              <w:rPr>
                <w:color w:val="auto"/>
              </w:rPr>
            </w:pPr>
            <w:r w:rsidRPr="00E51C9D">
              <w:rPr>
                <w:color w:val="auto"/>
              </w:rPr>
              <w:t>12 м</w:t>
            </w:r>
          </w:p>
        </w:tc>
        <w:tc>
          <w:tcPr>
            <w:tcW w:w="1367" w:type="dxa"/>
          </w:tcPr>
          <w:p w:rsidR="00ED618F" w:rsidRPr="00E51C9D" w:rsidRDefault="00ED618F" w:rsidP="00520497">
            <w:pPr>
              <w:pStyle w:val="aff1"/>
              <w:ind w:hanging="15"/>
              <w:jc w:val="center"/>
              <w:rPr>
                <w:color w:val="auto"/>
              </w:rPr>
            </w:pPr>
            <w:r w:rsidRPr="00E51C9D">
              <w:rPr>
                <w:color w:val="auto"/>
              </w:rPr>
              <w:t>5  м</w:t>
            </w:r>
          </w:p>
        </w:tc>
        <w:tc>
          <w:tcPr>
            <w:tcW w:w="815" w:type="dxa"/>
          </w:tcPr>
          <w:p w:rsidR="00ED618F" w:rsidRPr="00E51C9D" w:rsidRDefault="00ED618F" w:rsidP="00520497">
            <w:pPr>
              <w:pStyle w:val="aff1"/>
              <w:ind w:hanging="15"/>
              <w:jc w:val="center"/>
              <w:rPr>
                <w:color w:val="auto"/>
              </w:rPr>
            </w:pPr>
            <w:r w:rsidRPr="00E51C9D">
              <w:rPr>
                <w:color w:val="auto"/>
              </w:rPr>
              <w:t>3 м</w:t>
            </w:r>
          </w:p>
        </w:tc>
        <w:tc>
          <w:tcPr>
            <w:tcW w:w="709" w:type="dxa"/>
          </w:tcPr>
          <w:p w:rsidR="00ED618F" w:rsidRPr="00E51C9D" w:rsidRDefault="00ED618F" w:rsidP="00520497">
            <w:pPr>
              <w:pStyle w:val="aff1"/>
              <w:ind w:hanging="15"/>
              <w:jc w:val="center"/>
              <w:rPr>
                <w:color w:val="auto"/>
              </w:rPr>
            </w:pPr>
            <w:r w:rsidRPr="00E51C9D">
              <w:rPr>
                <w:color w:val="auto"/>
              </w:rPr>
              <w:t>2</w:t>
            </w:r>
          </w:p>
        </w:tc>
        <w:tc>
          <w:tcPr>
            <w:tcW w:w="850" w:type="dxa"/>
          </w:tcPr>
          <w:p w:rsidR="00ED618F" w:rsidRPr="00E51C9D" w:rsidRDefault="00ED618F" w:rsidP="00520497">
            <w:pPr>
              <w:pStyle w:val="aff1"/>
              <w:ind w:hanging="15"/>
              <w:jc w:val="center"/>
              <w:rPr>
                <w:color w:val="auto"/>
              </w:rPr>
            </w:pPr>
            <w:r w:rsidRPr="00E51C9D">
              <w:rPr>
                <w:color w:val="auto"/>
              </w:rPr>
              <w:t>10 м</w:t>
            </w:r>
          </w:p>
          <w:p w:rsidR="00ED618F" w:rsidRPr="00E51C9D" w:rsidRDefault="00ED618F" w:rsidP="00520497">
            <w:pPr>
              <w:pStyle w:val="aff1"/>
              <w:ind w:hanging="15"/>
              <w:jc w:val="center"/>
              <w:rPr>
                <w:color w:val="auto"/>
              </w:rPr>
            </w:pPr>
          </w:p>
        </w:tc>
        <w:tc>
          <w:tcPr>
            <w:tcW w:w="992" w:type="dxa"/>
          </w:tcPr>
          <w:p w:rsidR="00ED618F" w:rsidRPr="00E51C9D" w:rsidRDefault="00ED618F" w:rsidP="00520497">
            <w:pPr>
              <w:pStyle w:val="aff1"/>
              <w:ind w:hanging="15"/>
              <w:jc w:val="center"/>
              <w:rPr>
                <w:color w:val="auto"/>
              </w:rPr>
            </w:pPr>
            <w:r w:rsidRPr="00E51C9D">
              <w:rPr>
                <w:color w:val="auto"/>
              </w:rPr>
              <w:t>60 %</w:t>
            </w:r>
          </w:p>
        </w:tc>
      </w:tr>
      <w:tr w:rsidR="00ED618F" w:rsidRPr="00E51C9D" w:rsidTr="00642316">
        <w:trPr>
          <w:trHeight w:val="411"/>
          <w:jc w:val="center"/>
        </w:trPr>
        <w:tc>
          <w:tcPr>
            <w:tcW w:w="2569" w:type="dxa"/>
            <w:shd w:val="clear" w:color="auto" w:fill="auto"/>
          </w:tcPr>
          <w:p w:rsidR="00ED618F" w:rsidRPr="00E51C9D" w:rsidRDefault="00ED618F" w:rsidP="00642316">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Пищевая промышленность</w:t>
            </w:r>
          </w:p>
        </w:tc>
        <w:tc>
          <w:tcPr>
            <w:tcW w:w="850" w:type="dxa"/>
            <w:shd w:val="clear" w:color="auto" w:fill="auto"/>
          </w:tcPr>
          <w:p w:rsidR="00ED618F" w:rsidRPr="00E51C9D" w:rsidRDefault="00ED618F" w:rsidP="00642316">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6.4</w:t>
            </w:r>
          </w:p>
        </w:tc>
        <w:tc>
          <w:tcPr>
            <w:tcW w:w="1134" w:type="dxa"/>
          </w:tcPr>
          <w:p w:rsidR="00ED618F" w:rsidRPr="00E51C9D" w:rsidRDefault="00ED618F" w:rsidP="00520497">
            <w:pPr>
              <w:pStyle w:val="aff1"/>
              <w:ind w:hanging="15"/>
              <w:jc w:val="center"/>
              <w:rPr>
                <w:color w:val="auto"/>
              </w:rPr>
            </w:pPr>
            <w:r w:rsidRPr="00E51C9D">
              <w:rPr>
                <w:color w:val="auto"/>
              </w:rPr>
              <w:t>300/</w:t>
            </w:r>
          </w:p>
          <w:p w:rsidR="00ED618F" w:rsidRPr="00E51C9D" w:rsidRDefault="00ED618F" w:rsidP="00520497">
            <w:pPr>
              <w:pStyle w:val="aff1"/>
              <w:ind w:hanging="15"/>
              <w:jc w:val="center"/>
              <w:rPr>
                <w:color w:val="auto"/>
              </w:rPr>
            </w:pPr>
            <w:r w:rsidRPr="00E51C9D">
              <w:rPr>
                <w:color w:val="auto"/>
              </w:rPr>
              <w:t>5000</w:t>
            </w:r>
          </w:p>
          <w:p w:rsidR="00ED618F" w:rsidRPr="00E51C9D" w:rsidRDefault="00ED618F" w:rsidP="00520497">
            <w:pPr>
              <w:pStyle w:val="aff1"/>
              <w:ind w:hanging="15"/>
              <w:jc w:val="center"/>
              <w:rPr>
                <w:color w:val="auto"/>
              </w:rPr>
            </w:pPr>
            <w:r w:rsidRPr="00E51C9D">
              <w:rPr>
                <w:color w:val="auto"/>
              </w:rPr>
              <w:t>кв.м</w:t>
            </w:r>
          </w:p>
        </w:tc>
        <w:tc>
          <w:tcPr>
            <w:tcW w:w="851" w:type="dxa"/>
          </w:tcPr>
          <w:p w:rsidR="00ED618F" w:rsidRPr="00E51C9D" w:rsidRDefault="00ED618F" w:rsidP="00520497">
            <w:pPr>
              <w:pStyle w:val="aff1"/>
              <w:ind w:hanging="15"/>
              <w:jc w:val="center"/>
              <w:rPr>
                <w:color w:val="auto"/>
              </w:rPr>
            </w:pPr>
            <w:r w:rsidRPr="00E51C9D">
              <w:rPr>
                <w:color w:val="auto"/>
              </w:rPr>
              <w:t>12 м</w:t>
            </w:r>
          </w:p>
        </w:tc>
        <w:tc>
          <w:tcPr>
            <w:tcW w:w="1367" w:type="dxa"/>
          </w:tcPr>
          <w:p w:rsidR="00ED618F" w:rsidRPr="00E51C9D" w:rsidRDefault="00ED618F" w:rsidP="00520497">
            <w:pPr>
              <w:pStyle w:val="aff1"/>
              <w:ind w:hanging="15"/>
              <w:jc w:val="center"/>
              <w:rPr>
                <w:color w:val="auto"/>
              </w:rPr>
            </w:pPr>
            <w:r w:rsidRPr="00E51C9D">
              <w:rPr>
                <w:color w:val="auto"/>
              </w:rPr>
              <w:t>5  м</w:t>
            </w:r>
          </w:p>
        </w:tc>
        <w:tc>
          <w:tcPr>
            <w:tcW w:w="815" w:type="dxa"/>
          </w:tcPr>
          <w:p w:rsidR="00ED618F" w:rsidRPr="00E51C9D" w:rsidRDefault="00ED618F" w:rsidP="00520497">
            <w:pPr>
              <w:pStyle w:val="aff1"/>
              <w:ind w:hanging="15"/>
              <w:jc w:val="center"/>
              <w:rPr>
                <w:color w:val="auto"/>
              </w:rPr>
            </w:pPr>
            <w:r w:rsidRPr="00E51C9D">
              <w:rPr>
                <w:color w:val="auto"/>
              </w:rPr>
              <w:t>3 м</w:t>
            </w:r>
          </w:p>
        </w:tc>
        <w:tc>
          <w:tcPr>
            <w:tcW w:w="709" w:type="dxa"/>
          </w:tcPr>
          <w:p w:rsidR="00ED618F" w:rsidRPr="00E51C9D" w:rsidRDefault="00ED618F" w:rsidP="00520497">
            <w:pPr>
              <w:pStyle w:val="aff1"/>
              <w:ind w:hanging="15"/>
              <w:jc w:val="center"/>
              <w:rPr>
                <w:color w:val="auto"/>
              </w:rPr>
            </w:pPr>
            <w:r w:rsidRPr="00E51C9D">
              <w:rPr>
                <w:color w:val="auto"/>
              </w:rPr>
              <w:t>2</w:t>
            </w:r>
          </w:p>
        </w:tc>
        <w:tc>
          <w:tcPr>
            <w:tcW w:w="850" w:type="dxa"/>
          </w:tcPr>
          <w:p w:rsidR="00ED618F" w:rsidRPr="00E51C9D" w:rsidRDefault="00ED618F" w:rsidP="00520497">
            <w:pPr>
              <w:pStyle w:val="aff1"/>
              <w:ind w:hanging="15"/>
              <w:jc w:val="center"/>
              <w:rPr>
                <w:color w:val="auto"/>
              </w:rPr>
            </w:pPr>
            <w:r w:rsidRPr="00E51C9D">
              <w:rPr>
                <w:color w:val="auto"/>
              </w:rPr>
              <w:t>10 м</w:t>
            </w:r>
          </w:p>
          <w:p w:rsidR="00ED618F" w:rsidRPr="00E51C9D" w:rsidRDefault="00ED618F" w:rsidP="00520497">
            <w:pPr>
              <w:pStyle w:val="aff1"/>
              <w:ind w:hanging="15"/>
              <w:jc w:val="center"/>
              <w:rPr>
                <w:color w:val="auto"/>
              </w:rPr>
            </w:pPr>
          </w:p>
        </w:tc>
        <w:tc>
          <w:tcPr>
            <w:tcW w:w="992" w:type="dxa"/>
          </w:tcPr>
          <w:p w:rsidR="00ED618F" w:rsidRPr="00E51C9D" w:rsidRDefault="00ED618F" w:rsidP="00520497">
            <w:pPr>
              <w:pStyle w:val="aff1"/>
              <w:ind w:hanging="15"/>
              <w:jc w:val="center"/>
              <w:rPr>
                <w:color w:val="auto"/>
              </w:rPr>
            </w:pPr>
            <w:r w:rsidRPr="00E51C9D">
              <w:rPr>
                <w:color w:val="auto"/>
              </w:rPr>
              <w:t>60 %</w:t>
            </w:r>
          </w:p>
        </w:tc>
      </w:tr>
      <w:tr w:rsidR="001F27E1" w:rsidRPr="00E51C9D" w:rsidTr="00642316">
        <w:trPr>
          <w:trHeight w:val="411"/>
          <w:jc w:val="center"/>
        </w:trPr>
        <w:tc>
          <w:tcPr>
            <w:tcW w:w="2569" w:type="dxa"/>
            <w:shd w:val="clear" w:color="auto" w:fill="auto"/>
          </w:tcPr>
          <w:p w:rsidR="001F27E1" w:rsidRPr="00E51C9D" w:rsidRDefault="001F27E1" w:rsidP="0098155E">
            <w:pPr>
              <w:pStyle w:val="aff1"/>
              <w:ind w:firstLine="0"/>
              <w:rPr>
                <w:color w:val="auto"/>
              </w:rPr>
            </w:pPr>
            <w:r w:rsidRPr="00E51C9D">
              <w:rPr>
                <w:color w:val="auto"/>
              </w:rPr>
              <w:t>Осуществление религиозных обрядов</w:t>
            </w:r>
          </w:p>
        </w:tc>
        <w:tc>
          <w:tcPr>
            <w:tcW w:w="850" w:type="dxa"/>
            <w:shd w:val="clear" w:color="auto" w:fill="auto"/>
          </w:tcPr>
          <w:p w:rsidR="001F27E1" w:rsidRPr="00E51C9D" w:rsidRDefault="001F27E1" w:rsidP="0098155E">
            <w:pPr>
              <w:pStyle w:val="aff1"/>
              <w:ind w:firstLine="0"/>
              <w:jc w:val="center"/>
              <w:rPr>
                <w:color w:val="auto"/>
              </w:rPr>
            </w:pPr>
            <w:r w:rsidRPr="00E51C9D">
              <w:rPr>
                <w:color w:val="auto"/>
              </w:rPr>
              <w:t>3.7.1</w:t>
            </w:r>
          </w:p>
        </w:tc>
        <w:tc>
          <w:tcPr>
            <w:tcW w:w="1134" w:type="dxa"/>
          </w:tcPr>
          <w:p w:rsidR="001F27E1" w:rsidRPr="00E51C9D" w:rsidRDefault="001F27E1" w:rsidP="00520497">
            <w:pPr>
              <w:pStyle w:val="aff1"/>
              <w:ind w:hanging="15"/>
              <w:jc w:val="center"/>
              <w:rPr>
                <w:color w:val="auto"/>
              </w:rPr>
            </w:pPr>
            <w:r w:rsidRPr="00E51C9D">
              <w:rPr>
                <w:color w:val="auto"/>
              </w:rPr>
              <w:t>300/</w:t>
            </w:r>
          </w:p>
          <w:p w:rsidR="001F27E1" w:rsidRPr="00E51C9D" w:rsidRDefault="001F27E1" w:rsidP="00520497">
            <w:pPr>
              <w:pStyle w:val="aff1"/>
              <w:ind w:hanging="15"/>
              <w:jc w:val="center"/>
              <w:rPr>
                <w:color w:val="auto"/>
              </w:rPr>
            </w:pPr>
            <w:r w:rsidRPr="00E51C9D">
              <w:rPr>
                <w:color w:val="auto"/>
              </w:rPr>
              <w:t>5000</w:t>
            </w:r>
          </w:p>
          <w:p w:rsidR="001F27E1" w:rsidRPr="00E51C9D" w:rsidRDefault="001F27E1" w:rsidP="00520497">
            <w:pPr>
              <w:pStyle w:val="aff1"/>
              <w:ind w:hanging="15"/>
              <w:jc w:val="center"/>
              <w:rPr>
                <w:color w:val="auto"/>
              </w:rPr>
            </w:pPr>
            <w:r w:rsidRPr="00E51C9D">
              <w:rPr>
                <w:color w:val="auto"/>
              </w:rPr>
              <w:t>кв.м</w:t>
            </w:r>
          </w:p>
        </w:tc>
        <w:tc>
          <w:tcPr>
            <w:tcW w:w="851" w:type="dxa"/>
          </w:tcPr>
          <w:p w:rsidR="001F27E1" w:rsidRPr="00E51C9D" w:rsidRDefault="001F27E1" w:rsidP="00520497">
            <w:pPr>
              <w:pStyle w:val="aff1"/>
              <w:ind w:hanging="15"/>
              <w:jc w:val="center"/>
              <w:rPr>
                <w:color w:val="auto"/>
              </w:rPr>
            </w:pPr>
            <w:r w:rsidRPr="00E51C9D">
              <w:rPr>
                <w:color w:val="auto"/>
              </w:rPr>
              <w:t>12 м</w:t>
            </w:r>
          </w:p>
        </w:tc>
        <w:tc>
          <w:tcPr>
            <w:tcW w:w="1367" w:type="dxa"/>
          </w:tcPr>
          <w:p w:rsidR="001F27E1" w:rsidRPr="00E51C9D" w:rsidRDefault="001F27E1" w:rsidP="00520497">
            <w:pPr>
              <w:pStyle w:val="aff1"/>
              <w:ind w:hanging="15"/>
              <w:jc w:val="center"/>
              <w:rPr>
                <w:color w:val="auto"/>
              </w:rPr>
            </w:pPr>
            <w:r w:rsidRPr="00E51C9D">
              <w:rPr>
                <w:color w:val="auto"/>
              </w:rPr>
              <w:t>5  м</w:t>
            </w:r>
          </w:p>
        </w:tc>
        <w:tc>
          <w:tcPr>
            <w:tcW w:w="815" w:type="dxa"/>
          </w:tcPr>
          <w:p w:rsidR="001F27E1" w:rsidRPr="00E51C9D" w:rsidRDefault="001F27E1" w:rsidP="00520497">
            <w:pPr>
              <w:pStyle w:val="aff1"/>
              <w:ind w:hanging="15"/>
              <w:jc w:val="center"/>
              <w:rPr>
                <w:color w:val="auto"/>
              </w:rPr>
            </w:pPr>
            <w:r w:rsidRPr="00E51C9D">
              <w:rPr>
                <w:color w:val="auto"/>
              </w:rPr>
              <w:t>3 м</w:t>
            </w:r>
          </w:p>
        </w:tc>
        <w:tc>
          <w:tcPr>
            <w:tcW w:w="709" w:type="dxa"/>
          </w:tcPr>
          <w:p w:rsidR="001F27E1" w:rsidRPr="00E51C9D" w:rsidRDefault="001F27E1" w:rsidP="00520497">
            <w:pPr>
              <w:pStyle w:val="aff1"/>
              <w:ind w:hanging="15"/>
              <w:jc w:val="center"/>
              <w:rPr>
                <w:color w:val="auto"/>
              </w:rPr>
            </w:pPr>
            <w:r w:rsidRPr="00E51C9D">
              <w:rPr>
                <w:color w:val="auto"/>
              </w:rPr>
              <w:t>3</w:t>
            </w:r>
          </w:p>
        </w:tc>
        <w:tc>
          <w:tcPr>
            <w:tcW w:w="850" w:type="dxa"/>
          </w:tcPr>
          <w:p w:rsidR="001F27E1" w:rsidRPr="00E51C9D" w:rsidRDefault="001F27E1" w:rsidP="00520497">
            <w:pPr>
              <w:pStyle w:val="aff1"/>
              <w:ind w:hanging="15"/>
              <w:jc w:val="center"/>
              <w:rPr>
                <w:color w:val="auto"/>
              </w:rPr>
            </w:pPr>
            <w:r w:rsidRPr="00E51C9D">
              <w:rPr>
                <w:color w:val="auto"/>
              </w:rPr>
              <w:t>15 м</w:t>
            </w:r>
          </w:p>
          <w:p w:rsidR="001F27E1" w:rsidRPr="00E51C9D" w:rsidRDefault="001F27E1" w:rsidP="00520497">
            <w:pPr>
              <w:pStyle w:val="aff1"/>
              <w:ind w:hanging="15"/>
              <w:jc w:val="center"/>
              <w:rPr>
                <w:color w:val="auto"/>
              </w:rPr>
            </w:pPr>
          </w:p>
        </w:tc>
        <w:tc>
          <w:tcPr>
            <w:tcW w:w="992" w:type="dxa"/>
          </w:tcPr>
          <w:p w:rsidR="001F27E1" w:rsidRPr="00E51C9D" w:rsidRDefault="001F27E1" w:rsidP="00520497">
            <w:pPr>
              <w:pStyle w:val="aff1"/>
              <w:ind w:hanging="15"/>
              <w:jc w:val="center"/>
              <w:rPr>
                <w:color w:val="auto"/>
              </w:rPr>
            </w:pPr>
            <w:r w:rsidRPr="00E51C9D">
              <w:rPr>
                <w:color w:val="auto"/>
              </w:rPr>
              <w:t>50 %</w:t>
            </w:r>
          </w:p>
        </w:tc>
      </w:tr>
    </w:tbl>
    <w:p w:rsidR="006F7766" w:rsidRPr="00E51C9D" w:rsidRDefault="006F7766" w:rsidP="006F7766">
      <w:pPr>
        <w:rPr>
          <w:rFonts w:ascii="Times New Roman" w:eastAsia="SimSun" w:hAnsi="Times New Roman" w:cs="Times New Roman"/>
          <w:sz w:val="24"/>
          <w:szCs w:val="24"/>
          <w:lang w:eastAsia="zh-CN"/>
        </w:rPr>
      </w:pPr>
    </w:p>
    <w:p w:rsidR="006F7766" w:rsidRPr="00E51C9D" w:rsidRDefault="006F7766" w:rsidP="006F7766">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6380"/>
      </w:tblGrid>
      <w:tr w:rsidR="006F7766" w:rsidRPr="00E51C9D" w:rsidTr="006F7766">
        <w:trPr>
          <w:trHeight w:val="552"/>
        </w:trPr>
        <w:tc>
          <w:tcPr>
            <w:tcW w:w="3685" w:type="dxa"/>
            <w:vAlign w:val="center"/>
          </w:tcPr>
          <w:p w:rsidR="006F7766" w:rsidRPr="00E51C9D" w:rsidRDefault="006F7766" w:rsidP="000D798A">
            <w:pPr>
              <w:tabs>
                <w:tab w:val="left" w:pos="2520"/>
              </w:tabs>
              <w:jc w:val="center"/>
              <w:rPr>
                <w:rFonts w:ascii="Times New Roman" w:hAnsi="Times New Roman" w:cs="Times New Roman"/>
                <w:b/>
                <w:sz w:val="24"/>
                <w:szCs w:val="24"/>
              </w:rPr>
            </w:pPr>
            <w:r w:rsidRPr="00E51C9D">
              <w:rPr>
                <w:rFonts w:ascii="Times New Roman" w:hAnsi="Times New Roman" w:cs="Times New Roman"/>
                <w:sz w:val="24"/>
                <w:szCs w:val="24"/>
              </w:rPr>
              <w:t xml:space="preserve">Виды разрешенного использования </w:t>
            </w:r>
          </w:p>
        </w:tc>
        <w:tc>
          <w:tcPr>
            <w:tcW w:w="6380" w:type="dxa"/>
            <w:vAlign w:val="center"/>
          </w:tcPr>
          <w:p w:rsidR="006F7766" w:rsidRPr="00E51C9D" w:rsidRDefault="006F7766" w:rsidP="000D798A">
            <w:pPr>
              <w:tabs>
                <w:tab w:val="left" w:pos="2520"/>
              </w:tabs>
              <w:rPr>
                <w:rFonts w:ascii="Times New Roman" w:hAnsi="Times New Roman" w:cs="Times New Roman"/>
                <w:b/>
                <w:sz w:val="24"/>
                <w:szCs w:val="24"/>
              </w:rPr>
            </w:pPr>
            <w:r w:rsidRPr="00E51C9D">
              <w:rPr>
                <w:rFonts w:ascii="Times New Roman" w:hAnsi="Times New Roman" w:cs="Times New Roman"/>
                <w:sz w:val="24"/>
                <w:szCs w:val="24"/>
              </w:rPr>
              <w:t>Предельные параметры разрешенного строительства</w:t>
            </w:r>
          </w:p>
        </w:tc>
      </w:tr>
      <w:tr w:rsidR="006F7766" w:rsidRPr="00E51C9D" w:rsidTr="006F7766">
        <w:trPr>
          <w:trHeight w:val="550"/>
        </w:trPr>
        <w:tc>
          <w:tcPr>
            <w:tcW w:w="3685" w:type="dxa"/>
          </w:tcPr>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Объекты инженерного обеспечения</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Объекты благоустройства, малые архитектурные формы</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Памятники, объекты монументального искусства</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Навесы, ангары</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Хозяйственные постройки для содержания инвентаря, топлива и других хозяйственных нужд.</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Гостевые автостоянки для парковки легковых автомобилей посетителей.</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 xml:space="preserve">Объекты гражданской обороны </w:t>
            </w:r>
            <w:r w:rsidRPr="00E51C9D">
              <w:rPr>
                <w:rFonts w:ascii="Times New Roman" w:hAnsi="Times New Roman" w:cs="Times New Roman"/>
                <w:sz w:val="24"/>
                <w:szCs w:val="24"/>
              </w:rPr>
              <w:lastRenderedPageBreak/>
              <w:t>(убежища, противорадиационные укрытия и т.п.)</w:t>
            </w:r>
          </w:p>
        </w:tc>
        <w:tc>
          <w:tcPr>
            <w:tcW w:w="6380" w:type="dxa"/>
          </w:tcPr>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lastRenderedPageBreak/>
              <w:t>Максимальное количество надземных этажей  – 1 этаж</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 xml:space="preserve">Максимальная высота строений и сооружений – 3 м. </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- 5м </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 xml:space="preserve">Минимальный отступ строений от границ соседнего участка - 3м </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 и п.4 статьи 50 настоящих Правил.</w:t>
            </w:r>
          </w:p>
        </w:tc>
      </w:tr>
      <w:tr w:rsidR="006F7766" w:rsidRPr="00E51C9D" w:rsidTr="006F7766">
        <w:trPr>
          <w:trHeight w:val="1078"/>
        </w:trPr>
        <w:tc>
          <w:tcPr>
            <w:tcW w:w="3685" w:type="dxa"/>
          </w:tcPr>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lastRenderedPageBreak/>
              <w:t>Площадки для сбора твердых бытовых отходов.</w:t>
            </w:r>
          </w:p>
        </w:tc>
        <w:tc>
          <w:tcPr>
            <w:tcW w:w="6380" w:type="dxa"/>
          </w:tcPr>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Общее количество контейнеров не более 5 шт.</w:t>
            </w:r>
          </w:p>
        </w:tc>
      </w:tr>
      <w:tr w:rsidR="006F7766" w:rsidRPr="00E51C9D" w:rsidTr="006F7766">
        <w:tc>
          <w:tcPr>
            <w:tcW w:w="3685" w:type="dxa"/>
          </w:tcPr>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Общественные туалеты, гидронепроницаемые выгребы, септики.</w:t>
            </w:r>
          </w:p>
        </w:tc>
        <w:tc>
          <w:tcPr>
            <w:tcW w:w="6380" w:type="dxa"/>
          </w:tcPr>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Максимальное количество надземных этажей  – 1 этаж</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 xml:space="preserve">Максимальная высота строений и сооружений – 3 м. </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Расстояние от соседнего жилого дома не менее - 12 м.</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 xml:space="preserve">Расстояние от красной линии не менее - 10 м. </w:t>
            </w:r>
          </w:p>
          <w:p w:rsidR="006F7766" w:rsidRPr="00E51C9D" w:rsidRDefault="006F7766" w:rsidP="006F7766">
            <w:pPr>
              <w:ind w:firstLine="0"/>
              <w:rPr>
                <w:rFonts w:ascii="Times New Roman" w:hAnsi="Times New Roman" w:cs="Times New Roman"/>
                <w:sz w:val="24"/>
                <w:szCs w:val="24"/>
              </w:rPr>
            </w:pPr>
            <w:r w:rsidRPr="00E51C9D">
              <w:rPr>
                <w:rFonts w:ascii="Times New Roman" w:hAnsi="Times New Roman" w:cs="Times New Roman"/>
                <w:sz w:val="24"/>
                <w:szCs w:val="24"/>
              </w:rPr>
              <w:t>Расстояние от границы смежного земельного участка не менее - 3 м.</w:t>
            </w:r>
          </w:p>
        </w:tc>
      </w:tr>
    </w:tbl>
    <w:p w:rsidR="00EB2C1F" w:rsidRPr="00E51C9D" w:rsidRDefault="00EB2C1F" w:rsidP="00EB2C1F">
      <w:pPr>
        <w:widowControl w:val="0"/>
        <w:ind w:firstLine="426"/>
        <w:rPr>
          <w:rFonts w:ascii="Times New Roman" w:eastAsia="SimSun" w:hAnsi="Times New Roman" w:cs="Times New Roman"/>
          <w:b/>
          <w:sz w:val="24"/>
          <w:szCs w:val="24"/>
          <w:u w:val="single"/>
          <w:lang w:eastAsia="zh-CN"/>
        </w:rPr>
      </w:pPr>
    </w:p>
    <w:p w:rsidR="00EB2C1F" w:rsidRPr="00E51C9D" w:rsidRDefault="00EB2C1F" w:rsidP="00EB2C1F">
      <w:pPr>
        <w:widowControl w:val="0"/>
        <w:ind w:firstLine="426"/>
        <w:rPr>
          <w:rFonts w:ascii="Times New Roman" w:eastAsia="SimSun" w:hAnsi="Times New Roman" w:cs="Times New Roman"/>
          <w:b/>
          <w:sz w:val="24"/>
          <w:szCs w:val="24"/>
          <w:u w:val="single"/>
          <w:lang w:eastAsia="zh-CN"/>
        </w:rPr>
      </w:pPr>
      <w:r w:rsidRPr="00E51C9D">
        <w:rPr>
          <w:rFonts w:ascii="Times New Roman" w:eastAsia="SimSun" w:hAnsi="Times New Roman" w:cs="Times New Roman"/>
          <w:b/>
          <w:sz w:val="24"/>
          <w:szCs w:val="24"/>
          <w:u w:val="single"/>
          <w:lang w:eastAsia="zh-CN"/>
        </w:rPr>
        <w:t>2. Зона объектов здравоохранения  (ОД-1).</w:t>
      </w:r>
    </w:p>
    <w:p w:rsidR="00EB2C1F" w:rsidRPr="00E51C9D" w:rsidRDefault="00EB2C1F" w:rsidP="00EB2C1F">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2.1. Основные виды разрешённого использования земельных участков и объектов капитального строительства:</w:t>
      </w:r>
    </w:p>
    <w:tbl>
      <w:tblPr>
        <w:tblW w:w="10030"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5"/>
        <w:gridCol w:w="850"/>
        <w:gridCol w:w="1134"/>
        <w:gridCol w:w="851"/>
        <w:gridCol w:w="1185"/>
        <w:gridCol w:w="934"/>
        <w:gridCol w:w="850"/>
        <w:gridCol w:w="851"/>
        <w:gridCol w:w="820"/>
      </w:tblGrid>
      <w:tr w:rsidR="00EB2C1F" w:rsidRPr="00E51C9D" w:rsidTr="00EB2C1F">
        <w:trPr>
          <w:cantSplit/>
          <w:trHeight w:val="1126"/>
          <w:jc w:val="center"/>
        </w:trPr>
        <w:tc>
          <w:tcPr>
            <w:tcW w:w="2555" w:type="dxa"/>
            <w:vMerge w:val="restart"/>
            <w:shd w:val="clear" w:color="auto" w:fill="auto"/>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EB2C1F" w:rsidRPr="00E51C9D" w:rsidRDefault="00EB2C1F" w:rsidP="00EB2C1F">
            <w:pPr>
              <w:widowControl w:val="0"/>
              <w:ind w:left="88"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625" w:type="dxa"/>
            <w:gridSpan w:val="7"/>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2C1F" w:rsidRPr="00E51C9D" w:rsidTr="00EB2C1F">
        <w:trPr>
          <w:cantSplit/>
          <w:trHeight w:val="4191"/>
          <w:jc w:val="center"/>
        </w:trPr>
        <w:tc>
          <w:tcPr>
            <w:tcW w:w="2555" w:type="dxa"/>
            <w:vMerge/>
            <w:shd w:val="clear" w:color="auto" w:fill="auto"/>
          </w:tcPr>
          <w:p w:rsidR="00EB2C1F" w:rsidRPr="00E51C9D" w:rsidRDefault="00EB2C1F" w:rsidP="00EB2C1F">
            <w:pPr>
              <w:widowControl w:val="0"/>
              <w:ind w:left="88" w:firstLine="0"/>
              <w:jc w:val="center"/>
              <w:rPr>
                <w:rFonts w:ascii="Times New Roman" w:eastAsia="SimSun" w:hAnsi="Times New Roman" w:cs="Times New Roman"/>
                <w:sz w:val="24"/>
                <w:szCs w:val="24"/>
                <w:lang w:eastAsia="zh-CN"/>
              </w:rPr>
            </w:pPr>
          </w:p>
        </w:tc>
        <w:tc>
          <w:tcPr>
            <w:tcW w:w="850" w:type="dxa"/>
            <w:vMerge/>
            <w:shd w:val="clear" w:color="auto" w:fill="auto"/>
          </w:tcPr>
          <w:p w:rsidR="00EB2C1F" w:rsidRPr="00E51C9D" w:rsidRDefault="00EB2C1F" w:rsidP="00EB2C1F">
            <w:pPr>
              <w:widowControl w:val="0"/>
              <w:ind w:left="88" w:firstLine="0"/>
              <w:jc w:val="center"/>
              <w:rPr>
                <w:rFonts w:ascii="Times New Roman" w:eastAsia="SimSun" w:hAnsi="Times New Roman" w:cs="Times New Roman"/>
                <w:sz w:val="24"/>
                <w:szCs w:val="24"/>
                <w:lang w:eastAsia="zh-CN"/>
              </w:rPr>
            </w:pPr>
          </w:p>
        </w:tc>
        <w:tc>
          <w:tcPr>
            <w:tcW w:w="1134" w:type="dxa"/>
            <w:textDirection w:val="btLr"/>
            <w:vAlign w:val="center"/>
          </w:tcPr>
          <w:p w:rsidR="00EB2C1F" w:rsidRPr="00E51C9D" w:rsidRDefault="00EB2C1F" w:rsidP="00EB2C1F">
            <w:pPr>
              <w:widowControl w:val="0"/>
              <w:ind w:left="88"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85" w:type="dxa"/>
            <w:textDirection w:val="btLr"/>
            <w:vAlign w:val="center"/>
          </w:tcPr>
          <w:p w:rsidR="00EB2C1F" w:rsidRPr="00E51C9D" w:rsidRDefault="00EB2C1F" w:rsidP="00EB2C1F">
            <w:pPr>
              <w:widowControl w:val="0"/>
              <w:ind w:left="88" w:firstLine="0"/>
              <w:jc w:val="center"/>
              <w:rPr>
                <w:rFonts w:ascii="Times New Roman" w:eastAsia="SimSun" w:hAnsi="Times New Roman" w:cs="Times New Roman"/>
                <w:lang w:eastAsia="zh-CN"/>
              </w:rPr>
            </w:pPr>
            <w:r w:rsidRPr="00E51C9D">
              <w:rPr>
                <w:rFonts w:ascii="Times New Roman" w:hAnsi="Times New Roman" w:cs="Times New Roman"/>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34" w:type="dxa"/>
            <w:textDirection w:val="btLr"/>
            <w:vAlign w:val="center"/>
          </w:tcPr>
          <w:p w:rsidR="00EB2C1F" w:rsidRPr="00E51C9D" w:rsidRDefault="00EB2C1F" w:rsidP="00EB2C1F">
            <w:pPr>
              <w:widowControl w:val="0"/>
              <w:ind w:left="88"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0" w:type="dxa"/>
            <w:textDirection w:val="btLr"/>
            <w:vAlign w:val="center"/>
          </w:tcPr>
          <w:p w:rsidR="00EB2C1F" w:rsidRPr="00E51C9D" w:rsidRDefault="00EB2C1F" w:rsidP="00EB2C1F">
            <w:pPr>
              <w:widowControl w:val="0"/>
              <w:ind w:left="88"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51" w:type="dxa"/>
            <w:textDirection w:val="btLr"/>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20" w:type="dxa"/>
            <w:textDirection w:val="btLr"/>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EB2C1F" w:rsidRPr="00E51C9D" w:rsidTr="00EB2C1F">
        <w:trPr>
          <w:cantSplit/>
          <w:trHeight w:val="273"/>
          <w:jc w:val="center"/>
        </w:trPr>
        <w:tc>
          <w:tcPr>
            <w:tcW w:w="2555" w:type="dxa"/>
            <w:shd w:val="clear" w:color="auto" w:fill="auto"/>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0" w:type="dxa"/>
            <w:shd w:val="clear" w:color="auto" w:fill="auto"/>
            <w:vAlign w:val="center"/>
          </w:tcPr>
          <w:p w:rsidR="00EB2C1F" w:rsidRPr="00E51C9D" w:rsidRDefault="00EB2C1F" w:rsidP="00EB2C1F">
            <w:pPr>
              <w:widowControl w:val="0"/>
              <w:ind w:left="88"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85" w:type="dxa"/>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34" w:type="dxa"/>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50" w:type="dxa"/>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51" w:type="dxa"/>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20" w:type="dxa"/>
            <w:vAlign w:val="center"/>
          </w:tcPr>
          <w:p w:rsidR="00EB2C1F" w:rsidRPr="00E51C9D" w:rsidRDefault="00EB2C1F" w:rsidP="00EB2C1F">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1F27E1" w:rsidRPr="00E51C9D" w:rsidTr="001F27E1">
        <w:trPr>
          <w:trHeight w:val="411"/>
          <w:jc w:val="center"/>
        </w:trPr>
        <w:tc>
          <w:tcPr>
            <w:tcW w:w="2555" w:type="dxa"/>
            <w:shd w:val="clear" w:color="auto" w:fill="auto"/>
          </w:tcPr>
          <w:p w:rsidR="001F27E1" w:rsidRPr="00E51C9D" w:rsidRDefault="001F27E1" w:rsidP="00EB2C1F">
            <w:pPr>
              <w:widowControl w:val="0"/>
              <w:ind w:left="88" w:firstLine="0"/>
              <w:rPr>
                <w:rFonts w:ascii="Times New Roman" w:eastAsia="SimSun" w:hAnsi="Times New Roman" w:cs="Times New Roman"/>
                <w:sz w:val="24"/>
                <w:szCs w:val="24"/>
                <w:lang w:eastAsia="zh-CN"/>
              </w:rPr>
            </w:pPr>
            <w:r w:rsidRPr="00E51C9D">
              <w:rPr>
                <w:rFonts w:ascii="Times New Roman" w:hAnsi="Times New Roman" w:cs="Times New Roman"/>
                <w:sz w:val="24"/>
                <w:szCs w:val="24"/>
              </w:rPr>
              <w:t>Амбулаторно-поликлиническое обслуживание</w:t>
            </w:r>
          </w:p>
        </w:tc>
        <w:tc>
          <w:tcPr>
            <w:tcW w:w="850" w:type="dxa"/>
            <w:shd w:val="clear" w:color="auto" w:fill="auto"/>
          </w:tcPr>
          <w:p w:rsidR="001F27E1" w:rsidRPr="00E51C9D" w:rsidRDefault="001F27E1" w:rsidP="00EB2C1F">
            <w:pPr>
              <w:widowControl w:val="0"/>
              <w:ind w:left="88"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3.4.1</w:t>
            </w:r>
          </w:p>
        </w:tc>
        <w:tc>
          <w:tcPr>
            <w:tcW w:w="1134" w:type="dxa"/>
            <w:vMerge w:val="restart"/>
            <w:vAlign w:val="center"/>
          </w:tcPr>
          <w:p w:rsidR="001F27E1" w:rsidRPr="00E51C9D" w:rsidRDefault="001F27E1" w:rsidP="001F27E1">
            <w:pPr>
              <w:pStyle w:val="aff1"/>
              <w:ind w:left="88" w:firstLine="0"/>
              <w:jc w:val="center"/>
              <w:rPr>
                <w:color w:val="auto"/>
              </w:rPr>
            </w:pPr>
            <w:r w:rsidRPr="00E51C9D">
              <w:rPr>
                <w:color w:val="auto"/>
              </w:rPr>
              <w:t>300/</w:t>
            </w:r>
          </w:p>
          <w:p w:rsidR="001F27E1" w:rsidRPr="00E51C9D" w:rsidRDefault="001F27E1" w:rsidP="001F27E1">
            <w:pPr>
              <w:pStyle w:val="aff1"/>
              <w:ind w:left="88" w:firstLine="0"/>
              <w:jc w:val="center"/>
              <w:rPr>
                <w:color w:val="auto"/>
              </w:rPr>
            </w:pPr>
            <w:r w:rsidRPr="00E51C9D">
              <w:rPr>
                <w:color w:val="auto"/>
              </w:rPr>
              <w:t>5000</w:t>
            </w:r>
          </w:p>
          <w:p w:rsidR="001F27E1" w:rsidRPr="00E51C9D" w:rsidRDefault="001F27E1" w:rsidP="001F27E1">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851" w:type="dxa"/>
            <w:vMerge w:val="restart"/>
            <w:vAlign w:val="center"/>
          </w:tcPr>
          <w:p w:rsidR="001F27E1" w:rsidRPr="00E51C9D" w:rsidRDefault="001F27E1" w:rsidP="001F27E1">
            <w:pPr>
              <w:pStyle w:val="aff1"/>
              <w:ind w:left="88" w:firstLine="0"/>
              <w:jc w:val="center"/>
              <w:rPr>
                <w:color w:val="auto"/>
              </w:rPr>
            </w:pPr>
            <w:r w:rsidRPr="00E51C9D">
              <w:rPr>
                <w:color w:val="auto"/>
              </w:rPr>
              <w:t>12 м</w:t>
            </w:r>
          </w:p>
        </w:tc>
        <w:tc>
          <w:tcPr>
            <w:tcW w:w="1185" w:type="dxa"/>
            <w:vMerge w:val="restart"/>
            <w:vAlign w:val="center"/>
          </w:tcPr>
          <w:p w:rsidR="001F27E1" w:rsidRPr="00E51C9D" w:rsidRDefault="001F27E1" w:rsidP="001F27E1">
            <w:pPr>
              <w:pStyle w:val="aff1"/>
              <w:ind w:left="88" w:firstLine="0"/>
              <w:jc w:val="center"/>
              <w:rPr>
                <w:color w:val="auto"/>
              </w:rPr>
            </w:pPr>
            <w:r w:rsidRPr="00E51C9D">
              <w:rPr>
                <w:color w:val="auto"/>
              </w:rPr>
              <w:t>5 м</w:t>
            </w:r>
          </w:p>
        </w:tc>
        <w:tc>
          <w:tcPr>
            <w:tcW w:w="934" w:type="dxa"/>
            <w:vMerge w:val="restart"/>
            <w:vAlign w:val="center"/>
          </w:tcPr>
          <w:p w:rsidR="001F27E1" w:rsidRPr="00E51C9D" w:rsidRDefault="001F27E1" w:rsidP="001F27E1">
            <w:pPr>
              <w:pStyle w:val="aff1"/>
              <w:ind w:left="88" w:firstLine="0"/>
              <w:jc w:val="center"/>
              <w:rPr>
                <w:color w:val="auto"/>
              </w:rPr>
            </w:pPr>
            <w:r w:rsidRPr="00E51C9D">
              <w:rPr>
                <w:color w:val="auto"/>
              </w:rPr>
              <w:t>3 м</w:t>
            </w:r>
          </w:p>
        </w:tc>
        <w:tc>
          <w:tcPr>
            <w:tcW w:w="850" w:type="dxa"/>
            <w:vMerge w:val="restart"/>
            <w:vAlign w:val="center"/>
          </w:tcPr>
          <w:p w:rsidR="001F27E1" w:rsidRPr="00E51C9D" w:rsidRDefault="001F27E1" w:rsidP="001F27E1">
            <w:pPr>
              <w:pStyle w:val="aff1"/>
              <w:ind w:left="88" w:firstLine="0"/>
              <w:jc w:val="center"/>
              <w:rPr>
                <w:color w:val="auto"/>
              </w:rPr>
            </w:pPr>
            <w:r w:rsidRPr="00E51C9D">
              <w:rPr>
                <w:color w:val="auto"/>
              </w:rPr>
              <w:t>3</w:t>
            </w:r>
          </w:p>
        </w:tc>
        <w:tc>
          <w:tcPr>
            <w:tcW w:w="851" w:type="dxa"/>
            <w:vMerge w:val="restart"/>
            <w:vAlign w:val="center"/>
          </w:tcPr>
          <w:p w:rsidR="001F27E1" w:rsidRPr="00E51C9D" w:rsidRDefault="001F27E1" w:rsidP="001F27E1">
            <w:pPr>
              <w:pStyle w:val="aff1"/>
              <w:ind w:left="88" w:firstLine="0"/>
              <w:jc w:val="center"/>
              <w:rPr>
                <w:color w:val="auto"/>
              </w:rPr>
            </w:pPr>
            <w:r w:rsidRPr="00E51C9D">
              <w:rPr>
                <w:color w:val="auto"/>
              </w:rPr>
              <w:t>15 м</w:t>
            </w:r>
          </w:p>
        </w:tc>
        <w:tc>
          <w:tcPr>
            <w:tcW w:w="820" w:type="dxa"/>
            <w:vMerge w:val="restart"/>
            <w:vAlign w:val="center"/>
          </w:tcPr>
          <w:p w:rsidR="001F27E1" w:rsidRPr="00E51C9D" w:rsidRDefault="001F27E1" w:rsidP="001F27E1">
            <w:pPr>
              <w:pStyle w:val="aff1"/>
              <w:ind w:left="88" w:firstLine="0"/>
              <w:jc w:val="center"/>
              <w:rPr>
                <w:color w:val="auto"/>
              </w:rPr>
            </w:pPr>
            <w:r w:rsidRPr="00E51C9D">
              <w:rPr>
                <w:color w:val="auto"/>
              </w:rPr>
              <w:t>40 %</w:t>
            </w:r>
          </w:p>
        </w:tc>
      </w:tr>
      <w:tr w:rsidR="001F27E1" w:rsidRPr="00E51C9D" w:rsidTr="00EB2C1F">
        <w:trPr>
          <w:trHeight w:val="20"/>
          <w:jc w:val="center"/>
        </w:trPr>
        <w:tc>
          <w:tcPr>
            <w:tcW w:w="2555" w:type="dxa"/>
            <w:shd w:val="clear" w:color="auto" w:fill="auto"/>
          </w:tcPr>
          <w:p w:rsidR="001F27E1" w:rsidRPr="00E51C9D" w:rsidRDefault="001F27E1" w:rsidP="00EB2C1F">
            <w:pPr>
              <w:widowControl w:val="0"/>
              <w:ind w:left="88" w:firstLine="0"/>
              <w:rPr>
                <w:rFonts w:ascii="Times New Roman" w:hAnsi="Times New Roman" w:cs="Times New Roman"/>
                <w:sz w:val="24"/>
                <w:szCs w:val="24"/>
              </w:rPr>
            </w:pPr>
            <w:r w:rsidRPr="00E51C9D">
              <w:rPr>
                <w:rFonts w:ascii="Times New Roman" w:hAnsi="Times New Roman" w:cs="Times New Roman"/>
                <w:sz w:val="24"/>
                <w:szCs w:val="24"/>
              </w:rPr>
              <w:t>Стационарное медицинское обслуживание</w:t>
            </w:r>
          </w:p>
        </w:tc>
        <w:tc>
          <w:tcPr>
            <w:tcW w:w="850" w:type="dxa"/>
            <w:shd w:val="clear" w:color="auto" w:fill="auto"/>
          </w:tcPr>
          <w:p w:rsidR="001F27E1" w:rsidRPr="00E51C9D" w:rsidRDefault="001F27E1" w:rsidP="00EB2C1F">
            <w:pPr>
              <w:widowControl w:val="0"/>
              <w:ind w:left="88" w:firstLine="0"/>
              <w:rPr>
                <w:rFonts w:ascii="Times New Roman" w:hAnsi="Times New Roman" w:cs="Times New Roman"/>
                <w:sz w:val="24"/>
                <w:szCs w:val="24"/>
              </w:rPr>
            </w:pPr>
            <w:r w:rsidRPr="00E51C9D">
              <w:rPr>
                <w:rFonts w:ascii="Times New Roman" w:hAnsi="Times New Roman" w:cs="Times New Roman"/>
                <w:sz w:val="24"/>
                <w:szCs w:val="24"/>
              </w:rPr>
              <w:t>3.4.2</w:t>
            </w:r>
          </w:p>
        </w:tc>
        <w:tc>
          <w:tcPr>
            <w:tcW w:w="1134" w:type="dxa"/>
            <w:vMerge/>
          </w:tcPr>
          <w:p w:rsidR="001F27E1" w:rsidRPr="00E51C9D" w:rsidRDefault="001F27E1" w:rsidP="00EB2C1F">
            <w:pPr>
              <w:widowControl w:val="0"/>
              <w:ind w:left="88" w:firstLine="0"/>
              <w:jc w:val="center"/>
              <w:rPr>
                <w:rFonts w:ascii="Times New Roman" w:hAnsi="Times New Roman" w:cs="Times New Roman"/>
                <w:sz w:val="24"/>
                <w:szCs w:val="24"/>
              </w:rPr>
            </w:pPr>
          </w:p>
        </w:tc>
        <w:tc>
          <w:tcPr>
            <w:tcW w:w="851" w:type="dxa"/>
            <w:vMerge/>
          </w:tcPr>
          <w:p w:rsidR="001F27E1" w:rsidRPr="00E51C9D" w:rsidRDefault="001F27E1" w:rsidP="00EB2C1F">
            <w:pPr>
              <w:pStyle w:val="aff1"/>
              <w:ind w:left="88" w:firstLine="0"/>
              <w:jc w:val="center"/>
              <w:rPr>
                <w:color w:val="auto"/>
              </w:rPr>
            </w:pPr>
          </w:p>
        </w:tc>
        <w:tc>
          <w:tcPr>
            <w:tcW w:w="1185" w:type="dxa"/>
            <w:vMerge/>
          </w:tcPr>
          <w:p w:rsidR="001F27E1" w:rsidRPr="00E51C9D" w:rsidRDefault="001F27E1" w:rsidP="00EB2C1F">
            <w:pPr>
              <w:pStyle w:val="aff1"/>
              <w:ind w:left="88" w:firstLine="0"/>
              <w:jc w:val="center"/>
              <w:rPr>
                <w:color w:val="auto"/>
              </w:rPr>
            </w:pPr>
          </w:p>
        </w:tc>
        <w:tc>
          <w:tcPr>
            <w:tcW w:w="934" w:type="dxa"/>
            <w:vMerge/>
          </w:tcPr>
          <w:p w:rsidR="001F27E1" w:rsidRPr="00E51C9D" w:rsidRDefault="001F27E1" w:rsidP="00EB2C1F">
            <w:pPr>
              <w:pStyle w:val="aff1"/>
              <w:ind w:left="88" w:firstLine="0"/>
              <w:jc w:val="center"/>
              <w:rPr>
                <w:color w:val="auto"/>
              </w:rPr>
            </w:pPr>
          </w:p>
        </w:tc>
        <w:tc>
          <w:tcPr>
            <w:tcW w:w="850" w:type="dxa"/>
            <w:vMerge/>
          </w:tcPr>
          <w:p w:rsidR="001F27E1" w:rsidRPr="00E51C9D" w:rsidRDefault="001F27E1" w:rsidP="00EB2C1F">
            <w:pPr>
              <w:pStyle w:val="aff1"/>
              <w:ind w:left="88" w:firstLine="0"/>
              <w:jc w:val="center"/>
              <w:rPr>
                <w:color w:val="auto"/>
              </w:rPr>
            </w:pPr>
          </w:p>
        </w:tc>
        <w:tc>
          <w:tcPr>
            <w:tcW w:w="851" w:type="dxa"/>
            <w:vMerge/>
          </w:tcPr>
          <w:p w:rsidR="001F27E1" w:rsidRPr="00E51C9D" w:rsidRDefault="001F27E1" w:rsidP="00EB2C1F">
            <w:pPr>
              <w:pStyle w:val="aff1"/>
              <w:ind w:left="88" w:firstLine="0"/>
              <w:jc w:val="center"/>
              <w:rPr>
                <w:color w:val="auto"/>
              </w:rPr>
            </w:pPr>
          </w:p>
        </w:tc>
        <w:tc>
          <w:tcPr>
            <w:tcW w:w="820" w:type="dxa"/>
            <w:vMerge/>
          </w:tcPr>
          <w:p w:rsidR="001F27E1" w:rsidRPr="00E51C9D" w:rsidRDefault="001F27E1" w:rsidP="00EB2C1F">
            <w:pPr>
              <w:pStyle w:val="aff1"/>
              <w:ind w:left="88" w:firstLine="0"/>
              <w:jc w:val="center"/>
              <w:rPr>
                <w:color w:val="auto"/>
              </w:rPr>
            </w:pPr>
          </w:p>
        </w:tc>
      </w:tr>
      <w:tr w:rsidR="001F27E1" w:rsidRPr="00E51C9D" w:rsidTr="00EB2C1F">
        <w:trPr>
          <w:trHeight w:val="20"/>
          <w:jc w:val="center"/>
        </w:trPr>
        <w:tc>
          <w:tcPr>
            <w:tcW w:w="2555" w:type="dxa"/>
            <w:shd w:val="clear" w:color="auto" w:fill="auto"/>
          </w:tcPr>
          <w:p w:rsidR="001F27E1" w:rsidRPr="00E51C9D" w:rsidRDefault="001F27E1" w:rsidP="0098155E">
            <w:pPr>
              <w:widowControl w:val="0"/>
              <w:ind w:left="88" w:firstLine="0"/>
              <w:rPr>
                <w:rFonts w:ascii="Times New Roman" w:hAnsi="Times New Roman" w:cs="Times New Roman"/>
                <w:sz w:val="24"/>
                <w:szCs w:val="24"/>
              </w:rPr>
            </w:pPr>
            <w:r w:rsidRPr="00E51C9D">
              <w:rPr>
                <w:rFonts w:ascii="Times New Roman" w:hAnsi="Times New Roman" w:cs="Times New Roman"/>
                <w:sz w:val="24"/>
                <w:szCs w:val="24"/>
              </w:rPr>
              <w:t>Дома социального обслуживания</w:t>
            </w:r>
          </w:p>
        </w:tc>
        <w:tc>
          <w:tcPr>
            <w:tcW w:w="850" w:type="dxa"/>
            <w:shd w:val="clear" w:color="auto" w:fill="auto"/>
          </w:tcPr>
          <w:p w:rsidR="001F27E1" w:rsidRPr="00E51C9D" w:rsidRDefault="001F27E1" w:rsidP="0098155E">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3.2.1</w:t>
            </w:r>
          </w:p>
        </w:tc>
        <w:tc>
          <w:tcPr>
            <w:tcW w:w="1134" w:type="dxa"/>
            <w:vMerge/>
          </w:tcPr>
          <w:p w:rsidR="001F27E1" w:rsidRPr="00E51C9D" w:rsidRDefault="001F27E1" w:rsidP="00EB2C1F">
            <w:pPr>
              <w:widowControl w:val="0"/>
              <w:ind w:left="88" w:firstLine="0"/>
              <w:jc w:val="center"/>
              <w:rPr>
                <w:rFonts w:ascii="Times New Roman" w:hAnsi="Times New Roman" w:cs="Times New Roman"/>
                <w:sz w:val="24"/>
                <w:szCs w:val="24"/>
              </w:rPr>
            </w:pPr>
          </w:p>
        </w:tc>
        <w:tc>
          <w:tcPr>
            <w:tcW w:w="851" w:type="dxa"/>
            <w:vMerge/>
          </w:tcPr>
          <w:p w:rsidR="001F27E1" w:rsidRPr="00E51C9D" w:rsidRDefault="001F27E1" w:rsidP="00EB2C1F">
            <w:pPr>
              <w:pStyle w:val="aff1"/>
              <w:ind w:left="88" w:firstLine="0"/>
              <w:jc w:val="center"/>
              <w:rPr>
                <w:color w:val="auto"/>
              </w:rPr>
            </w:pPr>
          </w:p>
        </w:tc>
        <w:tc>
          <w:tcPr>
            <w:tcW w:w="1185" w:type="dxa"/>
            <w:vMerge/>
          </w:tcPr>
          <w:p w:rsidR="001F27E1" w:rsidRPr="00E51C9D" w:rsidRDefault="001F27E1" w:rsidP="00EB2C1F">
            <w:pPr>
              <w:pStyle w:val="aff1"/>
              <w:ind w:left="88" w:firstLine="0"/>
              <w:jc w:val="center"/>
              <w:rPr>
                <w:color w:val="auto"/>
              </w:rPr>
            </w:pPr>
          </w:p>
        </w:tc>
        <w:tc>
          <w:tcPr>
            <w:tcW w:w="934" w:type="dxa"/>
            <w:vMerge/>
          </w:tcPr>
          <w:p w:rsidR="001F27E1" w:rsidRPr="00E51C9D" w:rsidRDefault="001F27E1" w:rsidP="00EB2C1F">
            <w:pPr>
              <w:pStyle w:val="aff1"/>
              <w:ind w:left="88" w:firstLine="0"/>
              <w:jc w:val="center"/>
              <w:rPr>
                <w:color w:val="auto"/>
              </w:rPr>
            </w:pPr>
          </w:p>
        </w:tc>
        <w:tc>
          <w:tcPr>
            <w:tcW w:w="850" w:type="dxa"/>
            <w:vMerge/>
          </w:tcPr>
          <w:p w:rsidR="001F27E1" w:rsidRPr="00E51C9D" w:rsidRDefault="001F27E1" w:rsidP="00EB2C1F">
            <w:pPr>
              <w:pStyle w:val="aff1"/>
              <w:ind w:left="88" w:firstLine="0"/>
              <w:jc w:val="center"/>
              <w:rPr>
                <w:color w:val="auto"/>
              </w:rPr>
            </w:pPr>
          </w:p>
        </w:tc>
        <w:tc>
          <w:tcPr>
            <w:tcW w:w="851" w:type="dxa"/>
            <w:vMerge/>
          </w:tcPr>
          <w:p w:rsidR="001F27E1" w:rsidRPr="00E51C9D" w:rsidRDefault="001F27E1" w:rsidP="00EB2C1F">
            <w:pPr>
              <w:pStyle w:val="aff1"/>
              <w:ind w:left="88" w:firstLine="0"/>
              <w:jc w:val="center"/>
              <w:rPr>
                <w:color w:val="auto"/>
              </w:rPr>
            </w:pPr>
          </w:p>
        </w:tc>
        <w:tc>
          <w:tcPr>
            <w:tcW w:w="820" w:type="dxa"/>
            <w:vMerge/>
          </w:tcPr>
          <w:p w:rsidR="001F27E1" w:rsidRPr="00E51C9D" w:rsidRDefault="001F27E1" w:rsidP="00EB2C1F">
            <w:pPr>
              <w:pStyle w:val="aff1"/>
              <w:ind w:left="88" w:firstLine="0"/>
              <w:jc w:val="center"/>
              <w:rPr>
                <w:color w:val="auto"/>
              </w:rPr>
            </w:pPr>
          </w:p>
        </w:tc>
      </w:tr>
      <w:tr w:rsidR="001F27E1" w:rsidRPr="00E51C9D" w:rsidTr="00EB2C1F">
        <w:trPr>
          <w:trHeight w:val="20"/>
          <w:jc w:val="center"/>
        </w:trPr>
        <w:tc>
          <w:tcPr>
            <w:tcW w:w="2555" w:type="dxa"/>
            <w:shd w:val="clear" w:color="auto" w:fill="auto"/>
          </w:tcPr>
          <w:p w:rsidR="001F27E1" w:rsidRPr="00E51C9D" w:rsidRDefault="001F27E1" w:rsidP="0098155E">
            <w:pPr>
              <w:widowControl w:val="0"/>
              <w:ind w:left="88" w:firstLine="0"/>
              <w:rPr>
                <w:rFonts w:ascii="Times New Roman" w:hAnsi="Times New Roman" w:cs="Times New Roman"/>
                <w:sz w:val="24"/>
                <w:szCs w:val="24"/>
              </w:rPr>
            </w:pPr>
            <w:r w:rsidRPr="00E51C9D">
              <w:rPr>
                <w:rFonts w:ascii="Times New Roman" w:hAnsi="Times New Roman" w:cs="Times New Roman"/>
                <w:sz w:val="24"/>
                <w:szCs w:val="24"/>
              </w:rPr>
              <w:t>Оказание социальной помощи населению</w:t>
            </w:r>
          </w:p>
        </w:tc>
        <w:tc>
          <w:tcPr>
            <w:tcW w:w="850" w:type="dxa"/>
            <w:shd w:val="clear" w:color="auto" w:fill="auto"/>
          </w:tcPr>
          <w:p w:rsidR="001F27E1" w:rsidRPr="00E51C9D" w:rsidRDefault="001F27E1" w:rsidP="0098155E">
            <w:pPr>
              <w:widowControl w:val="0"/>
              <w:ind w:left="88" w:firstLine="0"/>
              <w:jc w:val="center"/>
              <w:rPr>
                <w:rFonts w:ascii="Times New Roman" w:hAnsi="Times New Roman" w:cs="Times New Roman"/>
                <w:sz w:val="24"/>
                <w:szCs w:val="24"/>
              </w:rPr>
            </w:pPr>
            <w:r w:rsidRPr="00E51C9D">
              <w:rPr>
                <w:rFonts w:ascii="Times New Roman" w:hAnsi="Times New Roman" w:cs="Times New Roman"/>
                <w:sz w:val="24"/>
                <w:szCs w:val="24"/>
              </w:rPr>
              <w:t>3.2.2</w:t>
            </w:r>
          </w:p>
        </w:tc>
        <w:tc>
          <w:tcPr>
            <w:tcW w:w="1134" w:type="dxa"/>
            <w:vMerge/>
          </w:tcPr>
          <w:p w:rsidR="001F27E1" w:rsidRPr="00E51C9D" w:rsidRDefault="001F27E1" w:rsidP="00EB2C1F">
            <w:pPr>
              <w:pStyle w:val="aff1"/>
              <w:ind w:left="88" w:firstLine="0"/>
              <w:jc w:val="center"/>
              <w:rPr>
                <w:color w:val="auto"/>
              </w:rPr>
            </w:pPr>
          </w:p>
        </w:tc>
        <w:tc>
          <w:tcPr>
            <w:tcW w:w="851" w:type="dxa"/>
            <w:vMerge/>
          </w:tcPr>
          <w:p w:rsidR="001F27E1" w:rsidRPr="00E51C9D" w:rsidRDefault="001F27E1" w:rsidP="00EB2C1F">
            <w:pPr>
              <w:pStyle w:val="aff1"/>
              <w:ind w:left="88" w:firstLine="0"/>
              <w:jc w:val="center"/>
              <w:rPr>
                <w:color w:val="auto"/>
              </w:rPr>
            </w:pPr>
          </w:p>
        </w:tc>
        <w:tc>
          <w:tcPr>
            <w:tcW w:w="1185" w:type="dxa"/>
            <w:vMerge/>
          </w:tcPr>
          <w:p w:rsidR="001F27E1" w:rsidRPr="00E51C9D" w:rsidRDefault="001F27E1" w:rsidP="00EB2C1F">
            <w:pPr>
              <w:pStyle w:val="aff1"/>
              <w:ind w:left="88" w:firstLine="0"/>
              <w:jc w:val="center"/>
              <w:rPr>
                <w:color w:val="auto"/>
              </w:rPr>
            </w:pPr>
          </w:p>
        </w:tc>
        <w:tc>
          <w:tcPr>
            <w:tcW w:w="934" w:type="dxa"/>
            <w:vMerge/>
          </w:tcPr>
          <w:p w:rsidR="001F27E1" w:rsidRPr="00E51C9D" w:rsidRDefault="001F27E1" w:rsidP="00EB2C1F">
            <w:pPr>
              <w:pStyle w:val="aff1"/>
              <w:ind w:left="88" w:firstLine="0"/>
              <w:jc w:val="center"/>
              <w:rPr>
                <w:color w:val="auto"/>
              </w:rPr>
            </w:pPr>
          </w:p>
        </w:tc>
        <w:tc>
          <w:tcPr>
            <w:tcW w:w="850" w:type="dxa"/>
            <w:vMerge/>
          </w:tcPr>
          <w:p w:rsidR="001F27E1" w:rsidRPr="00E51C9D" w:rsidRDefault="001F27E1" w:rsidP="00EB2C1F">
            <w:pPr>
              <w:pStyle w:val="aff1"/>
              <w:ind w:left="88" w:firstLine="0"/>
              <w:jc w:val="center"/>
              <w:rPr>
                <w:color w:val="auto"/>
              </w:rPr>
            </w:pPr>
          </w:p>
        </w:tc>
        <w:tc>
          <w:tcPr>
            <w:tcW w:w="851" w:type="dxa"/>
            <w:vMerge/>
          </w:tcPr>
          <w:p w:rsidR="001F27E1" w:rsidRPr="00E51C9D" w:rsidRDefault="001F27E1" w:rsidP="00EB2C1F">
            <w:pPr>
              <w:pStyle w:val="aff1"/>
              <w:ind w:left="88" w:firstLine="0"/>
              <w:jc w:val="center"/>
              <w:rPr>
                <w:color w:val="auto"/>
              </w:rPr>
            </w:pPr>
          </w:p>
        </w:tc>
        <w:tc>
          <w:tcPr>
            <w:tcW w:w="820" w:type="dxa"/>
            <w:vMerge/>
          </w:tcPr>
          <w:p w:rsidR="001F27E1" w:rsidRPr="00E51C9D" w:rsidRDefault="001F27E1" w:rsidP="00EB2C1F">
            <w:pPr>
              <w:pStyle w:val="aff1"/>
              <w:ind w:left="88" w:firstLine="0"/>
              <w:jc w:val="center"/>
              <w:rPr>
                <w:color w:val="auto"/>
              </w:rPr>
            </w:pPr>
          </w:p>
        </w:tc>
      </w:tr>
      <w:tr w:rsidR="002D7577" w:rsidRPr="00E51C9D" w:rsidTr="00EB2C1F">
        <w:trPr>
          <w:trHeight w:val="411"/>
          <w:jc w:val="center"/>
        </w:trPr>
        <w:tc>
          <w:tcPr>
            <w:tcW w:w="2555" w:type="dxa"/>
            <w:shd w:val="clear" w:color="auto" w:fill="auto"/>
          </w:tcPr>
          <w:p w:rsidR="002D7577" w:rsidRPr="00E51C9D" w:rsidRDefault="002D7577" w:rsidP="0098155E">
            <w:pPr>
              <w:pStyle w:val="aff1"/>
              <w:ind w:firstLine="0"/>
              <w:rPr>
                <w:color w:val="auto"/>
              </w:rPr>
            </w:pPr>
            <w:r w:rsidRPr="00E51C9D">
              <w:rPr>
                <w:color w:val="auto"/>
              </w:rPr>
              <w:t>Благоустройство территории</w:t>
            </w:r>
          </w:p>
        </w:tc>
        <w:tc>
          <w:tcPr>
            <w:tcW w:w="850" w:type="dxa"/>
            <w:shd w:val="clear" w:color="auto" w:fill="auto"/>
          </w:tcPr>
          <w:p w:rsidR="002D7577" w:rsidRPr="00E51C9D" w:rsidRDefault="002D7577" w:rsidP="0098155E">
            <w:pPr>
              <w:pStyle w:val="aff1"/>
              <w:ind w:firstLine="0"/>
              <w:jc w:val="center"/>
              <w:rPr>
                <w:color w:val="auto"/>
              </w:rPr>
            </w:pPr>
            <w:r w:rsidRPr="00E51C9D">
              <w:rPr>
                <w:color w:val="auto"/>
              </w:rPr>
              <w:t>12.0.2</w:t>
            </w:r>
          </w:p>
        </w:tc>
        <w:tc>
          <w:tcPr>
            <w:tcW w:w="6625" w:type="dxa"/>
            <w:gridSpan w:val="7"/>
            <w:vMerge w:val="restart"/>
          </w:tcPr>
          <w:p w:rsidR="002D7577" w:rsidRPr="00E51C9D" w:rsidRDefault="002D7577" w:rsidP="00EB2C1F">
            <w:pPr>
              <w:pStyle w:val="aff1"/>
              <w:ind w:left="88" w:firstLine="0"/>
              <w:jc w:val="center"/>
              <w:rPr>
                <w:color w:val="auto"/>
              </w:rPr>
            </w:pPr>
            <w:r w:rsidRPr="00E51C9D">
              <w:rPr>
                <w:color w:val="auto"/>
              </w:rPr>
              <w:t>Не подлежат установлению</w:t>
            </w:r>
          </w:p>
        </w:tc>
      </w:tr>
      <w:tr w:rsidR="002D7577" w:rsidRPr="00E51C9D" w:rsidTr="00EB2C1F">
        <w:trPr>
          <w:trHeight w:val="411"/>
          <w:jc w:val="center"/>
        </w:trPr>
        <w:tc>
          <w:tcPr>
            <w:tcW w:w="2555" w:type="dxa"/>
            <w:shd w:val="clear" w:color="auto" w:fill="auto"/>
          </w:tcPr>
          <w:p w:rsidR="002D7577" w:rsidRPr="00E51C9D" w:rsidRDefault="002D7577" w:rsidP="0098155E">
            <w:pPr>
              <w:pStyle w:val="aff1"/>
              <w:ind w:hanging="15"/>
              <w:rPr>
                <w:color w:val="auto"/>
              </w:rPr>
            </w:pPr>
            <w:r w:rsidRPr="00E51C9D">
              <w:rPr>
                <w:color w:val="auto"/>
              </w:rPr>
              <w:t>Историко-культурная деятельность</w:t>
            </w:r>
          </w:p>
        </w:tc>
        <w:tc>
          <w:tcPr>
            <w:tcW w:w="850" w:type="dxa"/>
            <w:shd w:val="clear" w:color="auto" w:fill="auto"/>
          </w:tcPr>
          <w:p w:rsidR="002D7577" w:rsidRPr="00E51C9D" w:rsidRDefault="002D7577" w:rsidP="0098155E">
            <w:pPr>
              <w:pStyle w:val="aff1"/>
              <w:ind w:hanging="15"/>
              <w:jc w:val="center"/>
              <w:rPr>
                <w:color w:val="auto"/>
              </w:rPr>
            </w:pPr>
            <w:r w:rsidRPr="00E51C9D">
              <w:rPr>
                <w:color w:val="auto"/>
              </w:rPr>
              <w:t>9.3</w:t>
            </w:r>
          </w:p>
        </w:tc>
        <w:tc>
          <w:tcPr>
            <w:tcW w:w="6625" w:type="dxa"/>
            <w:gridSpan w:val="7"/>
            <w:vMerge/>
          </w:tcPr>
          <w:p w:rsidR="002D7577" w:rsidRPr="00E51C9D" w:rsidRDefault="002D7577" w:rsidP="00EB2C1F">
            <w:pPr>
              <w:pStyle w:val="aff1"/>
              <w:ind w:left="88" w:firstLine="0"/>
              <w:jc w:val="center"/>
              <w:rPr>
                <w:color w:val="auto"/>
              </w:rPr>
            </w:pPr>
          </w:p>
        </w:tc>
      </w:tr>
    </w:tbl>
    <w:p w:rsidR="00EB2C1F" w:rsidRPr="00E51C9D" w:rsidRDefault="00EB2C1F" w:rsidP="00EB2C1F">
      <w:pPr>
        <w:widowControl w:val="0"/>
        <w:ind w:firstLine="0"/>
        <w:rPr>
          <w:rFonts w:ascii="Times New Roman" w:eastAsia="SimSun" w:hAnsi="Times New Roman" w:cs="Times New Roman"/>
          <w:sz w:val="24"/>
          <w:szCs w:val="24"/>
          <w:lang w:eastAsia="zh-CN"/>
        </w:rPr>
      </w:pPr>
    </w:p>
    <w:p w:rsidR="00EB2C1F" w:rsidRPr="00E51C9D" w:rsidRDefault="00EB2C1F" w:rsidP="00EB2C1F">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2.2. Условно разрешенные виды использования земельных участков и объектов капитального строительства:</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9"/>
        <w:gridCol w:w="850"/>
        <w:gridCol w:w="810"/>
        <w:gridCol w:w="850"/>
        <w:gridCol w:w="1373"/>
        <w:gridCol w:w="992"/>
        <w:gridCol w:w="851"/>
        <w:gridCol w:w="850"/>
        <w:gridCol w:w="869"/>
      </w:tblGrid>
      <w:tr w:rsidR="00EB2C1F" w:rsidRPr="00E51C9D" w:rsidTr="00520497">
        <w:trPr>
          <w:cantSplit/>
          <w:trHeight w:val="1126"/>
          <w:jc w:val="center"/>
        </w:trPr>
        <w:tc>
          <w:tcPr>
            <w:tcW w:w="2569" w:type="dxa"/>
            <w:vMerge w:val="restart"/>
            <w:shd w:val="clear" w:color="auto" w:fill="auto"/>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lastRenderedPageBreak/>
              <w:t>Наименование вида разрешенного использования</w:t>
            </w:r>
          </w:p>
        </w:tc>
        <w:tc>
          <w:tcPr>
            <w:tcW w:w="850" w:type="dxa"/>
            <w:vMerge w:val="restart"/>
            <w:shd w:val="clear" w:color="auto" w:fill="auto"/>
            <w:vAlign w:val="center"/>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595" w:type="dxa"/>
            <w:gridSpan w:val="7"/>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2C1F" w:rsidRPr="00E51C9D" w:rsidTr="00EB2C1F">
        <w:trPr>
          <w:cantSplit/>
          <w:trHeight w:val="4247"/>
          <w:jc w:val="center"/>
        </w:trPr>
        <w:tc>
          <w:tcPr>
            <w:tcW w:w="2569" w:type="dxa"/>
            <w:vMerge/>
            <w:shd w:val="clear" w:color="auto" w:fill="auto"/>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p>
        </w:tc>
        <w:tc>
          <w:tcPr>
            <w:tcW w:w="810" w:type="dxa"/>
            <w:textDirection w:val="btLr"/>
            <w:vAlign w:val="center"/>
          </w:tcPr>
          <w:p w:rsidR="00EB2C1F" w:rsidRPr="00E51C9D" w:rsidRDefault="00EB2C1F" w:rsidP="00EB2C1F">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0" w:type="dxa"/>
            <w:textDirection w:val="btLr"/>
            <w:vAlign w:val="center"/>
          </w:tcPr>
          <w:p w:rsidR="00EB2C1F" w:rsidRPr="00E51C9D" w:rsidRDefault="00EB2C1F" w:rsidP="00EB2C1F">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373" w:type="dxa"/>
            <w:textDirection w:val="btLr"/>
            <w:vAlign w:val="center"/>
          </w:tcPr>
          <w:p w:rsidR="00EB2C1F" w:rsidRPr="00E51C9D" w:rsidRDefault="00EB2C1F" w:rsidP="00EB2C1F">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EB2C1F" w:rsidRPr="00E51C9D" w:rsidRDefault="00EB2C1F" w:rsidP="00EB2C1F">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1" w:type="dxa"/>
            <w:textDirection w:val="btLr"/>
            <w:vAlign w:val="center"/>
          </w:tcPr>
          <w:p w:rsidR="00EB2C1F" w:rsidRPr="00E51C9D" w:rsidRDefault="00EB2C1F" w:rsidP="00EB2C1F">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EB2C1F" w:rsidRPr="00E51C9D" w:rsidRDefault="00EB2C1F" w:rsidP="00EB2C1F">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69" w:type="dxa"/>
            <w:textDirection w:val="btLr"/>
            <w:vAlign w:val="center"/>
          </w:tcPr>
          <w:p w:rsidR="00EB2C1F" w:rsidRPr="00E51C9D" w:rsidRDefault="00EB2C1F" w:rsidP="00EB2C1F">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EB2C1F" w:rsidRPr="00E51C9D" w:rsidTr="00EB2C1F">
        <w:trPr>
          <w:cantSplit/>
          <w:trHeight w:val="137"/>
          <w:jc w:val="center"/>
        </w:trPr>
        <w:tc>
          <w:tcPr>
            <w:tcW w:w="2569" w:type="dxa"/>
            <w:shd w:val="clear" w:color="auto" w:fill="auto"/>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0" w:type="dxa"/>
            <w:shd w:val="clear" w:color="auto" w:fill="auto"/>
            <w:vAlign w:val="center"/>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810"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373"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2"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51"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50"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69"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2D7577" w:rsidRPr="00E51C9D" w:rsidTr="00EB2C1F">
        <w:trPr>
          <w:trHeight w:val="411"/>
          <w:jc w:val="center"/>
        </w:trPr>
        <w:tc>
          <w:tcPr>
            <w:tcW w:w="2569" w:type="dxa"/>
            <w:shd w:val="clear" w:color="auto" w:fill="auto"/>
          </w:tcPr>
          <w:p w:rsidR="002D7577" w:rsidRPr="00E51C9D" w:rsidRDefault="002D7577" w:rsidP="0098155E">
            <w:pPr>
              <w:pStyle w:val="aff1"/>
              <w:ind w:firstLine="0"/>
              <w:rPr>
                <w:color w:val="auto"/>
              </w:rPr>
            </w:pPr>
            <w:r w:rsidRPr="00E51C9D">
              <w:rPr>
                <w:color w:val="auto"/>
              </w:rPr>
              <w:t>Осуществление религиозных обрядов</w:t>
            </w:r>
          </w:p>
        </w:tc>
        <w:tc>
          <w:tcPr>
            <w:tcW w:w="850" w:type="dxa"/>
            <w:shd w:val="clear" w:color="auto" w:fill="auto"/>
          </w:tcPr>
          <w:p w:rsidR="002D7577" w:rsidRPr="00E51C9D" w:rsidRDefault="002D7577" w:rsidP="0098155E">
            <w:pPr>
              <w:pStyle w:val="aff1"/>
              <w:ind w:firstLine="0"/>
              <w:jc w:val="center"/>
              <w:rPr>
                <w:color w:val="auto"/>
              </w:rPr>
            </w:pPr>
            <w:r w:rsidRPr="00E51C9D">
              <w:rPr>
                <w:color w:val="auto"/>
              </w:rPr>
              <w:t>3.7.1</w:t>
            </w:r>
          </w:p>
        </w:tc>
        <w:tc>
          <w:tcPr>
            <w:tcW w:w="810" w:type="dxa"/>
          </w:tcPr>
          <w:p w:rsidR="002D7577" w:rsidRPr="00E51C9D" w:rsidRDefault="002D7577" w:rsidP="00EB2C1F">
            <w:pPr>
              <w:pStyle w:val="aff1"/>
              <w:ind w:firstLine="0"/>
              <w:jc w:val="center"/>
              <w:rPr>
                <w:color w:val="auto"/>
              </w:rPr>
            </w:pPr>
            <w:r w:rsidRPr="00E51C9D">
              <w:rPr>
                <w:color w:val="auto"/>
              </w:rPr>
              <w:t>300/</w:t>
            </w:r>
          </w:p>
          <w:p w:rsidR="002D7577" w:rsidRPr="00E51C9D" w:rsidRDefault="002D7577" w:rsidP="00EB2C1F">
            <w:pPr>
              <w:pStyle w:val="aff1"/>
              <w:ind w:firstLine="0"/>
              <w:jc w:val="center"/>
              <w:rPr>
                <w:color w:val="auto"/>
              </w:rPr>
            </w:pPr>
            <w:r w:rsidRPr="00E51C9D">
              <w:rPr>
                <w:color w:val="auto"/>
              </w:rPr>
              <w:t>5000</w:t>
            </w:r>
          </w:p>
          <w:p w:rsidR="002D7577" w:rsidRPr="00E51C9D" w:rsidRDefault="002D7577"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850" w:type="dxa"/>
          </w:tcPr>
          <w:p w:rsidR="002D7577" w:rsidRPr="00E51C9D" w:rsidRDefault="002D7577" w:rsidP="00EB2C1F">
            <w:pPr>
              <w:pStyle w:val="aff1"/>
              <w:ind w:firstLine="0"/>
              <w:jc w:val="center"/>
              <w:rPr>
                <w:color w:val="auto"/>
              </w:rPr>
            </w:pPr>
            <w:r w:rsidRPr="00E51C9D">
              <w:rPr>
                <w:color w:val="auto"/>
              </w:rPr>
              <w:t>15 м</w:t>
            </w:r>
          </w:p>
          <w:p w:rsidR="002D7577" w:rsidRPr="00E51C9D" w:rsidRDefault="002D7577" w:rsidP="00EB2C1F">
            <w:pPr>
              <w:pStyle w:val="aff1"/>
              <w:ind w:firstLine="0"/>
              <w:jc w:val="center"/>
              <w:rPr>
                <w:color w:val="auto"/>
              </w:rPr>
            </w:pPr>
          </w:p>
        </w:tc>
        <w:tc>
          <w:tcPr>
            <w:tcW w:w="1373" w:type="dxa"/>
          </w:tcPr>
          <w:p w:rsidR="002D7577" w:rsidRPr="00E51C9D" w:rsidRDefault="002D7577" w:rsidP="00EB2C1F">
            <w:pPr>
              <w:pStyle w:val="aff1"/>
              <w:ind w:firstLine="0"/>
              <w:jc w:val="center"/>
              <w:rPr>
                <w:color w:val="auto"/>
              </w:rPr>
            </w:pPr>
            <w:r w:rsidRPr="00E51C9D">
              <w:rPr>
                <w:color w:val="auto"/>
              </w:rPr>
              <w:t>5 м</w:t>
            </w:r>
          </w:p>
        </w:tc>
        <w:tc>
          <w:tcPr>
            <w:tcW w:w="992" w:type="dxa"/>
          </w:tcPr>
          <w:p w:rsidR="002D7577" w:rsidRPr="00E51C9D" w:rsidRDefault="002D7577"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2D7577" w:rsidRPr="00E51C9D" w:rsidRDefault="002D7577"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tcPr>
          <w:p w:rsidR="002D7577" w:rsidRPr="00E51C9D" w:rsidRDefault="002D7577"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869" w:type="dxa"/>
          </w:tcPr>
          <w:p w:rsidR="002D7577" w:rsidRPr="00E51C9D" w:rsidRDefault="002D7577"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40 %</w:t>
            </w:r>
          </w:p>
        </w:tc>
      </w:tr>
      <w:tr w:rsidR="00EB2C1F" w:rsidRPr="00E51C9D" w:rsidTr="00EB2C1F">
        <w:trPr>
          <w:trHeight w:val="411"/>
          <w:jc w:val="center"/>
        </w:trPr>
        <w:tc>
          <w:tcPr>
            <w:tcW w:w="2569" w:type="dxa"/>
            <w:shd w:val="clear" w:color="auto" w:fill="auto"/>
          </w:tcPr>
          <w:p w:rsidR="00EB2C1F" w:rsidRPr="00E51C9D" w:rsidRDefault="00EB2C1F" w:rsidP="00EB2C1F">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Обеспечение внутреннего правопорядка</w:t>
            </w:r>
          </w:p>
        </w:tc>
        <w:tc>
          <w:tcPr>
            <w:tcW w:w="850" w:type="dxa"/>
            <w:shd w:val="clear" w:color="auto" w:fill="auto"/>
          </w:tcPr>
          <w:p w:rsidR="00EB2C1F" w:rsidRPr="00E51C9D" w:rsidRDefault="00EB2C1F"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8.3</w:t>
            </w:r>
          </w:p>
        </w:tc>
        <w:tc>
          <w:tcPr>
            <w:tcW w:w="810" w:type="dxa"/>
          </w:tcPr>
          <w:p w:rsidR="00EB2C1F" w:rsidRPr="00E51C9D" w:rsidRDefault="00EB2C1F" w:rsidP="00EB2C1F">
            <w:pPr>
              <w:pStyle w:val="aff1"/>
              <w:ind w:firstLine="0"/>
              <w:jc w:val="center"/>
              <w:rPr>
                <w:color w:val="auto"/>
              </w:rPr>
            </w:pPr>
            <w:r w:rsidRPr="00E51C9D">
              <w:rPr>
                <w:color w:val="auto"/>
              </w:rPr>
              <w:t>300/</w:t>
            </w:r>
          </w:p>
          <w:p w:rsidR="00EB2C1F" w:rsidRPr="00E51C9D" w:rsidRDefault="00EB2C1F" w:rsidP="00EB2C1F">
            <w:pPr>
              <w:pStyle w:val="aff1"/>
              <w:ind w:firstLine="0"/>
              <w:jc w:val="center"/>
              <w:rPr>
                <w:color w:val="auto"/>
              </w:rPr>
            </w:pPr>
            <w:r w:rsidRPr="00E51C9D">
              <w:rPr>
                <w:color w:val="auto"/>
              </w:rPr>
              <w:t>5000</w:t>
            </w:r>
          </w:p>
          <w:p w:rsidR="00EB2C1F" w:rsidRPr="00E51C9D" w:rsidRDefault="00EB2C1F" w:rsidP="00EB2C1F">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кв.м</w:t>
            </w:r>
          </w:p>
        </w:tc>
        <w:tc>
          <w:tcPr>
            <w:tcW w:w="850" w:type="dxa"/>
          </w:tcPr>
          <w:p w:rsidR="00EB2C1F" w:rsidRPr="00E51C9D" w:rsidRDefault="00EB2C1F" w:rsidP="00EB2C1F">
            <w:pPr>
              <w:pStyle w:val="aff1"/>
              <w:ind w:firstLine="0"/>
              <w:jc w:val="center"/>
              <w:rPr>
                <w:color w:val="auto"/>
              </w:rPr>
            </w:pPr>
            <w:r w:rsidRPr="00E51C9D">
              <w:rPr>
                <w:color w:val="auto"/>
              </w:rPr>
              <w:t>15 м</w:t>
            </w:r>
          </w:p>
        </w:tc>
        <w:tc>
          <w:tcPr>
            <w:tcW w:w="1373" w:type="dxa"/>
          </w:tcPr>
          <w:p w:rsidR="00EB2C1F" w:rsidRPr="00E51C9D" w:rsidRDefault="00EB2C1F" w:rsidP="00EB2C1F">
            <w:pPr>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5 м </w:t>
            </w:r>
          </w:p>
          <w:p w:rsidR="00EB2C1F" w:rsidRPr="00E51C9D" w:rsidRDefault="00EB2C1F" w:rsidP="00EB2C1F">
            <w:pPr>
              <w:ind w:firstLine="0"/>
              <w:jc w:val="center"/>
              <w:rPr>
                <w:rFonts w:ascii="Times New Roman" w:hAnsi="Times New Roman" w:cs="Times New Roman"/>
              </w:rPr>
            </w:pPr>
            <w:r w:rsidRPr="00E51C9D">
              <w:rPr>
                <w:rFonts w:ascii="Times New Roman" w:hAnsi="Times New Roman" w:cs="Times New Roman"/>
              </w:rPr>
              <w:t xml:space="preserve">(для пожарных депо- 10 м, для депо </w:t>
            </w:r>
            <w:r w:rsidRPr="00E51C9D">
              <w:rPr>
                <w:rFonts w:ascii="Times New Roman" w:hAnsi="Times New Roman" w:cs="Times New Roman"/>
                <w:lang w:val="en-US"/>
              </w:rPr>
              <w:t>I</w:t>
            </w:r>
            <w:r w:rsidRPr="00E51C9D">
              <w:rPr>
                <w:rFonts w:ascii="Times New Roman" w:hAnsi="Times New Roman" w:cs="Times New Roman"/>
              </w:rPr>
              <w:t xml:space="preserve"> типа- 15 м)</w:t>
            </w:r>
          </w:p>
        </w:tc>
        <w:tc>
          <w:tcPr>
            <w:tcW w:w="992" w:type="dxa"/>
          </w:tcPr>
          <w:p w:rsidR="00EB2C1F" w:rsidRPr="00E51C9D" w:rsidRDefault="00EB2C1F"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EB2C1F" w:rsidRPr="00E51C9D" w:rsidRDefault="00EB2C1F"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850" w:type="dxa"/>
          </w:tcPr>
          <w:p w:rsidR="00EB2C1F" w:rsidRPr="00E51C9D" w:rsidRDefault="00EB2C1F"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12 м</w:t>
            </w:r>
          </w:p>
        </w:tc>
        <w:tc>
          <w:tcPr>
            <w:tcW w:w="869" w:type="dxa"/>
          </w:tcPr>
          <w:p w:rsidR="00EB2C1F" w:rsidRPr="00E51C9D" w:rsidRDefault="00EB2C1F"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40 %</w:t>
            </w:r>
          </w:p>
        </w:tc>
      </w:tr>
      <w:tr w:rsidR="002D7577" w:rsidRPr="00E51C9D" w:rsidTr="0098155E">
        <w:trPr>
          <w:trHeight w:val="450"/>
          <w:jc w:val="center"/>
        </w:trPr>
        <w:tc>
          <w:tcPr>
            <w:tcW w:w="2569" w:type="dxa"/>
            <w:shd w:val="clear" w:color="auto" w:fill="auto"/>
          </w:tcPr>
          <w:p w:rsidR="002D7577" w:rsidRPr="00E51C9D" w:rsidRDefault="002D7577" w:rsidP="0098155E">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850" w:type="dxa"/>
            <w:shd w:val="clear" w:color="auto" w:fill="auto"/>
          </w:tcPr>
          <w:p w:rsidR="002D7577" w:rsidRPr="00E51C9D" w:rsidRDefault="002D7577" w:rsidP="0098155E">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810" w:type="dxa"/>
          </w:tcPr>
          <w:p w:rsidR="002D7577" w:rsidRPr="00E51C9D" w:rsidRDefault="002D7577" w:rsidP="00520497">
            <w:pPr>
              <w:pStyle w:val="aff1"/>
              <w:ind w:hanging="15"/>
              <w:jc w:val="center"/>
              <w:rPr>
                <w:color w:val="auto"/>
              </w:rPr>
            </w:pPr>
            <w:r w:rsidRPr="00E51C9D">
              <w:rPr>
                <w:color w:val="auto"/>
              </w:rPr>
              <w:t>10/</w:t>
            </w:r>
          </w:p>
          <w:p w:rsidR="002D7577" w:rsidRPr="00E51C9D" w:rsidRDefault="002D7577" w:rsidP="00520497">
            <w:pPr>
              <w:pStyle w:val="aff1"/>
              <w:ind w:hanging="15"/>
              <w:jc w:val="center"/>
              <w:rPr>
                <w:color w:val="auto"/>
              </w:rPr>
            </w:pPr>
            <w:r w:rsidRPr="00E51C9D">
              <w:rPr>
                <w:color w:val="auto"/>
              </w:rPr>
              <w:t>5000</w:t>
            </w:r>
          </w:p>
          <w:p w:rsidR="002D7577" w:rsidRPr="00E51C9D" w:rsidRDefault="002D7577" w:rsidP="00520497">
            <w:pPr>
              <w:pStyle w:val="aff1"/>
              <w:ind w:hanging="15"/>
              <w:jc w:val="center"/>
              <w:rPr>
                <w:color w:val="auto"/>
              </w:rPr>
            </w:pPr>
            <w:r w:rsidRPr="00E51C9D">
              <w:rPr>
                <w:color w:val="auto"/>
              </w:rPr>
              <w:t>кв.м</w:t>
            </w:r>
          </w:p>
        </w:tc>
        <w:tc>
          <w:tcPr>
            <w:tcW w:w="5785" w:type="dxa"/>
            <w:gridSpan w:val="6"/>
          </w:tcPr>
          <w:p w:rsidR="002D7577" w:rsidRPr="00E51C9D" w:rsidRDefault="002D7577" w:rsidP="00520497">
            <w:pPr>
              <w:pStyle w:val="aff1"/>
              <w:ind w:hanging="15"/>
              <w:jc w:val="center"/>
              <w:rPr>
                <w:color w:val="auto"/>
              </w:rPr>
            </w:pPr>
            <w:r w:rsidRPr="00E51C9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bl>
    <w:p w:rsidR="00EB2C1F" w:rsidRPr="00E51C9D" w:rsidRDefault="00EB2C1F" w:rsidP="00EB2C1F">
      <w:pPr>
        <w:ind w:firstLine="0"/>
        <w:rPr>
          <w:rFonts w:ascii="Times New Roman" w:eastAsia="SimSun" w:hAnsi="Times New Roman" w:cs="Times New Roman"/>
          <w:sz w:val="24"/>
          <w:szCs w:val="24"/>
          <w:lang w:eastAsia="zh-CN"/>
        </w:rPr>
      </w:pPr>
    </w:p>
    <w:p w:rsidR="00EB2C1F" w:rsidRPr="00E51C9D" w:rsidRDefault="003B5831" w:rsidP="00EB2C1F">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r w:rsidR="00EB2C1F" w:rsidRPr="00E51C9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992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521"/>
      </w:tblGrid>
      <w:tr w:rsidR="00EB2C1F" w:rsidRPr="00E51C9D" w:rsidTr="00520497">
        <w:trPr>
          <w:trHeight w:val="552"/>
          <w:jc w:val="center"/>
        </w:trPr>
        <w:tc>
          <w:tcPr>
            <w:tcW w:w="3402" w:type="dxa"/>
            <w:vAlign w:val="center"/>
          </w:tcPr>
          <w:p w:rsidR="00EB2C1F" w:rsidRPr="00E51C9D" w:rsidRDefault="00EB2C1F" w:rsidP="00EB2C1F">
            <w:pPr>
              <w:ind w:firstLine="0"/>
              <w:jc w:val="center"/>
              <w:rPr>
                <w:rFonts w:ascii="Times New Roman" w:hAnsi="Times New Roman" w:cs="Times New Roman"/>
                <w:sz w:val="24"/>
                <w:szCs w:val="24"/>
              </w:rPr>
            </w:pPr>
            <w:r w:rsidRPr="00E51C9D">
              <w:rPr>
                <w:rFonts w:ascii="Times New Roman" w:hAnsi="Times New Roman" w:cs="Times New Roman"/>
                <w:sz w:val="24"/>
                <w:szCs w:val="24"/>
              </w:rPr>
              <w:t>Виды использования</w:t>
            </w:r>
          </w:p>
        </w:tc>
        <w:tc>
          <w:tcPr>
            <w:tcW w:w="6521" w:type="dxa"/>
            <w:vAlign w:val="center"/>
          </w:tcPr>
          <w:p w:rsidR="00EB2C1F" w:rsidRPr="00E51C9D" w:rsidRDefault="00EB2C1F" w:rsidP="00EB2C1F">
            <w:pPr>
              <w:tabs>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параметры разрешенного строительства</w:t>
            </w:r>
          </w:p>
        </w:tc>
      </w:tr>
      <w:tr w:rsidR="00EB2C1F" w:rsidRPr="00E51C9D" w:rsidTr="00520497">
        <w:trPr>
          <w:jc w:val="center"/>
        </w:trPr>
        <w:tc>
          <w:tcPr>
            <w:tcW w:w="3402" w:type="dxa"/>
            <w:vAlign w:val="center"/>
          </w:tcPr>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Открытые бассейны, спортивные площадки</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Киоски</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Парковки, гаражи для временного хранения автотранспорта</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Склады, хозяйственные постройки для содержания инвентаря, топлива и других хозяйственных нужд</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площадки для сбора твердых бытовых отходов</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Площадки для сбора твердых бытовых отходов</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Элементы благоустройства, площадки для отдыха, детские площадки</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lastRenderedPageBreak/>
              <w:t>Памятники, объекты монументального искусства</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Объекты гражданской обороны (убежища, противорадиационные укрытия и т.п.)</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Объекты инженерного обеспечения</w:t>
            </w:r>
          </w:p>
        </w:tc>
        <w:tc>
          <w:tcPr>
            <w:tcW w:w="6521" w:type="dxa"/>
            <w:vAlign w:val="center"/>
          </w:tcPr>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lastRenderedPageBreak/>
              <w:t>Максимальное количество надземных этажей  – 1 этаж</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Максимальная высота строений и сооружений - 5 м</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 xml:space="preserve">Минимальный отступ строений до границ смежного участка - 3 м </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 и п.4 статьи 50 настоящих Правил</w:t>
            </w:r>
          </w:p>
        </w:tc>
      </w:tr>
      <w:tr w:rsidR="00EB2C1F" w:rsidRPr="00E51C9D" w:rsidTr="00520497">
        <w:trPr>
          <w:jc w:val="center"/>
        </w:trPr>
        <w:tc>
          <w:tcPr>
            <w:tcW w:w="3402" w:type="dxa"/>
            <w:vAlign w:val="center"/>
          </w:tcPr>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lastRenderedPageBreak/>
              <w:t>Общественные туалеты, гидронепроницаемые выгребы, септики.</w:t>
            </w:r>
          </w:p>
        </w:tc>
        <w:tc>
          <w:tcPr>
            <w:tcW w:w="6521" w:type="dxa"/>
            <w:vAlign w:val="center"/>
          </w:tcPr>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Максимальное количество надземных этажей  – 1 этаж</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 xml:space="preserve">Максимальная высота строений и сооружений – 3 м. </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Расстояние от соседнего жилого дома не менее - 12 м.</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 xml:space="preserve">Расстояние от красной линии не менее - 10 м. </w:t>
            </w:r>
          </w:p>
          <w:p w:rsidR="00EB2C1F" w:rsidRPr="00E51C9D" w:rsidRDefault="00EB2C1F" w:rsidP="00EB2C1F">
            <w:pPr>
              <w:ind w:firstLine="0"/>
              <w:rPr>
                <w:rFonts w:ascii="Times New Roman" w:hAnsi="Times New Roman" w:cs="Times New Roman"/>
                <w:sz w:val="24"/>
                <w:szCs w:val="24"/>
              </w:rPr>
            </w:pPr>
            <w:r w:rsidRPr="00E51C9D">
              <w:rPr>
                <w:rFonts w:ascii="Times New Roman" w:hAnsi="Times New Roman" w:cs="Times New Roman"/>
                <w:sz w:val="24"/>
                <w:szCs w:val="24"/>
              </w:rPr>
              <w:t>Расстояние от границы смежного земельного участка не менее - 3м.</w:t>
            </w:r>
          </w:p>
        </w:tc>
      </w:tr>
    </w:tbl>
    <w:p w:rsidR="00EB2C1F" w:rsidRPr="00E51C9D" w:rsidRDefault="00EB2C1F" w:rsidP="00EB2C1F">
      <w:pPr>
        <w:widowControl w:val="0"/>
        <w:ind w:firstLine="0"/>
        <w:rPr>
          <w:rFonts w:ascii="Times New Roman" w:eastAsia="SimSun" w:hAnsi="Times New Roman" w:cs="Times New Roman"/>
          <w:b/>
          <w:sz w:val="24"/>
          <w:szCs w:val="24"/>
          <w:u w:val="single"/>
          <w:lang w:eastAsia="zh-CN"/>
        </w:rPr>
      </w:pPr>
    </w:p>
    <w:p w:rsidR="00EB2C1F" w:rsidRPr="00E51C9D" w:rsidRDefault="003B5831" w:rsidP="00EB2C1F">
      <w:pPr>
        <w:widowControl w:val="0"/>
        <w:ind w:firstLine="0"/>
        <w:rPr>
          <w:rFonts w:ascii="Times New Roman" w:eastAsia="SimSun" w:hAnsi="Times New Roman" w:cs="Times New Roman"/>
          <w:b/>
          <w:sz w:val="24"/>
          <w:szCs w:val="24"/>
          <w:u w:val="single"/>
          <w:lang w:eastAsia="zh-CN"/>
        </w:rPr>
      </w:pPr>
      <w:r w:rsidRPr="00E51C9D">
        <w:rPr>
          <w:rFonts w:ascii="Times New Roman" w:eastAsia="SimSun" w:hAnsi="Times New Roman" w:cs="Times New Roman"/>
          <w:b/>
          <w:sz w:val="24"/>
          <w:szCs w:val="24"/>
          <w:u w:val="single"/>
          <w:lang w:eastAsia="zh-CN"/>
        </w:rPr>
        <w:t>3</w:t>
      </w:r>
      <w:r w:rsidR="00EB2C1F" w:rsidRPr="00E51C9D">
        <w:rPr>
          <w:rFonts w:ascii="Times New Roman" w:eastAsia="SimSun" w:hAnsi="Times New Roman" w:cs="Times New Roman"/>
          <w:b/>
          <w:sz w:val="24"/>
          <w:szCs w:val="24"/>
          <w:u w:val="single"/>
          <w:lang w:eastAsia="zh-CN"/>
        </w:rPr>
        <w:t xml:space="preserve">. Зона объектов </w:t>
      </w:r>
      <w:r w:rsidRPr="00E51C9D">
        <w:rPr>
          <w:rFonts w:ascii="Times New Roman" w:eastAsia="SimSun" w:hAnsi="Times New Roman" w:cs="Times New Roman"/>
          <w:b/>
          <w:sz w:val="24"/>
          <w:szCs w:val="24"/>
          <w:u w:val="single"/>
          <w:lang w:eastAsia="zh-CN"/>
        </w:rPr>
        <w:t xml:space="preserve">учебно-образовательного назначения </w:t>
      </w:r>
      <w:r w:rsidR="00EB2C1F" w:rsidRPr="00E51C9D">
        <w:rPr>
          <w:rFonts w:ascii="Times New Roman" w:eastAsia="SimSun" w:hAnsi="Times New Roman" w:cs="Times New Roman"/>
          <w:b/>
          <w:sz w:val="24"/>
          <w:szCs w:val="24"/>
          <w:u w:val="single"/>
          <w:lang w:eastAsia="zh-CN"/>
        </w:rPr>
        <w:t>(ОД –</w:t>
      </w:r>
      <w:r w:rsidRPr="00E51C9D">
        <w:rPr>
          <w:rFonts w:ascii="Times New Roman" w:eastAsia="SimSun" w:hAnsi="Times New Roman" w:cs="Times New Roman"/>
          <w:b/>
          <w:sz w:val="24"/>
          <w:szCs w:val="24"/>
          <w:u w:val="single"/>
          <w:lang w:eastAsia="zh-CN"/>
        </w:rPr>
        <w:t>2</w:t>
      </w:r>
      <w:r w:rsidR="00EB2C1F" w:rsidRPr="00E51C9D">
        <w:rPr>
          <w:rFonts w:ascii="Times New Roman" w:eastAsia="SimSun" w:hAnsi="Times New Roman" w:cs="Times New Roman"/>
          <w:b/>
          <w:sz w:val="24"/>
          <w:szCs w:val="24"/>
          <w:u w:val="single"/>
          <w:lang w:eastAsia="zh-CN"/>
        </w:rPr>
        <w:t>).</w:t>
      </w:r>
    </w:p>
    <w:p w:rsidR="00EB2C1F" w:rsidRPr="00E51C9D" w:rsidRDefault="003B5831" w:rsidP="00EB2C1F">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w:t>
      </w:r>
      <w:r w:rsidR="00EB2C1F" w:rsidRPr="00E51C9D">
        <w:rPr>
          <w:rFonts w:ascii="Times New Roman" w:eastAsia="SimSun" w:hAnsi="Times New Roman" w:cs="Times New Roman"/>
          <w:sz w:val="24"/>
          <w:szCs w:val="24"/>
          <w:lang w:eastAsia="zh-CN"/>
        </w:rPr>
        <w:t>.1. Основные виды разрешённого использования земельных участков и объектов капитального строительства:</w:t>
      </w:r>
    </w:p>
    <w:tbl>
      <w:tblPr>
        <w:tblW w:w="9934"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1"/>
        <w:gridCol w:w="851"/>
        <w:gridCol w:w="992"/>
        <w:gridCol w:w="992"/>
        <w:gridCol w:w="1157"/>
        <w:gridCol w:w="851"/>
        <w:gridCol w:w="709"/>
        <w:gridCol w:w="839"/>
        <w:gridCol w:w="862"/>
      </w:tblGrid>
      <w:tr w:rsidR="00EB2C1F" w:rsidRPr="00E51C9D" w:rsidTr="00520497">
        <w:trPr>
          <w:cantSplit/>
          <w:trHeight w:val="1126"/>
          <w:jc w:val="center"/>
        </w:trPr>
        <w:tc>
          <w:tcPr>
            <w:tcW w:w="2681" w:type="dxa"/>
            <w:vMerge w:val="restart"/>
            <w:shd w:val="clear" w:color="auto" w:fill="auto"/>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1" w:type="dxa"/>
            <w:vMerge w:val="restart"/>
            <w:shd w:val="clear" w:color="auto" w:fill="auto"/>
            <w:vAlign w:val="center"/>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402" w:type="dxa"/>
            <w:gridSpan w:val="7"/>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2C1F" w:rsidRPr="00E51C9D" w:rsidTr="00520497">
        <w:trPr>
          <w:cantSplit/>
          <w:trHeight w:val="4342"/>
          <w:jc w:val="center"/>
        </w:trPr>
        <w:tc>
          <w:tcPr>
            <w:tcW w:w="2681" w:type="dxa"/>
            <w:vMerge/>
            <w:shd w:val="clear" w:color="auto" w:fill="auto"/>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p>
        </w:tc>
        <w:tc>
          <w:tcPr>
            <w:tcW w:w="851" w:type="dxa"/>
            <w:vMerge/>
            <w:shd w:val="clear" w:color="auto" w:fill="auto"/>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p>
        </w:tc>
        <w:tc>
          <w:tcPr>
            <w:tcW w:w="992" w:type="dxa"/>
            <w:textDirection w:val="btLr"/>
            <w:vAlign w:val="center"/>
          </w:tcPr>
          <w:p w:rsidR="00EB2C1F" w:rsidRPr="00E51C9D" w:rsidRDefault="00EB2C1F" w:rsidP="00EB2C1F">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минимальная / максимальная площадь земельных участков </w:t>
            </w:r>
          </w:p>
        </w:tc>
        <w:tc>
          <w:tcPr>
            <w:tcW w:w="992" w:type="dxa"/>
            <w:textDirection w:val="btLr"/>
            <w:vAlign w:val="center"/>
          </w:tcPr>
          <w:p w:rsidR="00EB2C1F" w:rsidRPr="00E51C9D" w:rsidRDefault="00EB2C1F" w:rsidP="00EB2C1F">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57" w:type="dxa"/>
            <w:textDirection w:val="btLr"/>
            <w:vAlign w:val="center"/>
          </w:tcPr>
          <w:p w:rsidR="00EB2C1F" w:rsidRPr="00E51C9D" w:rsidRDefault="00EB2C1F" w:rsidP="00EB2C1F">
            <w:pPr>
              <w:widowControl w:val="0"/>
              <w:ind w:right="113" w:firstLine="0"/>
              <w:jc w:val="center"/>
              <w:rPr>
                <w:rFonts w:ascii="Times New Roman" w:eastAsia="SimSun" w:hAnsi="Times New Roman" w:cs="Times New Roman"/>
                <w:lang w:eastAsia="zh-CN"/>
              </w:rPr>
            </w:pPr>
            <w:r w:rsidRPr="00E51C9D">
              <w:rPr>
                <w:rFonts w:ascii="Times New Roman" w:hAnsi="Times New Roman" w:cs="Times New Roman"/>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851" w:type="dxa"/>
            <w:textDirection w:val="btLr"/>
            <w:vAlign w:val="center"/>
          </w:tcPr>
          <w:p w:rsidR="00EB2C1F" w:rsidRPr="00E51C9D" w:rsidRDefault="00EB2C1F" w:rsidP="00EB2C1F">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9" w:type="dxa"/>
            <w:textDirection w:val="btLr"/>
            <w:vAlign w:val="center"/>
          </w:tcPr>
          <w:p w:rsidR="00EB2C1F" w:rsidRPr="00E51C9D" w:rsidRDefault="00EB2C1F" w:rsidP="00EB2C1F">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39" w:type="dxa"/>
            <w:textDirection w:val="btLr"/>
            <w:vAlign w:val="center"/>
          </w:tcPr>
          <w:p w:rsidR="00EB2C1F" w:rsidRPr="00E51C9D" w:rsidRDefault="00EB2C1F" w:rsidP="00EB2C1F">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62" w:type="dxa"/>
            <w:textDirection w:val="btLr"/>
            <w:vAlign w:val="center"/>
          </w:tcPr>
          <w:p w:rsidR="00EB2C1F" w:rsidRPr="00E51C9D" w:rsidRDefault="00EB2C1F" w:rsidP="00EB2C1F">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EB2C1F" w:rsidRPr="00E51C9D" w:rsidTr="00520497">
        <w:trPr>
          <w:cantSplit/>
          <w:trHeight w:val="275"/>
          <w:jc w:val="center"/>
        </w:trPr>
        <w:tc>
          <w:tcPr>
            <w:tcW w:w="2681" w:type="dxa"/>
            <w:shd w:val="clear" w:color="auto" w:fill="auto"/>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1" w:type="dxa"/>
            <w:shd w:val="clear" w:color="auto" w:fill="auto"/>
            <w:vAlign w:val="center"/>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992"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57"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851"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9"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39"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62"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EB2C1F" w:rsidRPr="00E51C9D" w:rsidTr="00520497">
        <w:trPr>
          <w:cantSplit/>
          <w:trHeight w:val="411"/>
          <w:jc w:val="center"/>
        </w:trPr>
        <w:tc>
          <w:tcPr>
            <w:tcW w:w="2681" w:type="dxa"/>
            <w:shd w:val="clear" w:color="auto" w:fill="auto"/>
          </w:tcPr>
          <w:p w:rsidR="00EB2C1F" w:rsidRPr="00E51C9D" w:rsidRDefault="00EB2C1F" w:rsidP="00EB2C1F">
            <w:pPr>
              <w:pStyle w:val="aff1"/>
              <w:ind w:firstLine="0"/>
              <w:rPr>
                <w:color w:val="auto"/>
              </w:rPr>
            </w:pPr>
            <w:r w:rsidRPr="00E51C9D">
              <w:rPr>
                <w:color w:val="auto"/>
              </w:rPr>
              <w:t>Дошкольное, начальное и среднее общее образование</w:t>
            </w:r>
          </w:p>
        </w:tc>
        <w:tc>
          <w:tcPr>
            <w:tcW w:w="851" w:type="dxa"/>
            <w:shd w:val="clear" w:color="auto" w:fill="auto"/>
          </w:tcPr>
          <w:p w:rsidR="00EB2C1F" w:rsidRPr="00E51C9D" w:rsidRDefault="00EB2C1F" w:rsidP="00EB2C1F">
            <w:pPr>
              <w:pStyle w:val="aff1"/>
              <w:ind w:firstLine="0"/>
              <w:jc w:val="center"/>
              <w:rPr>
                <w:color w:val="auto"/>
              </w:rPr>
            </w:pPr>
            <w:r w:rsidRPr="00E51C9D">
              <w:rPr>
                <w:color w:val="auto"/>
              </w:rPr>
              <w:t>3.5.1</w:t>
            </w:r>
          </w:p>
        </w:tc>
        <w:tc>
          <w:tcPr>
            <w:tcW w:w="992" w:type="dxa"/>
          </w:tcPr>
          <w:p w:rsidR="00EB2C1F" w:rsidRPr="00E51C9D" w:rsidRDefault="00EB2C1F" w:rsidP="00EB2C1F">
            <w:pPr>
              <w:pStyle w:val="aff1"/>
              <w:ind w:firstLine="0"/>
              <w:jc w:val="center"/>
              <w:rPr>
                <w:rFonts w:eastAsia="SimSun"/>
                <w:color w:val="auto"/>
                <w:lang w:eastAsia="zh-CN"/>
              </w:rPr>
            </w:pPr>
            <w:r w:rsidRPr="00E51C9D">
              <w:rPr>
                <w:rFonts w:eastAsia="SimSun"/>
                <w:color w:val="auto"/>
                <w:lang w:eastAsia="zh-CN"/>
              </w:rPr>
              <w:t>300/</w:t>
            </w:r>
          </w:p>
          <w:p w:rsidR="00EB2C1F" w:rsidRPr="00E51C9D" w:rsidRDefault="00EB2C1F" w:rsidP="00EB2C1F">
            <w:pPr>
              <w:pStyle w:val="aff1"/>
              <w:ind w:firstLine="0"/>
              <w:jc w:val="center"/>
              <w:rPr>
                <w:color w:val="auto"/>
              </w:rPr>
            </w:pPr>
            <w:r w:rsidRPr="00E51C9D">
              <w:rPr>
                <w:rFonts w:eastAsia="SimSun"/>
                <w:color w:val="auto"/>
                <w:lang w:eastAsia="zh-CN"/>
              </w:rPr>
              <w:t>50000 кв. м</w:t>
            </w:r>
          </w:p>
        </w:tc>
        <w:tc>
          <w:tcPr>
            <w:tcW w:w="992" w:type="dxa"/>
          </w:tcPr>
          <w:p w:rsidR="00EB2C1F" w:rsidRPr="00E51C9D" w:rsidRDefault="00EB2C1F" w:rsidP="00EB2C1F">
            <w:pPr>
              <w:pStyle w:val="aff1"/>
              <w:ind w:firstLine="0"/>
              <w:jc w:val="center"/>
              <w:rPr>
                <w:color w:val="auto"/>
              </w:rPr>
            </w:pPr>
            <w:r w:rsidRPr="00E51C9D">
              <w:rPr>
                <w:color w:val="auto"/>
              </w:rPr>
              <w:t>15 м</w:t>
            </w:r>
          </w:p>
        </w:tc>
        <w:tc>
          <w:tcPr>
            <w:tcW w:w="1157" w:type="dxa"/>
          </w:tcPr>
          <w:p w:rsidR="00EB2C1F" w:rsidRPr="00E51C9D" w:rsidRDefault="00EB2C1F" w:rsidP="00EB2C1F">
            <w:pPr>
              <w:pStyle w:val="aff1"/>
              <w:ind w:firstLine="0"/>
              <w:jc w:val="center"/>
              <w:rPr>
                <w:color w:val="auto"/>
              </w:rPr>
            </w:pPr>
            <w:r w:rsidRPr="00E51C9D">
              <w:rPr>
                <w:color w:val="auto"/>
              </w:rPr>
              <w:t>10 м</w:t>
            </w:r>
          </w:p>
        </w:tc>
        <w:tc>
          <w:tcPr>
            <w:tcW w:w="851" w:type="dxa"/>
          </w:tcPr>
          <w:p w:rsidR="00EB2C1F" w:rsidRPr="00E51C9D" w:rsidRDefault="00EB2C1F" w:rsidP="00EB2C1F">
            <w:pPr>
              <w:pStyle w:val="aff1"/>
              <w:ind w:firstLine="0"/>
              <w:jc w:val="center"/>
              <w:rPr>
                <w:color w:val="auto"/>
              </w:rPr>
            </w:pPr>
            <w:r w:rsidRPr="00E51C9D">
              <w:rPr>
                <w:color w:val="auto"/>
              </w:rPr>
              <w:t>5 м</w:t>
            </w:r>
          </w:p>
        </w:tc>
        <w:tc>
          <w:tcPr>
            <w:tcW w:w="709" w:type="dxa"/>
          </w:tcPr>
          <w:p w:rsidR="00EB2C1F" w:rsidRPr="00E51C9D" w:rsidRDefault="00EB2C1F" w:rsidP="00EB2C1F">
            <w:pPr>
              <w:pStyle w:val="aff1"/>
              <w:ind w:firstLine="0"/>
              <w:jc w:val="center"/>
              <w:rPr>
                <w:color w:val="auto"/>
              </w:rPr>
            </w:pPr>
            <w:r w:rsidRPr="00E51C9D">
              <w:rPr>
                <w:color w:val="auto"/>
              </w:rPr>
              <w:t xml:space="preserve">3 </w:t>
            </w:r>
          </w:p>
        </w:tc>
        <w:tc>
          <w:tcPr>
            <w:tcW w:w="839" w:type="dxa"/>
          </w:tcPr>
          <w:p w:rsidR="00EB2C1F" w:rsidRPr="00E51C9D" w:rsidRDefault="00EB2C1F" w:rsidP="00EB2C1F">
            <w:pPr>
              <w:pStyle w:val="aff1"/>
              <w:ind w:firstLine="0"/>
              <w:jc w:val="center"/>
              <w:rPr>
                <w:color w:val="auto"/>
              </w:rPr>
            </w:pPr>
            <w:r w:rsidRPr="00E51C9D">
              <w:rPr>
                <w:color w:val="auto"/>
              </w:rPr>
              <w:t>15 м</w:t>
            </w:r>
          </w:p>
        </w:tc>
        <w:tc>
          <w:tcPr>
            <w:tcW w:w="862" w:type="dxa"/>
          </w:tcPr>
          <w:p w:rsidR="00EB2C1F" w:rsidRPr="00E51C9D" w:rsidRDefault="00EB2C1F" w:rsidP="00EB2C1F">
            <w:pPr>
              <w:pStyle w:val="aff1"/>
              <w:ind w:firstLine="0"/>
              <w:jc w:val="center"/>
              <w:rPr>
                <w:color w:val="auto"/>
              </w:rPr>
            </w:pPr>
            <w:r w:rsidRPr="00E51C9D">
              <w:rPr>
                <w:color w:val="auto"/>
              </w:rPr>
              <w:t>50 %</w:t>
            </w:r>
          </w:p>
        </w:tc>
      </w:tr>
      <w:tr w:rsidR="00EB2C1F" w:rsidRPr="00E51C9D" w:rsidTr="00520497">
        <w:trPr>
          <w:trHeight w:val="20"/>
          <w:jc w:val="center"/>
        </w:trPr>
        <w:tc>
          <w:tcPr>
            <w:tcW w:w="2681" w:type="dxa"/>
            <w:shd w:val="clear" w:color="auto" w:fill="auto"/>
          </w:tcPr>
          <w:p w:rsidR="00EB2C1F" w:rsidRPr="00E51C9D" w:rsidRDefault="00EB2C1F" w:rsidP="00EB2C1F">
            <w:pPr>
              <w:pStyle w:val="aff1"/>
              <w:ind w:firstLine="0"/>
              <w:rPr>
                <w:color w:val="auto"/>
              </w:rPr>
            </w:pPr>
            <w:r w:rsidRPr="00E51C9D">
              <w:rPr>
                <w:color w:val="auto"/>
              </w:rPr>
              <w:t>Среднее и высшее профессиональное образование</w:t>
            </w:r>
          </w:p>
        </w:tc>
        <w:tc>
          <w:tcPr>
            <w:tcW w:w="851" w:type="dxa"/>
            <w:shd w:val="clear" w:color="auto" w:fill="auto"/>
          </w:tcPr>
          <w:p w:rsidR="00EB2C1F" w:rsidRPr="00E51C9D" w:rsidRDefault="00EB2C1F" w:rsidP="00EB2C1F">
            <w:pPr>
              <w:pStyle w:val="aff1"/>
              <w:ind w:firstLine="0"/>
              <w:jc w:val="center"/>
              <w:rPr>
                <w:color w:val="auto"/>
              </w:rPr>
            </w:pPr>
            <w:r w:rsidRPr="00E51C9D">
              <w:rPr>
                <w:color w:val="auto"/>
              </w:rPr>
              <w:t>3.5.2</w:t>
            </w:r>
          </w:p>
        </w:tc>
        <w:tc>
          <w:tcPr>
            <w:tcW w:w="992" w:type="dxa"/>
          </w:tcPr>
          <w:p w:rsidR="00EB2C1F" w:rsidRPr="00E51C9D" w:rsidRDefault="00EB2C1F" w:rsidP="00EB2C1F">
            <w:pPr>
              <w:pStyle w:val="aff1"/>
              <w:ind w:firstLine="0"/>
              <w:jc w:val="center"/>
              <w:rPr>
                <w:rFonts w:eastAsia="SimSun"/>
                <w:color w:val="auto"/>
                <w:lang w:eastAsia="zh-CN"/>
              </w:rPr>
            </w:pPr>
            <w:r w:rsidRPr="00E51C9D">
              <w:rPr>
                <w:rFonts w:eastAsia="SimSun"/>
                <w:color w:val="auto"/>
                <w:lang w:eastAsia="zh-CN"/>
              </w:rPr>
              <w:t>300/</w:t>
            </w:r>
          </w:p>
          <w:p w:rsidR="00EB2C1F" w:rsidRPr="00E51C9D" w:rsidRDefault="00EB2C1F" w:rsidP="00EB2C1F">
            <w:pPr>
              <w:pStyle w:val="aff1"/>
              <w:ind w:firstLine="0"/>
              <w:jc w:val="center"/>
              <w:rPr>
                <w:color w:val="auto"/>
              </w:rPr>
            </w:pPr>
            <w:r w:rsidRPr="00E51C9D">
              <w:rPr>
                <w:rFonts w:eastAsia="SimSun"/>
                <w:color w:val="auto"/>
                <w:lang w:eastAsia="zh-CN"/>
              </w:rPr>
              <w:t>50000 кв. м</w:t>
            </w:r>
          </w:p>
        </w:tc>
        <w:tc>
          <w:tcPr>
            <w:tcW w:w="992" w:type="dxa"/>
          </w:tcPr>
          <w:p w:rsidR="00EB2C1F" w:rsidRPr="00E51C9D" w:rsidRDefault="00EB2C1F" w:rsidP="00EB2C1F">
            <w:pPr>
              <w:pStyle w:val="aff1"/>
              <w:ind w:firstLine="0"/>
              <w:jc w:val="center"/>
              <w:rPr>
                <w:color w:val="auto"/>
              </w:rPr>
            </w:pPr>
            <w:r w:rsidRPr="00E51C9D">
              <w:rPr>
                <w:color w:val="auto"/>
              </w:rPr>
              <w:t>15 м</w:t>
            </w:r>
          </w:p>
        </w:tc>
        <w:tc>
          <w:tcPr>
            <w:tcW w:w="1157" w:type="dxa"/>
          </w:tcPr>
          <w:p w:rsidR="00EB2C1F" w:rsidRPr="00E51C9D" w:rsidRDefault="00EB2C1F" w:rsidP="00EB2C1F">
            <w:pPr>
              <w:pStyle w:val="aff1"/>
              <w:ind w:firstLine="0"/>
              <w:jc w:val="center"/>
              <w:rPr>
                <w:color w:val="auto"/>
              </w:rPr>
            </w:pPr>
            <w:r w:rsidRPr="00E51C9D">
              <w:rPr>
                <w:color w:val="auto"/>
              </w:rPr>
              <w:t>10 м</w:t>
            </w:r>
          </w:p>
        </w:tc>
        <w:tc>
          <w:tcPr>
            <w:tcW w:w="851" w:type="dxa"/>
          </w:tcPr>
          <w:p w:rsidR="00EB2C1F" w:rsidRPr="00E51C9D" w:rsidRDefault="00EB2C1F" w:rsidP="00EB2C1F">
            <w:pPr>
              <w:pStyle w:val="aff1"/>
              <w:ind w:firstLine="0"/>
              <w:jc w:val="center"/>
              <w:rPr>
                <w:color w:val="auto"/>
              </w:rPr>
            </w:pPr>
            <w:r w:rsidRPr="00E51C9D">
              <w:rPr>
                <w:color w:val="auto"/>
              </w:rPr>
              <w:t>5 м</w:t>
            </w:r>
          </w:p>
        </w:tc>
        <w:tc>
          <w:tcPr>
            <w:tcW w:w="709" w:type="dxa"/>
          </w:tcPr>
          <w:p w:rsidR="00EB2C1F" w:rsidRPr="00E51C9D" w:rsidRDefault="00EB2C1F" w:rsidP="00EB2C1F">
            <w:pPr>
              <w:pStyle w:val="aff1"/>
              <w:ind w:firstLine="0"/>
              <w:jc w:val="center"/>
              <w:rPr>
                <w:color w:val="auto"/>
              </w:rPr>
            </w:pPr>
            <w:r w:rsidRPr="00E51C9D">
              <w:rPr>
                <w:color w:val="auto"/>
              </w:rPr>
              <w:t xml:space="preserve">3 </w:t>
            </w:r>
          </w:p>
        </w:tc>
        <w:tc>
          <w:tcPr>
            <w:tcW w:w="839" w:type="dxa"/>
          </w:tcPr>
          <w:p w:rsidR="00EB2C1F" w:rsidRPr="00E51C9D" w:rsidRDefault="00EB2C1F" w:rsidP="00EB2C1F">
            <w:pPr>
              <w:pStyle w:val="aff1"/>
              <w:ind w:firstLine="0"/>
              <w:jc w:val="center"/>
              <w:rPr>
                <w:color w:val="auto"/>
              </w:rPr>
            </w:pPr>
            <w:r w:rsidRPr="00E51C9D">
              <w:rPr>
                <w:color w:val="auto"/>
              </w:rPr>
              <w:t>15 м</w:t>
            </w:r>
          </w:p>
        </w:tc>
        <w:tc>
          <w:tcPr>
            <w:tcW w:w="862" w:type="dxa"/>
          </w:tcPr>
          <w:p w:rsidR="00EB2C1F" w:rsidRPr="00E51C9D" w:rsidRDefault="00EB2C1F" w:rsidP="00EB2C1F">
            <w:pPr>
              <w:pStyle w:val="aff1"/>
              <w:ind w:firstLine="0"/>
              <w:jc w:val="center"/>
              <w:rPr>
                <w:color w:val="auto"/>
              </w:rPr>
            </w:pPr>
            <w:r w:rsidRPr="00E51C9D">
              <w:rPr>
                <w:color w:val="auto"/>
              </w:rPr>
              <w:t>50 %</w:t>
            </w:r>
          </w:p>
        </w:tc>
      </w:tr>
      <w:tr w:rsidR="002D7577" w:rsidRPr="00E51C9D" w:rsidTr="00520497">
        <w:trPr>
          <w:trHeight w:val="20"/>
          <w:jc w:val="center"/>
        </w:trPr>
        <w:tc>
          <w:tcPr>
            <w:tcW w:w="2681" w:type="dxa"/>
            <w:shd w:val="clear" w:color="auto" w:fill="auto"/>
          </w:tcPr>
          <w:p w:rsidR="002D7577" w:rsidRPr="00E51C9D" w:rsidRDefault="002D7577" w:rsidP="0098155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Площадки для занятий спортом</w:t>
            </w:r>
          </w:p>
        </w:tc>
        <w:tc>
          <w:tcPr>
            <w:tcW w:w="851" w:type="dxa"/>
            <w:shd w:val="clear" w:color="auto" w:fill="auto"/>
          </w:tcPr>
          <w:p w:rsidR="002D7577" w:rsidRPr="00E51C9D" w:rsidRDefault="002D7577" w:rsidP="0098155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5.1.3</w:t>
            </w:r>
          </w:p>
        </w:tc>
        <w:tc>
          <w:tcPr>
            <w:tcW w:w="992" w:type="dxa"/>
          </w:tcPr>
          <w:p w:rsidR="002D7577" w:rsidRPr="00E51C9D" w:rsidRDefault="002D7577" w:rsidP="00EB2C1F">
            <w:pPr>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300/</w:t>
            </w:r>
          </w:p>
          <w:p w:rsidR="002D7577" w:rsidRPr="00E51C9D" w:rsidRDefault="002D7577" w:rsidP="00EB2C1F">
            <w:pPr>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5000</w:t>
            </w:r>
          </w:p>
          <w:p w:rsidR="002D7577" w:rsidRPr="00E51C9D" w:rsidRDefault="002D7577" w:rsidP="00EB2C1F">
            <w:pPr>
              <w:ind w:firstLine="0"/>
              <w:jc w:val="center"/>
              <w:rPr>
                <w:rFonts w:ascii="Times New Roman" w:hAnsi="Times New Roman" w:cs="Times New Roman"/>
                <w:sz w:val="24"/>
                <w:szCs w:val="24"/>
              </w:rPr>
            </w:pPr>
            <w:r w:rsidRPr="00E51C9D">
              <w:rPr>
                <w:rFonts w:ascii="Times New Roman" w:eastAsia="SimSun" w:hAnsi="Times New Roman" w:cs="Times New Roman"/>
                <w:sz w:val="24"/>
                <w:szCs w:val="24"/>
                <w:lang w:eastAsia="zh-CN"/>
              </w:rPr>
              <w:t>кв. м</w:t>
            </w:r>
          </w:p>
        </w:tc>
        <w:tc>
          <w:tcPr>
            <w:tcW w:w="992" w:type="dxa"/>
          </w:tcPr>
          <w:p w:rsidR="002D7577" w:rsidRPr="00E51C9D" w:rsidRDefault="002D7577" w:rsidP="00EB2C1F">
            <w:pPr>
              <w:pStyle w:val="aff1"/>
              <w:ind w:firstLine="0"/>
              <w:jc w:val="center"/>
              <w:rPr>
                <w:color w:val="auto"/>
              </w:rPr>
            </w:pPr>
            <w:r w:rsidRPr="00E51C9D">
              <w:rPr>
                <w:color w:val="auto"/>
              </w:rPr>
              <w:t>15 м</w:t>
            </w:r>
          </w:p>
        </w:tc>
        <w:tc>
          <w:tcPr>
            <w:tcW w:w="1157" w:type="dxa"/>
          </w:tcPr>
          <w:p w:rsidR="002D7577" w:rsidRPr="00E51C9D" w:rsidRDefault="002D7577" w:rsidP="00EB2C1F">
            <w:pPr>
              <w:pStyle w:val="aff1"/>
              <w:ind w:firstLine="0"/>
              <w:jc w:val="center"/>
              <w:rPr>
                <w:color w:val="auto"/>
              </w:rPr>
            </w:pPr>
            <w:r w:rsidRPr="00E51C9D">
              <w:rPr>
                <w:color w:val="auto"/>
              </w:rPr>
              <w:t>10 м</w:t>
            </w:r>
          </w:p>
        </w:tc>
        <w:tc>
          <w:tcPr>
            <w:tcW w:w="851" w:type="dxa"/>
          </w:tcPr>
          <w:p w:rsidR="002D7577" w:rsidRPr="00E51C9D" w:rsidRDefault="002D7577"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 м</w:t>
            </w:r>
          </w:p>
        </w:tc>
        <w:tc>
          <w:tcPr>
            <w:tcW w:w="709" w:type="dxa"/>
          </w:tcPr>
          <w:p w:rsidR="002D7577" w:rsidRPr="00E51C9D" w:rsidRDefault="002D7577" w:rsidP="00EB2C1F">
            <w:pPr>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39" w:type="dxa"/>
          </w:tcPr>
          <w:p w:rsidR="002D7577" w:rsidRPr="00E51C9D" w:rsidRDefault="002D7577" w:rsidP="00EB2C1F">
            <w:pPr>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862" w:type="dxa"/>
          </w:tcPr>
          <w:p w:rsidR="002D7577" w:rsidRPr="00E51C9D" w:rsidRDefault="002D7577" w:rsidP="00EB2C1F">
            <w:pPr>
              <w:ind w:firstLine="0"/>
              <w:jc w:val="center"/>
              <w:rPr>
                <w:rFonts w:ascii="Times New Roman" w:hAnsi="Times New Roman" w:cs="Times New Roman"/>
                <w:sz w:val="24"/>
                <w:szCs w:val="24"/>
              </w:rPr>
            </w:pPr>
            <w:r w:rsidRPr="00E51C9D">
              <w:rPr>
                <w:rFonts w:ascii="Times New Roman" w:hAnsi="Times New Roman" w:cs="Times New Roman"/>
                <w:sz w:val="24"/>
                <w:szCs w:val="24"/>
              </w:rPr>
              <w:t>50 %</w:t>
            </w:r>
          </w:p>
        </w:tc>
      </w:tr>
      <w:tr w:rsidR="002D7577" w:rsidRPr="00E51C9D" w:rsidTr="00520497">
        <w:trPr>
          <w:cantSplit/>
          <w:trHeight w:val="411"/>
          <w:jc w:val="center"/>
        </w:trPr>
        <w:tc>
          <w:tcPr>
            <w:tcW w:w="2681" w:type="dxa"/>
            <w:shd w:val="clear" w:color="auto" w:fill="auto"/>
          </w:tcPr>
          <w:p w:rsidR="002D7577" w:rsidRPr="00E51C9D" w:rsidRDefault="002D7577" w:rsidP="0098155E">
            <w:pPr>
              <w:pStyle w:val="aff1"/>
              <w:ind w:firstLine="0"/>
              <w:rPr>
                <w:color w:val="auto"/>
              </w:rPr>
            </w:pPr>
            <w:r w:rsidRPr="00E51C9D">
              <w:rPr>
                <w:color w:val="auto"/>
              </w:rPr>
              <w:t>Благоустройство территории</w:t>
            </w:r>
          </w:p>
        </w:tc>
        <w:tc>
          <w:tcPr>
            <w:tcW w:w="851" w:type="dxa"/>
            <w:shd w:val="clear" w:color="auto" w:fill="auto"/>
          </w:tcPr>
          <w:p w:rsidR="002D7577" w:rsidRPr="00E51C9D" w:rsidRDefault="002D7577" w:rsidP="0098155E">
            <w:pPr>
              <w:pStyle w:val="aff1"/>
              <w:ind w:firstLine="0"/>
              <w:jc w:val="center"/>
              <w:rPr>
                <w:color w:val="auto"/>
              </w:rPr>
            </w:pPr>
            <w:r w:rsidRPr="00E51C9D">
              <w:rPr>
                <w:color w:val="auto"/>
              </w:rPr>
              <w:t>12.0.2</w:t>
            </w:r>
          </w:p>
        </w:tc>
        <w:tc>
          <w:tcPr>
            <w:tcW w:w="6402" w:type="dxa"/>
            <w:gridSpan w:val="7"/>
            <w:vMerge w:val="restart"/>
          </w:tcPr>
          <w:p w:rsidR="002D7577" w:rsidRPr="00E51C9D" w:rsidRDefault="002D7577" w:rsidP="003B5831">
            <w:pPr>
              <w:pStyle w:val="aff1"/>
              <w:ind w:firstLine="0"/>
              <w:jc w:val="center"/>
              <w:rPr>
                <w:color w:val="auto"/>
              </w:rPr>
            </w:pPr>
            <w:r w:rsidRPr="00E51C9D">
              <w:rPr>
                <w:color w:val="auto"/>
              </w:rPr>
              <w:t>Не подлежат установлению</w:t>
            </w:r>
          </w:p>
        </w:tc>
      </w:tr>
      <w:tr w:rsidR="002D7577" w:rsidRPr="00E51C9D" w:rsidTr="00520497">
        <w:trPr>
          <w:cantSplit/>
          <w:trHeight w:val="411"/>
          <w:jc w:val="center"/>
        </w:trPr>
        <w:tc>
          <w:tcPr>
            <w:tcW w:w="2681" w:type="dxa"/>
            <w:shd w:val="clear" w:color="auto" w:fill="auto"/>
          </w:tcPr>
          <w:p w:rsidR="002D7577" w:rsidRPr="00E51C9D" w:rsidRDefault="002D7577" w:rsidP="0098155E">
            <w:pPr>
              <w:pStyle w:val="aff1"/>
              <w:ind w:hanging="15"/>
              <w:rPr>
                <w:color w:val="auto"/>
              </w:rPr>
            </w:pPr>
            <w:r w:rsidRPr="00E51C9D">
              <w:rPr>
                <w:color w:val="auto"/>
              </w:rPr>
              <w:t>Историко-культурная деятельность</w:t>
            </w:r>
          </w:p>
        </w:tc>
        <w:tc>
          <w:tcPr>
            <w:tcW w:w="851" w:type="dxa"/>
            <w:shd w:val="clear" w:color="auto" w:fill="auto"/>
          </w:tcPr>
          <w:p w:rsidR="002D7577" w:rsidRPr="00E51C9D" w:rsidRDefault="002D7577" w:rsidP="0098155E">
            <w:pPr>
              <w:pStyle w:val="aff1"/>
              <w:ind w:hanging="15"/>
              <w:jc w:val="center"/>
              <w:rPr>
                <w:color w:val="auto"/>
              </w:rPr>
            </w:pPr>
            <w:r w:rsidRPr="00E51C9D">
              <w:rPr>
                <w:color w:val="auto"/>
              </w:rPr>
              <w:t>9.3</w:t>
            </w:r>
          </w:p>
        </w:tc>
        <w:tc>
          <w:tcPr>
            <w:tcW w:w="6402" w:type="dxa"/>
            <w:gridSpan w:val="7"/>
            <w:vMerge/>
          </w:tcPr>
          <w:p w:rsidR="002D7577" w:rsidRPr="00E51C9D" w:rsidRDefault="002D7577" w:rsidP="003B5831">
            <w:pPr>
              <w:pStyle w:val="aff1"/>
              <w:ind w:firstLine="0"/>
              <w:jc w:val="center"/>
              <w:rPr>
                <w:color w:val="auto"/>
              </w:rPr>
            </w:pPr>
          </w:p>
        </w:tc>
      </w:tr>
    </w:tbl>
    <w:p w:rsidR="00EB2C1F" w:rsidRPr="00E51C9D" w:rsidRDefault="00EB2C1F" w:rsidP="00EB2C1F">
      <w:pPr>
        <w:rPr>
          <w:rFonts w:eastAsia="SimSun" w:cs="Times New Roman"/>
          <w:sz w:val="24"/>
          <w:szCs w:val="24"/>
          <w:lang w:eastAsia="zh-CN"/>
        </w:rPr>
      </w:pPr>
    </w:p>
    <w:p w:rsidR="00EB2C1F" w:rsidRPr="00E51C9D" w:rsidRDefault="00EB2C1F" w:rsidP="00EB2C1F">
      <w:pPr>
        <w:rPr>
          <w:rFonts w:eastAsia="SimSun" w:cs="Times New Roman"/>
          <w:sz w:val="24"/>
          <w:szCs w:val="24"/>
          <w:lang w:eastAsia="zh-CN"/>
        </w:rPr>
        <w:sectPr w:rsidR="00EB2C1F" w:rsidRPr="00E51C9D" w:rsidSect="00520497">
          <w:pgSz w:w="11906" w:h="16838"/>
          <w:pgMar w:top="567" w:right="709" w:bottom="709" w:left="1134" w:header="720" w:footer="363" w:gutter="0"/>
          <w:cols w:space="720"/>
          <w:docGrid w:linePitch="360"/>
        </w:sectPr>
      </w:pPr>
    </w:p>
    <w:p w:rsidR="00EB2C1F" w:rsidRPr="00E51C9D" w:rsidRDefault="003B5831" w:rsidP="00EB2C1F">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3</w:t>
      </w:r>
      <w:r w:rsidR="00EB2C1F" w:rsidRPr="00E51C9D">
        <w:rPr>
          <w:rFonts w:ascii="Times New Roman" w:eastAsia="SimSun" w:hAnsi="Times New Roman" w:cs="Times New Roman"/>
          <w:sz w:val="24"/>
          <w:szCs w:val="24"/>
          <w:lang w:eastAsia="zh-CN"/>
        </w:rPr>
        <w:t>.2. Условно разрешенные виды использования земельных участков и объектов капитального строительства:</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9"/>
        <w:gridCol w:w="850"/>
        <w:gridCol w:w="1134"/>
        <w:gridCol w:w="851"/>
        <w:gridCol w:w="1048"/>
        <w:gridCol w:w="992"/>
        <w:gridCol w:w="851"/>
        <w:gridCol w:w="708"/>
        <w:gridCol w:w="851"/>
      </w:tblGrid>
      <w:tr w:rsidR="00EB2C1F" w:rsidRPr="00E51C9D" w:rsidTr="00520497">
        <w:trPr>
          <w:cantSplit/>
          <w:trHeight w:val="1126"/>
          <w:jc w:val="center"/>
        </w:trPr>
        <w:tc>
          <w:tcPr>
            <w:tcW w:w="2569" w:type="dxa"/>
            <w:vMerge w:val="restart"/>
            <w:shd w:val="clear" w:color="auto" w:fill="auto"/>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435" w:type="dxa"/>
            <w:gridSpan w:val="7"/>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2C1F" w:rsidRPr="00E51C9D" w:rsidTr="00520497">
        <w:trPr>
          <w:cantSplit/>
          <w:trHeight w:val="4246"/>
          <w:jc w:val="center"/>
        </w:trPr>
        <w:tc>
          <w:tcPr>
            <w:tcW w:w="2569" w:type="dxa"/>
            <w:vMerge/>
            <w:shd w:val="clear" w:color="auto" w:fill="auto"/>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EB2C1F" w:rsidRPr="00E51C9D" w:rsidRDefault="00EB2C1F" w:rsidP="00EB2C1F">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EB2C1F" w:rsidRPr="00E51C9D" w:rsidRDefault="00EB2C1F" w:rsidP="00EB2C1F">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048" w:type="dxa"/>
            <w:textDirection w:val="btLr"/>
            <w:vAlign w:val="center"/>
          </w:tcPr>
          <w:p w:rsidR="00EB2C1F" w:rsidRPr="00E51C9D" w:rsidRDefault="00EB2C1F" w:rsidP="00EB2C1F">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rPr>
              <w:t xml:space="preserve">минимальный отступ основных зданий, сооружений, строений и сооружений от границы, отделяющей земельный участок от территории </w:t>
            </w:r>
            <w:r w:rsidRPr="00E51C9D">
              <w:rPr>
                <w:rFonts w:ascii="Times New Roman" w:hAnsi="Times New Roman" w:cs="Times New Roman"/>
                <w:sz w:val="24"/>
                <w:szCs w:val="24"/>
              </w:rPr>
              <w:t xml:space="preserve">общего пользования  </w:t>
            </w:r>
          </w:p>
        </w:tc>
        <w:tc>
          <w:tcPr>
            <w:tcW w:w="992" w:type="dxa"/>
            <w:textDirection w:val="btLr"/>
            <w:vAlign w:val="center"/>
          </w:tcPr>
          <w:p w:rsidR="00EB2C1F" w:rsidRPr="00E51C9D" w:rsidRDefault="00EB2C1F" w:rsidP="00EB2C1F">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1" w:type="dxa"/>
            <w:textDirection w:val="btLr"/>
            <w:vAlign w:val="center"/>
          </w:tcPr>
          <w:p w:rsidR="00EB2C1F" w:rsidRPr="00E51C9D" w:rsidRDefault="00EB2C1F" w:rsidP="00EB2C1F">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708" w:type="dxa"/>
            <w:textDirection w:val="btLr"/>
            <w:vAlign w:val="center"/>
          </w:tcPr>
          <w:p w:rsidR="00EB2C1F" w:rsidRPr="00E51C9D" w:rsidRDefault="00EB2C1F" w:rsidP="00EB2C1F">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1" w:type="dxa"/>
            <w:textDirection w:val="btLr"/>
            <w:vAlign w:val="center"/>
          </w:tcPr>
          <w:p w:rsidR="00EB2C1F" w:rsidRPr="00E51C9D" w:rsidRDefault="00EB2C1F" w:rsidP="00EB2C1F">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EB2C1F" w:rsidRPr="00E51C9D" w:rsidTr="00520497">
        <w:trPr>
          <w:cantSplit/>
          <w:trHeight w:val="137"/>
          <w:jc w:val="center"/>
        </w:trPr>
        <w:tc>
          <w:tcPr>
            <w:tcW w:w="2569" w:type="dxa"/>
            <w:shd w:val="clear" w:color="auto" w:fill="auto"/>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0" w:type="dxa"/>
            <w:shd w:val="clear" w:color="auto" w:fill="auto"/>
            <w:vAlign w:val="center"/>
          </w:tcPr>
          <w:p w:rsidR="00EB2C1F" w:rsidRPr="00E51C9D" w:rsidRDefault="00EB2C1F" w:rsidP="00EB2C1F">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048"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2"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51"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708"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1" w:type="dxa"/>
            <w:vAlign w:val="center"/>
          </w:tcPr>
          <w:p w:rsidR="00EB2C1F" w:rsidRPr="00E51C9D" w:rsidRDefault="00EB2C1F" w:rsidP="00EB2C1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2D7577" w:rsidRPr="00E51C9D" w:rsidTr="00520497">
        <w:trPr>
          <w:trHeight w:val="411"/>
          <w:jc w:val="center"/>
        </w:trPr>
        <w:tc>
          <w:tcPr>
            <w:tcW w:w="2569" w:type="dxa"/>
            <w:shd w:val="clear" w:color="auto" w:fill="auto"/>
          </w:tcPr>
          <w:p w:rsidR="002D7577" w:rsidRPr="00E51C9D" w:rsidRDefault="002D7577" w:rsidP="0098155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 xml:space="preserve">Объекты </w:t>
            </w:r>
            <w:proofErr w:type="spellStart"/>
            <w:r w:rsidRPr="00E51C9D">
              <w:rPr>
                <w:rFonts w:ascii="Times New Roman" w:hAnsi="Times New Roman" w:cs="Times New Roman"/>
                <w:sz w:val="24"/>
                <w:szCs w:val="24"/>
              </w:rPr>
              <w:t>культурно-досуговой</w:t>
            </w:r>
            <w:proofErr w:type="spellEnd"/>
            <w:r w:rsidRPr="00E51C9D">
              <w:rPr>
                <w:rFonts w:ascii="Times New Roman" w:hAnsi="Times New Roman" w:cs="Times New Roman"/>
                <w:sz w:val="24"/>
                <w:szCs w:val="24"/>
              </w:rPr>
              <w:t xml:space="preserve"> деятельности</w:t>
            </w:r>
          </w:p>
        </w:tc>
        <w:tc>
          <w:tcPr>
            <w:tcW w:w="850" w:type="dxa"/>
            <w:shd w:val="clear" w:color="auto" w:fill="auto"/>
          </w:tcPr>
          <w:p w:rsidR="002D7577" w:rsidRPr="00E51C9D" w:rsidRDefault="002D7577" w:rsidP="0098155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3.6.1</w:t>
            </w:r>
          </w:p>
        </w:tc>
        <w:tc>
          <w:tcPr>
            <w:tcW w:w="1134" w:type="dxa"/>
          </w:tcPr>
          <w:p w:rsidR="002D7577" w:rsidRPr="00E51C9D" w:rsidRDefault="002D7577" w:rsidP="00EB2C1F">
            <w:pPr>
              <w:pStyle w:val="aff1"/>
              <w:ind w:firstLine="0"/>
              <w:jc w:val="center"/>
              <w:rPr>
                <w:color w:val="auto"/>
              </w:rPr>
            </w:pPr>
            <w:r w:rsidRPr="00E51C9D">
              <w:rPr>
                <w:color w:val="auto"/>
              </w:rPr>
              <w:t>300/</w:t>
            </w:r>
          </w:p>
          <w:p w:rsidR="002D7577" w:rsidRPr="00E51C9D" w:rsidRDefault="002D7577" w:rsidP="00EB2C1F">
            <w:pPr>
              <w:pStyle w:val="aff1"/>
              <w:ind w:firstLine="0"/>
              <w:jc w:val="center"/>
              <w:rPr>
                <w:color w:val="auto"/>
              </w:rPr>
            </w:pPr>
            <w:r w:rsidRPr="00E51C9D">
              <w:rPr>
                <w:color w:val="auto"/>
              </w:rPr>
              <w:t>5000</w:t>
            </w:r>
          </w:p>
          <w:p w:rsidR="002D7577" w:rsidRPr="00E51C9D" w:rsidRDefault="002D7577"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851" w:type="dxa"/>
          </w:tcPr>
          <w:p w:rsidR="002D7577" w:rsidRPr="00E51C9D" w:rsidRDefault="002D7577" w:rsidP="00EB2C1F">
            <w:pPr>
              <w:pStyle w:val="aff1"/>
              <w:ind w:firstLine="0"/>
              <w:jc w:val="center"/>
              <w:rPr>
                <w:color w:val="auto"/>
              </w:rPr>
            </w:pPr>
            <w:r w:rsidRPr="00E51C9D">
              <w:rPr>
                <w:color w:val="auto"/>
              </w:rPr>
              <w:t>15 м</w:t>
            </w:r>
          </w:p>
        </w:tc>
        <w:tc>
          <w:tcPr>
            <w:tcW w:w="1048" w:type="dxa"/>
          </w:tcPr>
          <w:p w:rsidR="002D7577" w:rsidRPr="00E51C9D" w:rsidRDefault="002D7577" w:rsidP="00EB2C1F">
            <w:pPr>
              <w:pStyle w:val="aff1"/>
              <w:ind w:firstLine="0"/>
              <w:jc w:val="center"/>
              <w:rPr>
                <w:color w:val="auto"/>
              </w:rPr>
            </w:pPr>
            <w:r w:rsidRPr="00E51C9D">
              <w:rPr>
                <w:color w:val="auto"/>
              </w:rPr>
              <w:t>5 м</w:t>
            </w:r>
          </w:p>
        </w:tc>
        <w:tc>
          <w:tcPr>
            <w:tcW w:w="992" w:type="dxa"/>
          </w:tcPr>
          <w:p w:rsidR="002D7577" w:rsidRPr="00E51C9D" w:rsidRDefault="002D7577"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2D7577" w:rsidRPr="00E51C9D" w:rsidRDefault="002D7577"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708" w:type="dxa"/>
          </w:tcPr>
          <w:p w:rsidR="002D7577" w:rsidRPr="00E51C9D" w:rsidRDefault="002D7577"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851" w:type="dxa"/>
          </w:tcPr>
          <w:p w:rsidR="002D7577" w:rsidRPr="00E51C9D" w:rsidRDefault="002D7577"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50 %</w:t>
            </w:r>
          </w:p>
        </w:tc>
      </w:tr>
      <w:tr w:rsidR="00EB2C1F" w:rsidRPr="00E51C9D" w:rsidTr="00520497">
        <w:trPr>
          <w:trHeight w:val="411"/>
          <w:jc w:val="center"/>
        </w:trPr>
        <w:tc>
          <w:tcPr>
            <w:tcW w:w="2569" w:type="dxa"/>
            <w:shd w:val="clear" w:color="auto" w:fill="auto"/>
          </w:tcPr>
          <w:p w:rsidR="00EB2C1F" w:rsidRPr="00E51C9D" w:rsidRDefault="00EB2C1F" w:rsidP="00EB2C1F">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Обеспечение внутреннего правопорядка</w:t>
            </w:r>
          </w:p>
        </w:tc>
        <w:tc>
          <w:tcPr>
            <w:tcW w:w="850" w:type="dxa"/>
            <w:shd w:val="clear" w:color="auto" w:fill="auto"/>
          </w:tcPr>
          <w:p w:rsidR="00EB2C1F" w:rsidRPr="00E51C9D" w:rsidRDefault="00EB2C1F"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8.3</w:t>
            </w:r>
          </w:p>
        </w:tc>
        <w:tc>
          <w:tcPr>
            <w:tcW w:w="1134" w:type="dxa"/>
          </w:tcPr>
          <w:p w:rsidR="00EB2C1F" w:rsidRPr="00E51C9D" w:rsidRDefault="00EB2C1F" w:rsidP="00EB2C1F">
            <w:pPr>
              <w:pStyle w:val="aff1"/>
              <w:ind w:firstLine="0"/>
              <w:jc w:val="center"/>
              <w:rPr>
                <w:color w:val="auto"/>
              </w:rPr>
            </w:pPr>
            <w:r w:rsidRPr="00E51C9D">
              <w:rPr>
                <w:color w:val="auto"/>
              </w:rPr>
              <w:t>300/</w:t>
            </w:r>
          </w:p>
          <w:p w:rsidR="00EB2C1F" w:rsidRPr="00E51C9D" w:rsidRDefault="00EB2C1F" w:rsidP="00EB2C1F">
            <w:pPr>
              <w:pStyle w:val="aff1"/>
              <w:ind w:firstLine="0"/>
              <w:jc w:val="center"/>
              <w:rPr>
                <w:color w:val="auto"/>
              </w:rPr>
            </w:pPr>
            <w:r w:rsidRPr="00E51C9D">
              <w:rPr>
                <w:color w:val="auto"/>
              </w:rPr>
              <w:t>5000</w:t>
            </w:r>
          </w:p>
          <w:p w:rsidR="00EB2C1F" w:rsidRPr="00E51C9D" w:rsidRDefault="00EB2C1F" w:rsidP="00EB2C1F">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кв.м</w:t>
            </w:r>
          </w:p>
        </w:tc>
        <w:tc>
          <w:tcPr>
            <w:tcW w:w="851" w:type="dxa"/>
          </w:tcPr>
          <w:p w:rsidR="00EB2C1F" w:rsidRPr="00E51C9D" w:rsidRDefault="00EB2C1F" w:rsidP="00EB2C1F">
            <w:pPr>
              <w:pStyle w:val="aff1"/>
              <w:ind w:firstLine="0"/>
              <w:jc w:val="center"/>
              <w:rPr>
                <w:color w:val="auto"/>
              </w:rPr>
            </w:pPr>
            <w:r w:rsidRPr="00E51C9D">
              <w:rPr>
                <w:color w:val="auto"/>
              </w:rPr>
              <w:t>15 м</w:t>
            </w:r>
          </w:p>
        </w:tc>
        <w:tc>
          <w:tcPr>
            <w:tcW w:w="1048" w:type="dxa"/>
          </w:tcPr>
          <w:p w:rsidR="00EB2C1F" w:rsidRPr="00E51C9D" w:rsidRDefault="00EB2C1F" w:rsidP="00EB2C1F">
            <w:pPr>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5 м </w:t>
            </w:r>
          </w:p>
          <w:p w:rsidR="00EB2C1F" w:rsidRPr="00E51C9D" w:rsidRDefault="00EB2C1F" w:rsidP="00EB2C1F">
            <w:pPr>
              <w:ind w:firstLine="0"/>
              <w:jc w:val="center"/>
              <w:rPr>
                <w:rFonts w:ascii="Times New Roman" w:hAnsi="Times New Roman" w:cs="Times New Roman"/>
                <w:sz w:val="24"/>
                <w:szCs w:val="24"/>
              </w:rPr>
            </w:pPr>
          </w:p>
        </w:tc>
        <w:tc>
          <w:tcPr>
            <w:tcW w:w="992" w:type="dxa"/>
          </w:tcPr>
          <w:p w:rsidR="00EB2C1F" w:rsidRPr="00E51C9D" w:rsidRDefault="00EB2C1F"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EB2C1F" w:rsidRPr="00E51C9D" w:rsidRDefault="00EB2C1F"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708" w:type="dxa"/>
          </w:tcPr>
          <w:p w:rsidR="00EB2C1F" w:rsidRPr="00E51C9D" w:rsidRDefault="00EB2C1F"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851" w:type="dxa"/>
          </w:tcPr>
          <w:p w:rsidR="00EB2C1F" w:rsidRPr="00E51C9D" w:rsidRDefault="00EB2C1F" w:rsidP="00EB2C1F">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50 %</w:t>
            </w:r>
          </w:p>
        </w:tc>
      </w:tr>
      <w:tr w:rsidR="002D7577" w:rsidRPr="00E51C9D" w:rsidTr="002D7577">
        <w:trPr>
          <w:trHeight w:val="732"/>
          <w:jc w:val="center"/>
        </w:trPr>
        <w:tc>
          <w:tcPr>
            <w:tcW w:w="2569" w:type="dxa"/>
            <w:shd w:val="clear" w:color="auto" w:fill="auto"/>
          </w:tcPr>
          <w:p w:rsidR="002D7577" w:rsidRPr="00E51C9D" w:rsidRDefault="002D7577" w:rsidP="0098155E">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850" w:type="dxa"/>
            <w:shd w:val="clear" w:color="auto" w:fill="auto"/>
          </w:tcPr>
          <w:p w:rsidR="002D7577" w:rsidRPr="00E51C9D" w:rsidRDefault="002D7577" w:rsidP="0098155E">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1134" w:type="dxa"/>
          </w:tcPr>
          <w:p w:rsidR="002D7577" w:rsidRPr="00E51C9D" w:rsidRDefault="002D7577" w:rsidP="00520497">
            <w:pPr>
              <w:pStyle w:val="aff1"/>
              <w:ind w:hanging="15"/>
              <w:jc w:val="center"/>
              <w:rPr>
                <w:color w:val="auto"/>
              </w:rPr>
            </w:pPr>
            <w:r w:rsidRPr="00E51C9D">
              <w:rPr>
                <w:color w:val="auto"/>
              </w:rPr>
              <w:t>10/</w:t>
            </w:r>
          </w:p>
          <w:p w:rsidR="002D7577" w:rsidRPr="00E51C9D" w:rsidRDefault="002D7577" w:rsidP="00520497">
            <w:pPr>
              <w:pStyle w:val="aff1"/>
              <w:ind w:hanging="15"/>
              <w:jc w:val="center"/>
              <w:rPr>
                <w:color w:val="auto"/>
              </w:rPr>
            </w:pPr>
            <w:r w:rsidRPr="00E51C9D">
              <w:rPr>
                <w:color w:val="auto"/>
              </w:rPr>
              <w:t>5000</w:t>
            </w:r>
          </w:p>
          <w:p w:rsidR="002D7577" w:rsidRPr="00E51C9D" w:rsidRDefault="002D7577" w:rsidP="00520497">
            <w:pPr>
              <w:pStyle w:val="aff1"/>
              <w:ind w:hanging="15"/>
              <w:jc w:val="center"/>
              <w:rPr>
                <w:color w:val="auto"/>
              </w:rPr>
            </w:pPr>
            <w:r w:rsidRPr="00E51C9D">
              <w:rPr>
                <w:color w:val="auto"/>
              </w:rPr>
              <w:t>кв.м</w:t>
            </w:r>
          </w:p>
        </w:tc>
        <w:tc>
          <w:tcPr>
            <w:tcW w:w="5301" w:type="dxa"/>
            <w:gridSpan w:val="6"/>
          </w:tcPr>
          <w:p w:rsidR="002D7577" w:rsidRPr="00E51C9D" w:rsidRDefault="002D7577" w:rsidP="00F16D48">
            <w:pPr>
              <w:pStyle w:val="aff1"/>
              <w:ind w:hanging="15"/>
              <w:jc w:val="center"/>
              <w:rPr>
                <w:color w:val="auto"/>
              </w:rPr>
            </w:pPr>
            <w:r w:rsidRPr="00E51C9D">
              <w:rPr>
                <w:color w:val="auto"/>
              </w:rPr>
              <w:t>Для линейных и сопутствующих объектов определяются в соответствии с техническими и санитарными нормами</w:t>
            </w:r>
          </w:p>
        </w:tc>
      </w:tr>
    </w:tbl>
    <w:p w:rsidR="00EB2C1F" w:rsidRPr="00E51C9D" w:rsidRDefault="00EB2C1F" w:rsidP="00EB2C1F">
      <w:pPr>
        <w:widowControl w:val="0"/>
        <w:ind w:firstLine="426"/>
        <w:rPr>
          <w:rFonts w:ascii="Times New Roman" w:eastAsia="SimSun" w:hAnsi="Times New Roman" w:cs="Times New Roman"/>
          <w:sz w:val="24"/>
          <w:szCs w:val="24"/>
          <w:lang w:eastAsia="zh-CN"/>
        </w:rPr>
      </w:pPr>
    </w:p>
    <w:p w:rsidR="00EB2C1F" w:rsidRPr="00E51C9D" w:rsidRDefault="003B5831" w:rsidP="00EB2C1F">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w:t>
      </w:r>
      <w:r w:rsidR="00EB2C1F" w:rsidRPr="00E51C9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237"/>
      </w:tblGrid>
      <w:tr w:rsidR="00EB2C1F" w:rsidRPr="00E51C9D" w:rsidTr="00520497">
        <w:trPr>
          <w:trHeight w:val="552"/>
          <w:jc w:val="center"/>
        </w:trPr>
        <w:tc>
          <w:tcPr>
            <w:tcW w:w="3686" w:type="dxa"/>
            <w:vAlign w:val="center"/>
          </w:tcPr>
          <w:p w:rsidR="00EB2C1F" w:rsidRPr="00E51C9D" w:rsidRDefault="00EB2C1F" w:rsidP="00520497">
            <w:pPr>
              <w:ind w:firstLine="425"/>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Виды использования</w:t>
            </w:r>
          </w:p>
        </w:tc>
        <w:tc>
          <w:tcPr>
            <w:tcW w:w="6237" w:type="dxa"/>
            <w:vAlign w:val="center"/>
          </w:tcPr>
          <w:p w:rsidR="00EB2C1F" w:rsidRPr="00E51C9D" w:rsidRDefault="00EB2C1F" w:rsidP="00520497">
            <w:pPr>
              <w:tabs>
                <w:tab w:val="left" w:pos="2520"/>
              </w:tabs>
              <w:ind w:firstLine="425"/>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Предельные параметры разрешенного строительства</w:t>
            </w:r>
          </w:p>
        </w:tc>
      </w:tr>
      <w:tr w:rsidR="00EB2C1F" w:rsidRPr="00E51C9D" w:rsidTr="00520497">
        <w:trPr>
          <w:jc w:val="center"/>
        </w:trPr>
        <w:tc>
          <w:tcPr>
            <w:tcW w:w="3686" w:type="dxa"/>
            <w:shd w:val="clear" w:color="auto" w:fill="auto"/>
            <w:vAlign w:val="center"/>
          </w:tcPr>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Площадки для сбора твердых бытовых отходов.</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Гостевые автостоянки для парковки легковых автомобилей посетителей</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Хозяйственные постройки для содержания инвентаря  и других хозяйственных нужд</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Навесы</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Элементы благоустройства</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Площадки для отдыха, спортивные площадки, игровые площадки, плоскостные спортивные сооружения</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Памятники, объекты монументального искусства </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Пункты охраны</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Объекты инженерного </w:t>
            </w:r>
            <w:r w:rsidRPr="00E51C9D">
              <w:rPr>
                <w:rFonts w:ascii="Times New Roman" w:eastAsia="SimSun" w:hAnsi="Times New Roman" w:cs="Times New Roman"/>
                <w:sz w:val="24"/>
                <w:szCs w:val="24"/>
                <w:lang w:eastAsia="zh-CN"/>
              </w:rPr>
              <w:lastRenderedPageBreak/>
              <w:t>обеспечения</w:t>
            </w:r>
          </w:p>
        </w:tc>
        <w:tc>
          <w:tcPr>
            <w:tcW w:w="6237" w:type="dxa"/>
            <w:shd w:val="clear" w:color="auto" w:fill="auto"/>
            <w:vAlign w:val="center"/>
          </w:tcPr>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Максимальное количество надземных этажей  – 1 этаж</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Максимальная высота строений - 5 м</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Минимальные расстояния от строений до границ соседнего участка - 3 м, при устройстве навесов  – 1м.</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 </w:t>
            </w:r>
            <w:r w:rsidRPr="00E51C9D">
              <w:rPr>
                <w:rFonts w:ascii="Times New Roman" w:hAnsi="Times New Roman" w:cs="Times New Roman"/>
                <w:sz w:val="24"/>
                <w:szCs w:val="24"/>
              </w:rPr>
              <w:t>и п.4 статьи 50 настоящих Правил.</w:t>
            </w:r>
          </w:p>
          <w:p w:rsidR="00EB2C1F" w:rsidRPr="00E51C9D" w:rsidRDefault="00EB2C1F" w:rsidP="00EB2C1F">
            <w:pPr>
              <w:tabs>
                <w:tab w:val="left" w:pos="-9323"/>
              </w:tabs>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EB2C1F" w:rsidRPr="00E51C9D" w:rsidRDefault="00EB2C1F" w:rsidP="00EB2C1F">
            <w:pPr>
              <w:tabs>
                <w:tab w:val="left" w:pos="-9323"/>
              </w:tabs>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w:t>
            </w:r>
            <w:r w:rsidRPr="00E51C9D">
              <w:rPr>
                <w:rFonts w:ascii="Times New Roman" w:eastAsia="SimSun" w:hAnsi="Times New Roman" w:cs="Times New Roman"/>
                <w:sz w:val="24"/>
                <w:szCs w:val="24"/>
                <w:lang w:eastAsia="zh-CN"/>
              </w:rPr>
              <w:lastRenderedPageBreak/>
              <w:t>расположенными на соседних земельных участках расстояние не менее 4 м.</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Вспомогательные строения, за исключением гаражей, размещать со стороны улиц не допускается.</w:t>
            </w:r>
          </w:p>
        </w:tc>
      </w:tr>
      <w:tr w:rsidR="00EB2C1F" w:rsidRPr="00E51C9D" w:rsidTr="00520497">
        <w:trPr>
          <w:jc w:val="center"/>
        </w:trPr>
        <w:tc>
          <w:tcPr>
            <w:tcW w:w="3686" w:type="dxa"/>
            <w:shd w:val="clear" w:color="auto" w:fill="auto"/>
          </w:tcPr>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Туалеты, гидронепроницаемые выгребы, септики.</w:t>
            </w:r>
          </w:p>
        </w:tc>
        <w:tc>
          <w:tcPr>
            <w:tcW w:w="6237" w:type="dxa"/>
            <w:shd w:val="clear" w:color="auto" w:fill="auto"/>
          </w:tcPr>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Максимальная высота строений - 3 м</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Расстояние от соседнего жилого дома не менее - 12 м.</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красной линии не менее - 10 м. </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Расстояние от границы смежного земельного участка не менее - 3 м.</w:t>
            </w:r>
          </w:p>
        </w:tc>
      </w:tr>
      <w:tr w:rsidR="00EB2C1F" w:rsidRPr="00E51C9D" w:rsidTr="00520497">
        <w:trPr>
          <w:jc w:val="center"/>
        </w:trPr>
        <w:tc>
          <w:tcPr>
            <w:tcW w:w="3686" w:type="dxa"/>
            <w:shd w:val="clear" w:color="auto" w:fill="auto"/>
          </w:tcPr>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Площадки для сбора твердых бытовых отходов.</w:t>
            </w:r>
          </w:p>
        </w:tc>
        <w:tc>
          <w:tcPr>
            <w:tcW w:w="6237" w:type="dxa"/>
            <w:shd w:val="clear" w:color="auto" w:fill="auto"/>
          </w:tcPr>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EB2C1F" w:rsidRPr="00E51C9D" w:rsidRDefault="00EB2C1F" w:rsidP="00EB2C1F">
            <w:pPr>
              <w:ind w:left="35" w:hanging="35"/>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Общее количество контейнеров не более 5 шт.</w:t>
            </w:r>
          </w:p>
        </w:tc>
      </w:tr>
    </w:tbl>
    <w:p w:rsidR="006F7766" w:rsidRPr="00E51C9D" w:rsidRDefault="006F7766" w:rsidP="00376806">
      <w:pPr>
        <w:rPr>
          <w:rFonts w:ascii="Times New Roman" w:hAnsi="Times New Roman" w:cs="Times New Roman"/>
          <w:sz w:val="24"/>
          <w:szCs w:val="24"/>
        </w:rPr>
      </w:pPr>
    </w:p>
    <w:p w:rsidR="0051676D" w:rsidRPr="00E51C9D" w:rsidRDefault="0051676D" w:rsidP="0051676D">
      <w:pPr>
        <w:pStyle w:val="20"/>
        <w:spacing w:before="0"/>
        <w:rPr>
          <w:rFonts w:ascii="Times New Roman" w:hAnsi="Times New Roman" w:cs="Times New Roman"/>
          <w:color w:val="auto"/>
          <w:sz w:val="24"/>
          <w:szCs w:val="24"/>
        </w:rPr>
      </w:pPr>
      <w:bookmarkStart w:id="465" w:name="_Toc536097711"/>
      <w:bookmarkStart w:id="466" w:name="_Toc536808506"/>
      <w:bookmarkStart w:id="467" w:name="_Toc2849284"/>
      <w:bookmarkStart w:id="468" w:name="_Toc7446409"/>
      <w:r w:rsidRPr="00E51C9D">
        <w:rPr>
          <w:rFonts w:ascii="Times New Roman" w:hAnsi="Times New Roman" w:cs="Times New Roman"/>
          <w:color w:val="auto"/>
          <w:sz w:val="24"/>
          <w:szCs w:val="24"/>
        </w:rPr>
        <w:t xml:space="preserve">Статья </w:t>
      </w:r>
      <w:r w:rsidR="00520497" w:rsidRPr="00E51C9D">
        <w:rPr>
          <w:rFonts w:ascii="Times New Roman" w:hAnsi="Times New Roman" w:cs="Times New Roman"/>
          <w:color w:val="auto"/>
          <w:sz w:val="24"/>
          <w:szCs w:val="24"/>
        </w:rPr>
        <w:t>36</w:t>
      </w:r>
      <w:r w:rsidRPr="00E51C9D">
        <w:rPr>
          <w:rFonts w:ascii="Times New Roman" w:hAnsi="Times New Roman" w:cs="Times New Roman"/>
          <w:color w:val="auto"/>
          <w:sz w:val="24"/>
          <w:szCs w:val="24"/>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465"/>
      <w:bookmarkEnd w:id="466"/>
      <w:bookmarkEnd w:id="467"/>
      <w:bookmarkEnd w:id="468"/>
    </w:p>
    <w:p w:rsidR="0051676D" w:rsidRPr="00E51C9D" w:rsidRDefault="0051676D" w:rsidP="0051676D">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51676D" w:rsidRPr="00E51C9D" w:rsidRDefault="0051676D" w:rsidP="0051676D">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1676D" w:rsidRPr="00E51C9D" w:rsidRDefault="00ED618F" w:rsidP="0051676D">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w:t>
      </w:r>
      <w:r w:rsidR="0051676D" w:rsidRPr="00E51C9D">
        <w:rPr>
          <w:rFonts w:ascii="Times New Roman" w:eastAsia="SimSun" w:hAnsi="Times New Roman" w:cs="Times New Roman"/>
          <w:sz w:val="24"/>
          <w:szCs w:val="24"/>
          <w:lang w:eastAsia="zh-CN"/>
        </w:rPr>
        <w:t>.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1676D" w:rsidRPr="00E51C9D" w:rsidRDefault="00ED618F" w:rsidP="0051676D">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4</w:t>
      </w:r>
      <w:r w:rsidR="0051676D" w:rsidRPr="00E51C9D">
        <w:rPr>
          <w:rFonts w:ascii="Times New Roman" w:eastAsia="SimSun" w:hAnsi="Times New Roman" w:cs="Times New Roman"/>
          <w:sz w:val="24"/>
          <w:szCs w:val="24"/>
          <w:lang w:eastAsia="zh-CN"/>
        </w:rPr>
        <w:t>. 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51676D" w:rsidRPr="00E51C9D" w:rsidRDefault="00ED618F" w:rsidP="0051676D">
      <w:pPr>
        <w:rPr>
          <w:rFonts w:ascii="Times New Roman" w:hAnsi="Times New Roman" w:cs="Times New Roman"/>
          <w:sz w:val="24"/>
          <w:szCs w:val="24"/>
        </w:rPr>
      </w:pPr>
      <w:r w:rsidRPr="00E51C9D">
        <w:rPr>
          <w:rFonts w:ascii="Times New Roman" w:eastAsia="SimSun" w:hAnsi="Times New Roman" w:cs="Times New Roman"/>
          <w:sz w:val="24"/>
          <w:szCs w:val="24"/>
          <w:lang w:eastAsia="zh-CN"/>
        </w:rPr>
        <w:t>5</w:t>
      </w:r>
      <w:r w:rsidR="0051676D" w:rsidRPr="00E51C9D">
        <w:rPr>
          <w:rFonts w:ascii="Times New Roman" w:eastAsia="SimSun" w:hAnsi="Times New Roman" w:cs="Times New Roman"/>
          <w:sz w:val="24"/>
          <w:szCs w:val="24"/>
          <w:lang w:eastAsia="zh-CN"/>
        </w:rPr>
        <w:t xml:space="preserve">. </w:t>
      </w:r>
      <w:r w:rsidR="0051676D" w:rsidRPr="00E51C9D">
        <w:rPr>
          <w:rFonts w:ascii="Times New Roman" w:hAnsi="Times New Roman" w:cs="Times New Roman"/>
          <w:sz w:val="24"/>
          <w:szCs w:val="24"/>
        </w:rPr>
        <w:t>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51676D" w:rsidRPr="00E51C9D" w:rsidRDefault="0051676D" w:rsidP="0051676D">
      <w:pPr>
        <w:rPr>
          <w:rFonts w:ascii="Times New Roman" w:hAnsi="Times New Roman" w:cs="Times New Roman"/>
          <w:sz w:val="24"/>
          <w:szCs w:val="24"/>
        </w:rPr>
      </w:pPr>
      <w:r w:rsidRPr="00E51C9D">
        <w:rPr>
          <w:rFonts w:ascii="Times New Roman" w:hAnsi="Times New Roman" w:cs="Times New Roman"/>
          <w:sz w:val="24"/>
          <w:szCs w:val="24"/>
        </w:rPr>
        <w:t xml:space="preserve">В общих случаях высоту ограждения следует принимать не более 2,0 м. </w:t>
      </w:r>
    </w:p>
    <w:p w:rsidR="0051676D" w:rsidRPr="00E51C9D" w:rsidRDefault="0051676D" w:rsidP="0051676D">
      <w:pPr>
        <w:rPr>
          <w:rFonts w:ascii="Times New Roman" w:hAnsi="Times New Roman" w:cs="Times New Roman"/>
          <w:sz w:val="24"/>
          <w:szCs w:val="24"/>
        </w:rPr>
      </w:pPr>
      <w:r w:rsidRPr="00E51C9D">
        <w:rPr>
          <w:rFonts w:ascii="Times New Roman" w:hAnsi="Times New Roman" w:cs="Times New Roman"/>
          <w:sz w:val="24"/>
          <w:szCs w:val="24"/>
        </w:rPr>
        <w:t>В частных случаях высоту и вид ограждения следует принимать:</w:t>
      </w:r>
    </w:p>
    <w:p w:rsidR="0051676D" w:rsidRPr="00E51C9D" w:rsidRDefault="0051676D" w:rsidP="0051676D">
      <w:pPr>
        <w:rPr>
          <w:rFonts w:ascii="Times New Roman" w:eastAsia="SimSun" w:hAnsi="Times New Roman" w:cs="Times New Roman"/>
          <w:sz w:val="24"/>
          <w:szCs w:val="24"/>
          <w:lang w:eastAsia="zh-CN"/>
        </w:rPr>
      </w:pPr>
      <w:r w:rsidRPr="00E51C9D">
        <w:rPr>
          <w:rFonts w:ascii="Times New Roman" w:hAnsi="Times New Roman" w:cs="Times New Roman"/>
          <w:sz w:val="24"/>
          <w:szCs w:val="24"/>
        </w:rPr>
        <w:t>- объекты на территории</w:t>
      </w:r>
      <w:r w:rsidRPr="00E51C9D">
        <w:rPr>
          <w:rFonts w:ascii="Times New Roman" w:eastAsia="SimSun" w:hAnsi="Times New Roman" w:cs="Times New Roman"/>
          <w:sz w:val="24"/>
          <w:szCs w:val="24"/>
          <w:lang w:eastAsia="zh-CN"/>
        </w:rPr>
        <w:t xml:space="preserve">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E51C9D">
        <w:rPr>
          <w:rFonts w:ascii="Times New Roman" w:eastAsia="SimSun" w:hAnsi="Times New Roman" w:cs="Times New Roman"/>
          <w:sz w:val="24"/>
          <w:szCs w:val="24"/>
          <w:lang w:eastAsia="zh-CN"/>
        </w:rPr>
        <w:t>артскважины</w:t>
      </w:r>
      <w:proofErr w:type="spellEnd"/>
      <w:r w:rsidRPr="00E51C9D">
        <w:rPr>
          <w:rFonts w:ascii="Times New Roman" w:eastAsia="SimSun" w:hAnsi="Times New Roman" w:cs="Times New Roman"/>
          <w:sz w:val="24"/>
          <w:szCs w:val="24"/>
          <w:lang w:eastAsia="zh-CN"/>
        </w:rPr>
        <w:t>, водозаборы и т.п.)  - не  менее 1,6 м, стальная сетка или железобетонное решетчатое;</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больницы (кроме инфекционных и психиатрических) - не менее 1,6 м, стальная сетка или железобетонное решетчатое;</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детские ясли-сады - не менее 1,6 м, стальная сетка или железобетонное решетчатое;</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открытые спортивные площадки в жилых зонах - 2,0-4,5 м, стальная сварная или плетеная сетка повышенного эстетического уровня;</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 хозяйственные зоны предприятий общественного питания и бытового обслуживания - 1,6 м, живая изгородь (стальная сетка при необходимости охраны).</w:t>
      </w:r>
    </w:p>
    <w:p w:rsidR="0051676D" w:rsidRPr="00E51C9D" w:rsidRDefault="0051676D" w:rsidP="0051676D">
      <w:pPr>
        <w:rPr>
          <w:rFonts w:ascii="Times New Roman" w:hAnsi="Times New Roman" w:cs="Times New Roman"/>
          <w:sz w:val="24"/>
          <w:szCs w:val="24"/>
        </w:rPr>
      </w:pPr>
      <w:r w:rsidRPr="00E51C9D">
        <w:rPr>
          <w:rFonts w:ascii="Times New Roman" w:hAnsi="Times New Roman" w:cs="Times New Roman"/>
          <w:sz w:val="24"/>
          <w:szCs w:val="24"/>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E51C9D">
        <w:rPr>
          <w:rFonts w:ascii="Times New Roman" w:hAnsi="Times New Roman" w:cs="Times New Roman"/>
          <w:sz w:val="24"/>
          <w:szCs w:val="24"/>
        </w:rPr>
        <w:t>светопрозрачными</w:t>
      </w:r>
      <w:proofErr w:type="spellEnd"/>
      <w:r w:rsidRPr="00E51C9D">
        <w:rPr>
          <w:rFonts w:ascii="Times New Roman" w:hAnsi="Times New Roman" w:cs="Times New Roman"/>
          <w:sz w:val="24"/>
          <w:szCs w:val="24"/>
        </w:rPr>
        <w:t>, решетчатыми, эстетически привлекательными, иметь устойчивость к загрязнению и запылению и способность к легкой механической очистке.</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51676D" w:rsidRPr="00E51C9D" w:rsidRDefault="00ED618F" w:rsidP="0051676D">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6</w:t>
      </w:r>
      <w:r w:rsidR="0051676D" w:rsidRPr="00E51C9D">
        <w:rPr>
          <w:rFonts w:ascii="Times New Roman" w:eastAsia="SimSun" w:hAnsi="Times New Roman" w:cs="Times New Roman"/>
          <w:sz w:val="24"/>
          <w:szCs w:val="24"/>
          <w:lang w:eastAsia="zh-CN"/>
        </w:rPr>
        <w:t>. Объекты общественного назначения должны обеспечиваться необходимым расчетным количеством  парковочных мест в границах земельного участка.</w:t>
      </w:r>
    </w:p>
    <w:p w:rsidR="00B375CC" w:rsidRPr="00E51C9D" w:rsidRDefault="00B375CC" w:rsidP="00B375CC">
      <w:pPr>
        <w:rPr>
          <w:rFonts w:ascii="Times New Roman" w:hAnsi="Times New Roman" w:cs="Times New Roman"/>
          <w:sz w:val="24"/>
          <w:szCs w:val="24"/>
        </w:rPr>
      </w:pPr>
      <w:r w:rsidRPr="00E51C9D">
        <w:rPr>
          <w:rFonts w:ascii="Times New Roman" w:hAnsi="Times New Roman" w:cs="Times New Roman"/>
          <w:sz w:val="24"/>
          <w:szCs w:val="24"/>
        </w:rPr>
        <w:t xml:space="preserve">Нормы расчета стоянок автомобилей и </w:t>
      </w:r>
      <w:proofErr w:type="spellStart"/>
      <w:r w:rsidRPr="00E51C9D">
        <w:rPr>
          <w:rFonts w:ascii="Times New Roman" w:hAnsi="Times New Roman" w:cs="Times New Roman"/>
          <w:sz w:val="24"/>
          <w:szCs w:val="24"/>
        </w:rPr>
        <w:t>манимальные</w:t>
      </w:r>
      <w:proofErr w:type="spellEnd"/>
      <w:r w:rsidRPr="00E51C9D">
        <w:rPr>
          <w:rFonts w:ascii="Times New Roman" w:hAnsi="Times New Roman" w:cs="Times New Roman"/>
          <w:sz w:val="24"/>
          <w:szCs w:val="24"/>
        </w:rPr>
        <w:t xml:space="preserve"> расстояния от мест хранения до объектов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 а также п.4 статьи </w:t>
      </w:r>
      <w:r w:rsidR="00913406" w:rsidRPr="00E51C9D">
        <w:rPr>
          <w:rFonts w:ascii="Times New Roman" w:hAnsi="Times New Roman" w:cs="Times New Roman"/>
          <w:sz w:val="24"/>
          <w:szCs w:val="24"/>
        </w:rPr>
        <w:t>41</w:t>
      </w:r>
      <w:r w:rsidRPr="00E51C9D">
        <w:rPr>
          <w:rFonts w:ascii="Times New Roman" w:hAnsi="Times New Roman" w:cs="Times New Roman"/>
          <w:sz w:val="24"/>
          <w:szCs w:val="24"/>
        </w:rPr>
        <w:t xml:space="preserve"> настоящих Правил.</w:t>
      </w:r>
    </w:p>
    <w:p w:rsidR="00B375CC" w:rsidRPr="00E51C9D" w:rsidRDefault="00B375CC" w:rsidP="00B375CC">
      <w:pPr>
        <w:rPr>
          <w:rFonts w:ascii="Times New Roman" w:hAnsi="Times New Roman" w:cs="Times New Roman"/>
          <w:sz w:val="24"/>
          <w:szCs w:val="24"/>
        </w:rPr>
      </w:pPr>
      <w:r w:rsidRPr="00E51C9D">
        <w:rPr>
          <w:rFonts w:ascii="Times New Roman" w:hAnsi="Times New Roman" w:cs="Times New Roman"/>
          <w:sz w:val="24"/>
          <w:szCs w:val="24"/>
        </w:rPr>
        <w:t xml:space="preserve">7. Минимальная площадь озеленения в границах земельного участка принимается в соответствии с п.2 статьи </w:t>
      </w:r>
      <w:r w:rsidR="00913406" w:rsidRPr="00E51C9D">
        <w:rPr>
          <w:rFonts w:ascii="Times New Roman" w:hAnsi="Times New Roman" w:cs="Times New Roman"/>
          <w:sz w:val="24"/>
          <w:szCs w:val="24"/>
        </w:rPr>
        <w:t>41</w:t>
      </w:r>
      <w:r w:rsidRPr="00E51C9D">
        <w:rPr>
          <w:rFonts w:ascii="Times New Roman" w:hAnsi="Times New Roman" w:cs="Times New Roman"/>
          <w:sz w:val="24"/>
          <w:szCs w:val="24"/>
        </w:rPr>
        <w:t xml:space="preserve"> настоящих Правил.</w:t>
      </w:r>
    </w:p>
    <w:p w:rsidR="0051676D" w:rsidRPr="00E51C9D" w:rsidRDefault="00B375CC"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8</w:t>
      </w:r>
      <w:r w:rsidR="0051676D" w:rsidRPr="00E51C9D">
        <w:rPr>
          <w:rFonts w:ascii="Times New Roman" w:eastAsia="SimSun" w:hAnsi="Times New Roman" w:cs="Times New Roman"/>
          <w:sz w:val="24"/>
          <w:szCs w:val="24"/>
          <w:lang w:eastAsia="zh-CN"/>
        </w:rPr>
        <w:t xml:space="preserve">. </w:t>
      </w:r>
      <w:bookmarkStart w:id="469" w:name="_Toc470251896"/>
      <w:r w:rsidR="0051676D" w:rsidRPr="00E51C9D">
        <w:rPr>
          <w:rFonts w:ascii="Times New Roman" w:eastAsia="SimSun" w:hAnsi="Times New Roman" w:cs="Times New Roman"/>
          <w:sz w:val="24"/>
          <w:szCs w:val="24"/>
          <w:lang w:eastAsia="zh-CN"/>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68" w:history="1">
        <w:r w:rsidR="0051676D" w:rsidRPr="00E51C9D">
          <w:rPr>
            <w:rFonts w:ascii="Times New Roman" w:eastAsia="SimSun" w:hAnsi="Times New Roman" w:cs="Times New Roman"/>
            <w:sz w:val="24"/>
            <w:szCs w:val="24"/>
            <w:lang w:eastAsia="zh-CN"/>
          </w:rPr>
          <w:t>СП 118.13330.2012 «Общественные здания и сооружения»</w:t>
        </w:r>
      </w:hyperlink>
      <w:r w:rsidR="0051676D" w:rsidRPr="00E51C9D">
        <w:rPr>
          <w:rFonts w:ascii="Times New Roman" w:eastAsia="SimSun" w:hAnsi="Times New Roman" w:cs="Times New Roman"/>
          <w:sz w:val="24"/>
          <w:szCs w:val="24"/>
          <w:lang w:eastAsia="zh-CN"/>
        </w:rPr>
        <w:t xml:space="preserve">, </w:t>
      </w:r>
      <w:hyperlink r:id="rId69" w:history="1">
        <w:proofErr w:type="spellStart"/>
        <w:r w:rsidR="0051676D" w:rsidRPr="00E51C9D">
          <w:rPr>
            <w:rFonts w:ascii="Times New Roman" w:eastAsia="SimSun" w:hAnsi="Times New Roman" w:cs="Times New Roman"/>
            <w:sz w:val="24"/>
            <w:szCs w:val="24"/>
            <w:lang w:eastAsia="zh-CN"/>
          </w:rPr>
          <w:t>СанПиН</w:t>
        </w:r>
        <w:proofErr w:type="spellEnd"/>
        <w:r w:rsidR="0051676D" w:rsidRPr="00E51C9D">
          <w:rPr>
            <w:rFonts w:ascii="Times New Roman" w:eastAsia="SimSun" w:hAnsi="Times New Roman" w:cs="Times New Roman"/>
            <w:sz w:val="24"/>
            <w:szCs w:val="24"/>
            <w:lang w:eastAsia="zh-CN"/>
          </w:rPr>
          <w:t xml:space="preserve"> 2.1.3.2630 -10. «Санитарно-эпидемиологические требования к организациям, осуществляющим медицинскую деятельность»</w:t>
        </w:r>
      </w:hyperlink>
      <w:r w:rsidR="0051676D" w:rsidRPr="00E51C9D">
        <w:rPr>
          <w:rFonts w:ascii="Times New Roman" w:eastAsia="SimSun" w:hAnsi="Times New Roman" w:cs="Times New Roman"/>
          <w:sz w:val="24"/>
          <w:szCs w:val="24"/>
          <w:lang w:eastAsia="zh-CN"/>
        </w:rPr>
        <w:t xml:space="preserve"> и иных действующих нормативов.</w:t>
      </w:r>
      <w:bookmarkEnd w:id="469"/>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Детские дошкольные учреждения размещаются в соответствии с требованиями </w:t>
      </w:r>
      <w:proofErr w:type="spellStart"/>
      <w:r w:rsidRPr="00E51C9D">
        <w:rPr>
          <w:rFonts w:ascii="Times New Roman" w:eastAsia="SimSun" w:hAnsi="Times New Roman" w:cs="Times New Roman"/>
          <w:sz w:val="24"/>
          <w:szCs w:val="24"/>
          <w:lang w:eastAsia="zh-CN"/>
        </w:rPr>
        <w:t>СанПиН</w:t>
      </w:r>
      <w:proofErr w:type="spellEnd"/>
      <w:r w:rsidRPr="00E51C9D">
        <w:rPr>
          <w:rFonts w:ascii="Times New Roman" w:eastAsia="SimSun" w:hAnsi="Times New Roman" w:cs="Times New Roman"/>
          <w:sz w:val="24"/>
          <w:szCs w:val="24"/>
          <w:lang w:eastAsia="zh-CN"/>
        </w:rPr>
        <w:t xml:space="preserve"> 2.4.1.2660-10 «Санитарно-эпидемиологические требования в дошкольных организациях» и </w:t>
      </w:r>
      <w:hyperlink w:anchor="Par9596" w:history="1">
        <w:r w:rsidRPr="00E51C9D">
          <w:rPr>
            <w:rFonts w:ascii="Times New Roman" w:eastAsia="SimSun" w:hAnsi="Times New Roman" w:cs="Times New Roman"/>
            <w:sz w:val="24"/>
            <w:szCs w:val="24"/>
            <w:lang w:eastAsia="zh-CN"/>
          </w:rPr>
          <w:t>приложением 6</w:t>
        </w:r>
      </w:hyperlink>
      <w:r w:rsidRPr="00E51C9D">
        <w:rPr>
          <w:rFonts w:ascii="Times New Roman" w:eastAsia="SimSun" w:hAnsi="Times New Roman" w:cs="Times New Roman"/>
          <w:sz w:val="24"/>
          <w:szCs w:val="24"/>
          <w:lang w:eastAsia="zh-CN"/>
        </w:rPr>
        <w:t xml:space="preserve"> к Нормативам Градостроительного проектирования КК.</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Общеобразовательные учреждения размещаются в соответствии с требованиями </w:t>
      </w:r>
      <w:proofErr w:type="spellStart"/>
      <w:r w:rsidRPr="00E51C9D">
        <w:rPr>
          <w:rFonts w:ascii="Times New Roman" w:eastAsia="SimSun" w:hAnsi="Times New Roman" w:cs="Times New Roman"/>
          <w:sz w:val="24"/>
          <w:szCs w:val="24"/>
          <w:lang w:eastAsia="zh-CN"/>
        </w:rPr>
        <w:t>СанПиН</w:t>
      </w:r>
      <w:proofErr w:type="spellEnd"/>
      <w:r w:rsidRPr="00E51C9D">
        <w:rPr>
          <w:rFonts w:ascii="Times New Roman" w:eastAsia="SimSun" w:hAnsi="Times New Roman" w:cs="Times New Roman"/>
          <w:sz w:val="24"/>
          <w:szCs w:val="24"/>
          <w:lang w:eastAsia="zh-CN"/>
        </w:rPr>
        <w:t xml:space="preserve"> 2.4.2.2821-10 «Санитарно-эпидемиологические требования к условиям и организации обучения в общеобразовательных учреждениях» и </w:t>
      </w:r>
      <w:hyperlink w:anchor="Par9596" w:history="1">
        <w:r w:rsidRPr="00E51C9D">
          <w:rPr>
            <w:rFonts w:ascii="Times New Roman" w:eastAsia="SimSun" w:hAnsi="Times New Roman" w:cs="Times New Roman"/>
            <w:sz w:val="24"/>
            <w:szCs w:val="24"/>
            <w:lang w:eastAsia="zh-CN"/>
          </w:rPr>
          <w:t>приложением 6</w:t>
        </w:r>
      </w:hyperlink>
      <w:r w:rsidRPr="00E51C9D">
        <w:rPr>
          <w:rFonts w:ascii="Times New Roman" w:eastAsia="SimSun" w:hAnsi="Times New Roman" w:cs="Times New Roman"/>
          <w:sz w:val="24"/>
          <w:szCs w:val="24"/>
          <w:lang w:eastAsia="zh-CN"/>
        </w:rPr>
        <w:t xml:space="preserve"> к Нормативам Градостроительного проектирования КК.</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Учреждения начального профессионального образования следует размещать в соответствии с требованиями </w:t>
      </w:r>
      <w:hyperlink r:id="rId70" w:history="1">
        <w:proofErr w:type="spellStart"/>
        <w:r w:rsidRPr="00E51C9D">
          <w:rPr>
            <w:rFonts w:ascii="Times New Roman" w:eastAsia="SimSun" w:hAnsi="Times New Roman" w:cs="Times New Roman"/>
            <w:sz w:val="24"/>
            <w:szCs w:val="24"/>
            <w:lang w:eastAsia="zh-CN"/>
          </w:rPr>
          <w:t>СанПиН</w:t>
        </w:r>
        <w:proofErr w:type="spellEnd"/>
        <w:r w:rsidRPr="00E51C9D">
          <w:rPr>
            <w:rFonts w:ascii="Times New Roman" w:eastAsia="SimSun" w:hAnsi="Times New Roman" w:cs="Times New Roman"/>
            <w:sz w:val="24"/>
            <w:szCs w:val="24"/>
            <w:lang w:eastAsia="zh-CN"/>
          </w:rPr>
          <w:t xml:space="preserve"> 2.4.3.1186-03</w:t>
        </w:r>
      </w:hyperlink>
      <w:r w:rsidRPr="00E51C9D">
        <w:rPr>
          <w:rFonts w:ascii="Times New Roman" w:eastAsia="SimSun" w:hAnsi="Times New Roman" w:cs="Times New Roman"/>
          <w:sz w:val="24"/>
          <w:szCs w:val="24"/>
          <w:lang w:eastAsia="zh-CN"/>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Учреждения начального, среднего, высшего и дополнительного профессионального образования должны проектироваться в соответствии с требованиями </w:t>
      </w:r>
      <w:proofErr w:type="spellStart"/>
      <w:r w:rsidRPr="00E51C9D">
        <w:rPr>
          <w:rFonts w:ascii="Times New Roman" w:eastAsia="SimSun" w:hAnsi="Times New Roman" w:cs="Times New Roman"/>
          <w:sz w:val="24"/>
          <w:szCs w:val="24"/>
          <w:lang w:eastAsia="zh-CN"/>
        </w:rPr>
        <w:t>СНиП</w:t>
      </w:r>
      <w:proofErr w:type="spellEnd"/>
      <w:r w:rsidRPr="00E51C9D">
        <w:rPr>
          <w:rFonts w:ascii="Times New Roman" w:eastAsia="SimSun" w:hAnsi="Times New Roman" w:cs="Times New Roman"/>
          <w:sz w:val="24"/>
          <w:szCs w:val="24"/>
          <w:lang w:eastAsia="zh-CN"/>
        </w:rPr>
        <w:t xml:space="preserve"> 2.08.02-89* "Общественные здания и сооружения", пособия к </w:t>
      </w:r>
      <w:proofErr w:type="spellStart"/>
      <w:r w:rsidRPr="00E51C9D">
        <w:rPr>
          <w:rFonts w:ascii="Times New Roman" w:eastAsia="SimSun" w:hAnsi="Times New Roman" w:cs="Times New Roman"/>
          <w:sz w:val="24"/>
          <w:szCs w:val="24"/>
          <w:lang w:eastAsia="zh-CN"/>
        </w:rPr>
        <w:t>СНиП</w:t>
      </w:r>
      <w:proofErr w:type="spellEnd"/>
      <w:r w:rsidRPr="00E51C9D">
        <w:rPr>
          <w:rFonts w:ascii="Times New Roman" w:eastAsia="SimSun" w:hAnsi="Times New Roman" w:cs="Times New Roman"/>
          <w:sz w:val="24"/>
          <w:szCs w:val="24"/>
          <w:lang w:eastAsia="zh-CN"/>
        </w:rPr>
        <w:t xml:space="preserve"> 2.08.02-89 "Проектирование учебных комплексов и центров".</w:t>
      </w:r>
    </w:p>
    <w:p w:rsidR="0051676D" w:rsidRPr="00E51C9D" w:rsidRDefault="00B375CC"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9</w:t>
      </w:r>
      <w:r w:rsidR="0051676D" w:rsidRPr="00E51C9D">
        <w:rPr>
          <w:rFonts w:ascii="Times New Roman" w:eastAsia="SimSun" w:hAnsi="Times New Roman" w:cs="Times New Roman"/>
          <w:sz w:val="24"/>
          <w:szCs w:val="24"/>
          <w:lang w:eastAsia="zh-CN"/>
        </w:rPr>
        <w:t>. Размеры земельного участка для отдельно стоящего объекта дошкольного  образования:</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при вместимости до 100 мест – 40 кв.м. на 1 чел.;</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при вместимости свыше 100 мест – 35 кв.м. на 1 чел.</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Размеры земельного участка для встроенного объекта дошкольного  образования:</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при вместимости более 100 мест – 29 кв.м. на 1 чел.;</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w:t>
      </w:r>
      <w:r w:rsidR="00B375CC" w:rsidRPr="00E51C9D">
        <w:rPr>
          <w:rFonts w:ascii="Times New Roman" w:eastAsia="SimSun" w:hAnsi="Times New Roman" w:cs="Times New Roman"/>
          <w:sz w:val="24"/>
          <w:szCs w:val="24"/>
          <w:lang w:eastAsia="zh-CN"/>
        </w:rPr>
        <w:t>0</w:t>
      </w:r>
      <w:r w:rsidRPr="00E51C9D">
        <w:rPr>
          <w:rFonts w:ascii="Times New Roman" w:eastAsia="SimSun" w:hAnsi="Times New Roman" w:cs="Times New Roman"/>
          <w:sz w:val="24"/>
          <w:szCs w:val="24"/>
          <w:lang w:eastAsia="zh-CN"/>
        </w:rPr>
        <w:t>. Для объекта общеобразовательного назначения размеры земельного участка при вместимости:</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до 400 мест – 50 кв.м. на 1 чел.;</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от 401 до 500 мест – 60 кв.м. на 1 чел.;</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w:t>
      </w:r>
      <w:r w:rsidR="00B375CC" w:rsidRPr="00E51C9D">
        <w:rPr>
          <w:rFonts w:ascii="Times New Roman" w:eastAsia="SimSun" w:hAnsi="Times New Roman" w:cs="Times New Roman"/>
          <w:sz w:val="24"/>
          <w:szCs w:val="24"/>
          <w:lang w:eastAsia="zh-CN"/>
        </w:rPr>
        <w:t>2</w:t>
      </w:r>
      <w:r w:rsidRPr="00E51C9D">
        <w:rPr>
          <w:rFonts w:ascii="Times New Roman" w:eastAsia="SimSun" w:hAnsi="Times New Roman" w:cs="Times New Roman"/>
          <w:sz w:val="24"/>
          <w:szCs w:val="24"/>
          <w:lang w:eastAsia="zh-CN"/>
        </w:rPr>
        <w:t>. Размещение объектов придорожного сервиса (код 4.9.1) возможно только при выполнении условий:</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w:t>
      </w:r>
      <w:r w:rsidRPr="00E51C9D">
        <w:rPr>
          <w:rFonts w:ascii="Times New Roman" w:eastAsia="SimSun" w:hAnsi="Times New Roman" w:cs="Times New Roman"/>
          <w:sz w:val="24"/>
          <w:szCs w:val="24"/>
          <w:lang w:eastAsia="zh-CN"/>
        </w:rPr>
        <w:lastRenderedPageBreak/>
        <w:t>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станции технического обслуживания легковых автомобилей до 5 постов без малярно-жестяных работ,</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мойки автомобилей до 2 постов,</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АЗС для легкового автотранспорта, должны быть оборудованы системой </w:t>
      </w:r>
      <w:proofErr w:type="spellStart"/>
      <w:r w:rsidRPr="00E51C9D">
        <w:rPr>
          <w:rFonts w:ascii="Times New Roman" w:eastAsia="SimSun" w:hAnsi="Times New Roman" w:cs="Times New Roman"/>
          <w:sz w:val="24"/>
          <w:szCs w:val="24"/>
          <w:lang w:eastAsia="zh-CN"/>
        </w:rPr>
        <w:t>закольцовки</w:t>
      </w:r>
      <w:proofErr w:type="spellEnd"/>
      <w:r w:rsidRPr="00E51C9D">
        <w:rPr>
          <w:rFonts w:ascii="Times New Roman" w:eastAsia="SimSun" w:hAnsi="Times New Roman" w:cs="Times New Roman"/>
          <w:sz w:val="24"/>
          <w:szCs w:val="24"/>
          <w:lang w:eastAsia="zh-CN"/>
        </w:rPr>
        <w:t xml:space="preserve"> паров бензина, </w:t>
      </w:r>
      <w:proofErr w:type="spellStart"/>
      <w:r w:rsidRPr="00E51C9D">
        <w:rPr>
          <w:rFonts w:ascii="Times New Roman" w:eastAsia="SimSun" w:hAnsi="Times New Roman" w:cs="Times New Roman"/>
          <w:sz w:val="24"/>
          <w:szCs w:val="24"/>
          <w:lang w:eastAsia="zh-CN"/>
        </w:rPr>
        <w:t>автогазозаправочные</w:t>
      </w:r>
      <w:proofErr w:type="spellEnd"/>
      <w:r w:rsidRPr="00E51C9D">
        <w:rPr>
          <w:rFonts w:ascii="Times New Roman" w:eastAsia="SimSun" w:hAnsi="Times New Roman" w:cs="Times New Roma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Расстояние от АЗС для заправки грузового и легкового автотранспорта жидким и газовым топливом до границ земельных участков дошкольных и школьных</w:t>
      </w:r>
      <w:r w:rsidRPr="00E51C9D">
        <w:rPr>
          <w:rFonts w:ascii="Times New Roman" w:eastAsia="Calibri" w:hAnsi="Times New Roman" w:cs="Times New Roman"/>
          <w:sz w:val="24"/>
          <w:szCs w:val="24"/>
        </w:rPr>
        <w:t xml:space="preserve"> образовательных учреждений, лечебных учреждений, до жилых домов и других </w:t>
      </w:r>
      <w:r w:rsidRPr="00E51C9D">
        <w:rPr>
          <w:rFonts w:ascii="Times New Roman" w:eastAsia="SimSun" w:hAnsi="Times New Roman" w:cs="Times New Roman"/>
          <w:sz w:val="24"/>
          <w:szCs w:val="24"/>
          <w:lang w:eastAsia="zh-CN"/>
        </w:rPr>
        <w:t>общественных зданий и сооружений должно быть не менее 100 м.</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w:t>
      </w:r>
      <w:r w:rsidR="00B375CC" w:rsidRPr="00E51C9D">
        <w:rPr>
          <w:rFonts w:ascii="Times New Roman" w:eastAsia="SimSun" w:hAnsi="Times New Roman" w:cs="Times New Roman"/>
          <w:sz w:val="24"/>
          <w:szCs w:val="24"/>
          <w:lang w:eastAsia="zh-CN"/>
        </w:rPr>
        <w:t>3</w:t>
      </w:r>
      <w:r w:rsidRPr="00E51C9D">
        <w:rPr>
          <w:rFonts w:ascii="Times New Roman" w:eastAsia="SimSun" w:hAnsi="Times New Roman" w:cs="Times New Roman"/>
          <w:sz w:val="24"/>
          <w:szCs w:val="24"/>
          <w:lang w:eastAsia="zh-CN"/>
        </w:rPr>
        <w:t>. На территории рынков:</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хозяйственные площадки необходимо располагать на расстоянии не менее 30 м от мест торговли;</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на рынках без канализации общественные туалеты с непроницаемыми выгребами следует располагать на расстоянии не менее 50 м от места торговли. </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w:t>
      </w:r>
      <w:r w:rsidR="00B375CC" w:rsidRPr="00E51C9D">
        <w:rPr>
          <w:rFonts w:ascii="Times New Roman" w:eastAsia="SimSun" w:hAnsi="Times New Roman" w:cs="Times New Roman"/>
          <w:sz w:val="24"/>
          <w:szCs w:val="24"/>
          <w:lang w:eastAsia="zh-CN"/>
        </w:rPr>
        <w:t>4</w:t>
      </w:r>
      <w:r w:rsidRPr="00E51C9D">
        <w:rPr>
          <w:rFonts w:ascii="Times New Roman" w:eastAsia="SimSun" w:hAnsi="Times New Roman" w:cs="Times New Roman"/>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913406" w:rsidRPr="00E51C9D">
        <w:rPr>
          <w:rFonts w:ascii="Times New Roman" w:eastAsia="SimSun" w:hAnsi="Times New Roman" w:cs="Times New Roman"/>
          <w:sz w:val="24"/>
          <w:szCs w:val="24"/>
          <w:lang w:eastAsia="zh-CN"/>
        </w:rPr>
        <w:t>43-48</w:t>
      </w:r>
      <w:r w:rsidRPr="00E51C9D">
        <w:rPr>
          <w:rFonts w:ascii="Times New Roman" w:eastAsia="SimSun" w:hAnsi="Times New Roman" w:cs="Times New Roman"/>
          <w:sz w:val="24"/>
          <w:szCs w:val="24"/>
          <w:lang w:eastAsia="zh-CN"/>
        </w:rPr>
        <w:t xml:space="preserve"> настоящих Правил.</w:t>
      </w:r>
    </w:p>
    <w:p w:rsidR="0051676D" w:rsidRPr="00E51C9D" w:rsidRDefault="0051676D" w:rsidP="0051676D">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w:t>
      </w:r>
      <w:r w:rsidR="00B375CC" w:rsidRPr="00E51C9D">
        <w:rPr>
          <w:rFonts w:ascii="Times New Roman" w:eastAsia="SimSun" w:hAnsi="Times New Roman" w:cs="Times New Roman"/>
          <w:sz w:val="24"/>
          <w:szCs w:val="24"/>
          <w:lang w:eastAsia="zh-CN"/>
        </w:rPr>
        <w:t>5</w:t>
      </w:r>
      <w:r w:rsidRPr="00E51C9D">
        <w:rPr>
          <w:rFonts w:ascii="Times New Roman" w:eastAsia="SimSun" w:hAnsi="Times New Roman" w:cs="Times New Roman"/>
          <w:sz w:val="24"/>
          <w:szCs w:val="24"/>
          <w:lang w:eastAsia="zh-CN"/>
        </w:rPr>
        <w:t>.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1676D" w:rsidRPr="00E51C9D" w:rsidRDefault="0051676D" w:rsidP="00376806">
      <w:pPr>
        <w:rPr>
          <w:rFonts w:ascii="Times New Roman" w:hAnsi="Times New Roman" w:cs="Times New Roman"/>
          <w:sz w:val="24"/>
          <w:szCs w:val="24"/>
        </w:rPr>
      </w:pPr>
    </w:p>
    <w:p w:rsidR="00913406" w:rsidRPr="00E51C9D" w:rsidRDefault="00913406" w:rsidP="00E97B59">
      <w:pPr>
        <w:pStyle w:val="20"/>
        <w:spacing w:after="100"/>
        <w:rPr>
          <w:rFonts w:ascii="Times New Roman" w:hAnsi="Times New Roman" w:cs="Times New Roman"/>
          <w:color w:val="auto"/>
          <w:sz w:val="24"/>
          <w:szCs w:val="24"/>
        </w:rPr>
        <w:sectPr w:rsidR="00913406" w:rsidRPr="00E51C9D" w:rsidSect="00617F7E">
          <w:pgSz w:w="11906" w:h="16838"/>
          <w:pgMar w:top="567" w:right="709" w:bottom="709" w:left="1134" w:header="720" w:footer="363" w:gutter="0"/>
          <w:cols w:space="720"/>
          <w:docGrid w:linePitch="360"/>
        </w:sectPr>
      </w:pPr>
      <w:bookmarkStart w:id="470" w:name="_Toc470251900"/>
      <w:bookmarkStart w:id="471" w:name="_Toc487473493"/>
      <w:bookmarkStart w:id="472" w:name="_Toc2849285"/>
      <w:bookmarkStart w:id="473" w:name="_Toc7446410"/>
    </w:p>
    <w:p w:rsidR="00E97B59" w:rsidRPr="00E51C9D" w:rsidRDefault="00E97B59" w:rsidP="00E97B59">
      <w:pPr>
        <w:pStyle w:val="20"/>
        <w:spacing w:after="100"/>
        <w:rPr>
          <w:rFonts w:ascii="Times New Roman" w:hAnsi="Times New Roman" w:cs="Times New Roman"/>
          <w:color w:val="auto"/>
          <w:sz w:val="24"/>
          <w:szCs w:val="24"/>
        </w:rPr>
      </w:pPr>
      <w:r w:rsidRPr="00E51C9D">
        <w:rPr>
          <w:rFonts w:ascii="Times New Roman" w:hAnsi="Times New Roman" w:cs="Times New Roman"/>
          <w:color w:val="auto"/>
          <w:sz w:val="24"/>
          <w:szCs w:val="24"/>
        </w:rPr>
        <w:lastRenderedPageBreak/>
        <w:t xml:space="preserve">Статья </w:t>
      </w:r>
      <w:r w:rsidR="00520497" w:rsidRPr="00E51C9D">
        <w:rPr>
          <w:rFonts w:ascii="Times New Roman" w:hAnsi="Times New Roman" w:cs="Times New Roman"/>
          <w:color w:val="auto"/>
          <w:sz w:val="24"/>
          <w:szCs w:val="24"/>
        </w:rPr>
        <w:t>37</w:t>
      </w:r>
      <w:r w:rsidRPr="00E51C9D">
        <w:rPr>
          <w:rFonts w:ascii="Times New Roman" w:hAnsi="Times New Roman" w:cs="Times New Roman"/>
          <w:color w:val="auto"/>
          <w:sz w:val="24"/>
          <w:szCs w:val="24"/>
        </w:rPr>
        <w:t xml:space="preserve">. Градостроительные регламенты в отношении земельных участков и объектов капитального строительства, расположенных в пределах </w:t>
      </w:r>
      <w:bookmarkEnd w:id="470"/>
      <w:bookmarkEnd w:id="471"/>
      <w:r w:rsidRPr="00E51C9D">
        <w:rPr>
          <w:rFonts w:ascii="Times New Roman" w:hAnsi="Times New Roman" w:cs="Times New Roman"/>
          <w:color w:val="auto"/>
          <w:sz w:val="24"/>
          <w:szCs w:val="24"/>
        </w:rPr>
        <w:t>производственных зон, зон инженерной и транспортной инфраструктур.</w:t>
      </w:r>
      <w:bookmarkEnd w:id="472"/>
      <w:bookmarkEnd w:id="473"/>
    </w:p>
    <w:p w:rsidR="00913406" w:rsidRPr="00E51C9D" w:rsidRDefault="00913406" w:rsidP="00913406">
      <w:pPr>
        <w:widowControl w:val="0"/>
        <w:ind w:firstLine="0"/>
        <w:rPr>
          <w:rFonts w:ascii="Times New Roman" w:eastAsia="SimSun" w:hAnsi="Times New Roman" w:cs="Times New Roman"/>
          <w:b/>
          <w:sz w:val="24"/>
          <w:szCs w:val="24"/>
          <w:u w:val="single"/>
          <w:lang w:eastAsia="zh-CN"/>
        </w:rPr>
      </w:pPr>
      <w:bookmarkStart w:id="474" w:name="_Toc486964641"/>
      <w:bookmarkStart w:id="475" w:name="_Toc3399201"/>
      <w:r w:rsidRPr="00E51C9D">
        <w:rPr>
          <w:rFonts w:ascii="Times New Roman" w:eastAsia="SimSun" w:hAnsi="Times New Roman" w:cs="Times New Roman"/>
          <w:b/>
          <w:sz w:val="24"/>
          <w:szCs w:val="24"/>
          <w:u w:val="single"/>
          <w:lang w:eastAsia="zh-CN"/>
        </w:rPr>
        <w:t xml:space="preserve">1. Зона внешнего транспорта (Т). </w:t>
      </w:r>
    </w:p>
    <w:p w:rsidR="00913406" w:rsidRPr="00E51C9D" w:rsidRDefault="00913406" w:rsidP="00913406">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09"/>
        <w:gridCol w:w="992"/>
        <w:gridCol w:w="851"/>
        <w:gridCol w:w="1260"/>
        <w:gridCol w:w="992"/>
        <w:gridCol w:w="866"/>
        <w:gridCol w:w="702"/>
        <w:gridCol w:w="850"/>
      </w:tblGrid>
      <w:tr w:rsidR="00913406" w:rsidRPr="00E51C9D" w:rsidTr="00FE118D">
        <w:trPr>
          <w:cantSplit/>
          <w:trHeight w:val="656"/>
          <w:jc w:val="center"/>
        </w:trPr>
        <w:tc>
          <w:tcPr>
            <w:tcW w:w="2694" w:type="dxa"/>
            <w:vMerge w:val="restart"/>
            <w:shd w:val="clear" w:color="auto" w:fill="auto"/>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709" w:type="dxa"/>
            <w:vMerge w:val="restart"/>
            <w:shd w:val="clear" w:color="auto" w:fill="auto"/>
            <w:vAlign w:val="center"/>
          </w:tcPr>
          <w:p w:rsidR="00913406" w:rsidRPr="00E51C9D" w:rsidRDefault="00913406" w:rsidP="00FE118D">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513" w:type="dxa"/>
            <w:gridSpan w:val="7"/>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913406" w:rsidRPr="00E51C9D" w:rsidTr="00FE118D">
        <w:trPr>
          <w:cantSplit/>
          <w:trHeight w:val="4528"/>
          <w:jc w:val="center"/>
        </w:trPr>
        <w:tc>
          <w:tcPr>
            <w:tcW w:w="2694" w:type="dxa"/>
            <w:vMerge/>
            <w:shd w:val="clear" w:color="auto" w:fill="auto"/>
          </w:tcPr>
          <w:p w:rsidR="00913406" w:rsidRPr="00E51C9D" w:rsidRDefault="00913406" w:rsidP="00FE118D">
            <w:pPr>
              <w:widowControl w:val="0"/>
              <w:ind w:firstLine="0"/>
              <w:jc w:val="center"/>
              <w:rPr>
                <w:rFonts w:ascii="Times New Roman" w:eastAsia="SimSun" w:hAnsi="Times New Roman" w:cs="Times New Roman"/>
                <w:sz w:val="24"/>
                <w:szCs w:val="24"/>
                <w:lang w:eastAsia="zh-CN"/>
              </w:rPr>
            </w:pPr>
          </w:p>
        </w:tc>
        <w:tc>
          <w:tcPr>
            <w:tcW w:w="709" w:type="dxa"/>
            <w:vMerge/>
            <w:shd w:val="clear" w:color="auto" w:fill="auto"/>
          </w:tcPr>
          <w:p w:rsidR="00913406" w:rsidRPr="00E51C9D" w:rsidRDefault="00913406" w:rsidP="00FE118D">
            <w:pPr>
              <w:widowControl w:val="0"/>
              <w:ind w:firstLine="0"/>
              <w:jc w:val="center"/>
              <w:rPr>
                <w:rFonts w:ascii="Times New Roman" w:eastAsia="SimSun" w:hAnsi="Times New Roman" w:cs="Times New Roman"/>
                <w:sz w:val="24"/>
                <w:szCs w:val="24"/>
                <w:lang w:eastAsia="zh-CN"/>
              </w:rPr>
            </w:pPr>
          </w:p>
        </w:tc>
        <w:tc>
          <w:tcPr>
            <w:tcW w:w="992" w:type="dxa"/>
            <w:textDirection w:val="btLr"/>
            <w:vAlign w:val="center"/>
          </w:tcPr>
          <w:p w:rsidR="00913406" w:rsidRPr="00E51C9D" w:rsidRDefault="00913406" w:rsidP="00FE118D">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913406" w:rsidRPr="00E51C9D" w:rsidRDefault="00913406" w:rsidP="00FE118D">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260" w:type="dxa"/>
            <w:textDirection w:val="btLr"/>
            <w:vAlign w:val="center"/>
          </w:tcPr>
          <w:p w:rsidR="00913406" w:rsidRPr="00E51C9D" w:rsidRDefault="00913406" w:rsidP="00FE118D">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913406" w:rsidRPr="00E51C9D" w:rsidRDefault="00913406" w:rsidP="00FE118D">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913406" w:rsidRPr="00E51C9D" w:rsidRDefault="00913406" w:rsidP="00FE118D">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702" w:type="dxa"/>
            <w:textDirection w:val="btLr"/>
            <w:vAlign w:val="center"/>
          </w:tcPr>
          <w:p w:rsidR="00913406" w:rsidRPr="00E51C9D" w:rsidRDefault="00913406" w:rsidP="00FE118D">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0" w:type="dxa"/>
            <w:textDirection w:val="btLr"/>
            <w:vAlign w:val="center"/>
          </w:tcPr>
          <w:p w:rsidR="00913406" w:rsidRPr="00E51C9D" w:rsidRDefault="00913406" w:rsidP="00FE118D">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913406" w:rsidRPr="00E51C9D" w:rsidTr="00FE118D">
        <w:trPr>
          <w:cantSplit/>
          <w:trHeight w:val="237"/>
          <w:jc w:val="center"/>
        </w:trPr>
        <w:tc>
          <w:tcPr>
            <w:tcW w:w="2694" w:type="dxa"/>
            <w:shd w:val="clear" w:color="auto" w:fill="auto"/>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709" w:type="dxa"/>
            <w:shd w:val="clear" w:color="auto" w:fill="auto"/>
            <w:vAlign w:val="center"/>
          </w:tcPr>
          <w:p w:rsidR="00913406" w:rsidRPr="00E51C9D" w:rsidRDefault="00913406" w:rsidP="00FE118D">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992"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260"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2"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66"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702"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0"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2D7577" w:rsidRPr="00E51C9D" w:rsidTr="00FE118D">
        <w:trPr>
          <w:trHeight w:val="20"/>
          <w:jc w:val="center"/>
        </w:trPr>
        <w:tc>
          <w:tcPr>
            <w:tcW w:w="2694" w:type="dxa"/>
            <w:shd w:val="clear" w:color="auto" w:fill="auto"/>
          </w:tcPr>
          <w:p w:rsidR="002D7577" w:rsidRPr="00E51C9D" w:rsidRDefault="002D7577" w:rsidP="0098155E">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709" w:type="dxa"/>
            <w:shd w:val="clear" w:color="auto" w:fill="auto"/>
          </w:tcPr>
          <w:p w:rsidR="002D7577" w:rsidRPr="00E51C9D" w:rsidRDefault="002D7577" w:rsidP="0098155E">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992" w:type="dxa"/>
          </w:tcPr>
          <w:p w:rsidR="002D7577" w:rsidRPr="00E51C9D" w:rsidRDefault="002D7577"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 10000</w:t>
            </w:r>
          </w:p>
          <w:p w:rsidR="002D7577" w:rsidRPr="00E51C9D" w:rsidRDefault="002D7577"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5521" w:type="dxa"/>
            <w:gridSpan w:val="6"/>
          </w:tcPr>
          <w:p w:rsidR="002D7577" w:rsidRPr="00E51C9D" w:rsidRDefault="002D7577" w:rsidP="00FE118D">
            <w:pPr>
              <w:pStyle w:val="aff1"/>
              <w:ind w:firstLine="0"/>
              <w:jc w:val="center"/>
              <w:rPr>
                <w:color w:val="auto"/>
              </w:rPr>
            </w:pPr>
            <w:r w:rsidRPr="00E51C9D">
              <w:rPr>
                <w:color w:val="auto"/>
              </w:rPr>
              <w:t>Для линейных и сопутствующих объектов не подлежат установлению, определяются в соответствии с техническими и санитарными нормами</w:t>
            </w:r>
          </w:p>
        </w:tc>
      </w:tr>
      <w:tr w:rsidR="00913406" w:rsidRPr="00E51C9D" w:rsidTr="00FE118D">
        <w:trPr>
          <w:cantSplit/>
          <w:trHeight w:val="843"/>
          <w:jc w:val="center"/>
        </w:trPr>
        <w:tc>
          <w:tcPr>
            <w:tcW w:w="2694" w:type="dxa"/>
            <w:shd w:val="clear" w:color="auto" w:fill="auto"/>
          </w:tcPr>
          <w:p w:rsidR="00913406" w:rsidRPr="00E51C9D" w:rsidRDefault="002D7577" w:rsidP="00FE118D">
            <w:pPr>
              <w:pStyle w:val="aff1"/>
              <w:ind w:firstLine="0"/>
              <w:rPr>
                <w:color w:val="auto"/>
              </w:rPr>
            </w:pPr>
            <w:r w:rsidRPr="00E51C9D">
              <w:rPr>
                <w:color w:val="auto"/>
              </w:rPr>
              <w:t>Размещение автомобильных дорог</w:t>
            </w:r>
          </w:p>
        </w:tc>
        <w:tc>
          <w:tcPr>
            <w:tcW w:w="709" w:type="dxa"/>
            <w:shd w:val="clear" w:color="auto" w:fill="auto"/>
          </w:tcPr>
          <w:p w:rsidR="00913406" w:rsidRPr="00E51C9D" w:rsidRDefault="00913406" w:rsidP="00FE118D">
            <w:pPr>
              <w:pStyle w:val="aff1"/>
              <w:ind w:firstLine="0"/>
              <w:rPr>
                <w:color w:val="auto"/>
              </w:rPr>
            </w:pPr>
            <w:r w:rsidRPr="00E51C9D">
              <w:rPr>
                <w:color w:val="auto"/>
              </w:rPr>
              <w:t>7.2</w:t>
            </w:r>
            <w:r w:rsidR="002D7577" w:rsidRPr="00E51C9D">
              <w:rPr>
                <w:color w:val="auto"/>
              </w:rPr>
              <w:t>.1</w:t>
            </w:r>
          </w:p>
        </w:tc>
        <w:tc>
          <w:tcPr>
            <w:tcW w:w="992" w:type="dxa"/>
          </w:tcPr>
          <w:p w:rsidR="00913406" w:rsidRPr="00E51C9D" w:rsidRDefault="00913406" w:rsidP="00FE118D">
            <w:pPr>
              <w:pStyle w:val="aff1"/>
              <w:ind w:firstLine="0"/>
              <w:jc w:val="center"/>
              <w:rPr>
                <w:color w:val="auto"/>
              </w:rPr>
            </w:pPr>
            <w:r w:rsidRPr="00E51C9D">
              <w:rPr>
                <w:color w:val="auto"/>
              </w:rPr>
              <w:t>500/</w:t>
            </w:r>
          </w:p>
          <w:p w:rsidR="00913406" w:rsidRPr="00E51C9D" w:rsidRDefault="00913406" w:rsidP="00FE118D">
            <w:pPr>
              <w:pStyle w:val="aff1"/>
              <w:ind w:firstLine="0"/>
              <w:jc w:val="center"/>
              <w:rPr>
                <w:color w:val="auto"/>
              </w:rPr>
            </w:pPr>
            <w:r w:rsidRPr="00E51C9D">
              <w:rPr>
                <w:color w:val="auto"/>
              </w:rPr>
              <w:t>25000</w:t>
            </w:r>
          </w:p>
          <w:p w:rsidR="00913406" w:rsidRPr="00E51C9D" w:rsidRDefault="00913406" w:rsidP="00FE118D">
            <w:pPr>
              <w:pStyle w:val="aff1"/>
              <w:ind w:firstLine="0"/>
              <w:jc w:val="center"/>
              <w:rPr>
                <w:color w:val="auto"/>
              </w:rPr>
            </w:pPr>
            <w:r w:rsidRPr="00E51C9D">
              <w:rPr>
                <w:color w:val="auto"/>
              </w:rPr>
              <w:t>кв.м</w:t>
            </w:r>
          </w:p>
        </w:tc>
        <w:tc>
          <w:tcPr>
            <w:tcW w:w="851" w:type="dxa"/>
          </w:tcPr>
          <w:p w:rsidR="00913406" w:rsidRPr="00E51C9D" w:rsidRDefault="00913406" w:rsidP="00FE118D">
            <w:pPr>
              <w:pStyle w:val="aff1"/>
              <w:ind w:firstLine="0"/>
              <w:jc w:val="center"/>
              <w:rPr>
                <w:color w:val="auto"/>
              </w:rPr>
            </w:pPr>
            <w:r w:rsidRPr="00E51C9D">
              <w:rPr>
                <w:color w:val="auto"/>
              </w:rPr>
              <w:t>12 м</w:t>
            </w:r>
          </w:p>
        </w:tc>
        <w:tc>
          <w:tcPr>
            <w:tcW w:w="1260" w:type="dxa"/>
          </w:tcPr>
          <w:p w:rsidR="00913406" w:rsidRPr="00E51C9D" w:rsidRDefault="00913406" w:rsidP="00FE118D">
            <w:pPr>
              <w:pStyle w:val="aff1"/>
              <w:ind w:firstLine="0"/>
              <w:jc w:val="center"/>
              <w:rPr>
                <w:color w:val="auto"/>
              </w:rPr>
            </w:pPr>
            <w:r w:rsidRPr="00E51C9D">
              <w:rPr>
                <w:color w:val="auto"/>
              </w:rPr>
              <w:t>5 м</w:t>
            </w:r>
          </w:p>
        </w:tc>
        <w:tc>
          <w:tcPr>
            <w:tcW w:w="992" w:type="dxa"/>
          </w:tcPr>
          <w:p w:rsidR="00913406" w:rsidRPr="00E51C9D" w:rsidRDefault="00913406" w:rsidP="00FE118D">
            <w:pPr>
              <w:pStyle w:val="aff1"/>
              <w:ind w:firstLine="0"/>
              <w:jc w:val="center"/>
              <w:rPr>
                <w:color w:val="auto"/>
              </w:rPr>
            </w:pPr>
            <w:r w:rsidRPr="00E51C9D">
              <w:rPr>
                <w:color w:val="auto"/>
              </w:rPr>
              <w:t>3 м</w:t>
            </w:r>
          </w:p>
        </w:tc>
        <w:tc>
          <w:tcPr>
            <w:tcW w:w="866" w:type="dxa"/>
          </w:tcPr>
          <w:p w:rsidR="00913406" w:rsidRPr="00E51C9D" w:rsidRDefault="00913406" w:rsidP="00FE118D">
            <w:pPr>
              <w:pStyle w:val="aff1"/>
              <w:ind w:firstLine="0"/>
              <w:jc w:val="center"/>
              <w:rPr>
                <w:color w:val="auto"/>
              </w:rPr>
            </w:pPr>
            <w:r w:rsidRPr="00E51C9D">
              <w:rPr>
                <w:color w:val="auto"/>
              </w:rPr>
              <w:t>2</w:t>
            </w:r>
          </w:p>
        </w:tc>
        <w:tc>
          <w:tcPr>
            <w:tcW w:w="702" w:type="dxa"/>
          </w:tcPr>
          <w:p w:rsidR="00913406" w:rsidRPr="00E51C9D" w:rsidRDefault="00913406" w:rsidP="00FE118D">
            <w:pPr>
              <w:pStyle w:val="aff1"/>
              <w:ind w:firstLine="0"/>
              <w:jc w:val="center"/>
              <w:rPr>
                <w:color w:val="auto"/>
              </w:rPr>
            </w:pPr>
            <w:r w:rsidRPr="00E51C9D">
              <w:rPr>
                <w:color w:val="auto"/>
              </w:rPr>
              <w:t>10 м</w:t>
            </w:r>
          </w:p>
          <w:p w:rsidR="00913406" w:rsidRPr="00E51C9D" w:rsidRDefault="00913406" w:rsidP="00FE118D">
            <w:pPr>
              <w:pStyle w:val="aff1"/>
              <w:ind w:firstLine="0"/>
              <w:jc w:val="center"/>
              <w:rPr>
                <w:color w:val="auto"/>
              </w:rPr>
            </w:pPr>
          </w:p>
        </w:tc>
        <w:tc>
          <w:tcPr>
            <w:tcW w:w="850" w:type="dxa"/>
          </w:tcPr>
          <w:p w:rsidR="00913406" w:rsidRPr="00E51C9D" w:rsidRDefault="00913406" w:rsidP="00FE118D">
            <w:pPr>
              <w:pStyle w:val="aff1"/>
              <w:ind w:firstLine="0"/>
              <w:jc w:val="center"/>
              <w:rPr>
                <w:color w:val="auto"/>
              </w:rPr>
            </w:pPr>
            <w:r w:rsidRPr="00E51C9D">
              <w:rPr>
                <w:color w:val="auto"/>
              </w:rPr>
              <w:t>50%</w:t>
            </w:r>
          </w:p>
        </w:tc>
      </w:tr>
      <w:tr w:rsidR="00913406" w:rsidRPr="00E51C9D" w:rsidTr="00FE118D">
        <w:trPr>
          <w:trHeight w:val="20"/>
          <w:jc w:val="center"/>
        </w:trPr>
        <w:tc>
          <w:tcPr>
            <w:tcW w:w="2694" w:type="dxa"/>
            <w:shd w:val="clear" w:color="auto" w:fill="auto"/>
          </w:tcPr>
          <w:p w:rsidR="00913406" w:rsidRPr="00E51C9D" w:rsidRDefault="00913406" w:rsidP="00FE118D">
            <w:pPr>
              <w:pStyle w:val="aff1"/>
              <w:ind w:firstLine="0"/>
              <w:rPr>
                <w:color w:val="auto"/>
              </w:rPr>
            </w:pPr>
            <w:r w:rsidRPr="00E51C9D">
              <w:rPr>
                <w:color w:val="auto"/>
              </w:rPr>
              <w:t>Связь</w:t>
            </w:r>
          </w:p>
        </w:tc>
        <w:tc>
          <w:tcPr>
            <w:tcW w:w="709" w:type="dxa"/>
            <w:shd w:val="clear" w:color="auto" w:fill="auto"/>
          </w:tcPr>
          <w:p w:rsidR="00913406" w:rsidRPr="00E51C9D" w:rsidRDefault="00913406" w:rsidP="00FE118D">
            <w:pPr>
              <w:pStyle w:val="aff1"/>
              <w:ind w:firstLine="0"/>
              <w:jc w:val="center"/>
              <w:rPr>
                <w:color w:val="auto"/>
              </w:rPr>
            </w:pPr>
            <w:r w:rsidRPr="00E51C9D">
              <w:rPr>
                <w:color w:val="auto"/>
              </w:rPr>
              <w:t>6.8</w:t>
            </w:r>
          </w:p>
        </w:tc>
        <w:tc>
          <w:tcPr>
            <w:tcW w:w="6513" w:type="dxa"/>
            <w:gridSpan w:val="7"/>
          </w:tcPr>
          <w:p w:rsidR="00913406" w:rsidRPr="00E51C9D" w:rsidRDefault="00913406" w:rsidP="00FE118D">
            <w:pPr>
              <w:pStyle w:val="aff1"/>
              <w:ind w:firstLine="0"/>
              <w:jc w:val="center"/>
              <w:rPr>
                <w:color w:val="auto"/>
              </w:rPr>
            </w:pPr>
            <w:r w:rsidRPr="00E51C9D">
              <w:rPr>
                <w:color w:val="auto"/>
              </w:rPr>
              <w:t>Не подлежат установлению, определяются в соответствии с техническими и санитарными нормами</w:t>
            </w:r>
          </w:p>
        </w:tc>
      </w:tr>
    </w:tbl>
    <w:p w:rsidR="00913406" w:rsidRPr="00E51C9D" w:rsidRDefault="00913406" w:rsidP="00913406">
      <w:pPr>
        <w:ind w:firstLine="0"/>
        <w:rPr>
          <w:rFonts w:ascii="Times New Roman" w:eastAsia="SimSun" w:hAnsi="Times New Roman" w:cs="Times New Roman"/>
          <w:sz w:val="24"/>
          <w:szCs w:val="24"/>
          <w:lang w:eastAsia="zh-CN"/>
        </w:rPr>
      </w:pPr>
    </w:p>
    <w:p w:rsidR="00913406" w:rsidRPr="00E51C9D" w:rsidRDefault="00913406" w:rsidP="00913406">
      <w:pPr>
        <w:ind w:firstLine="0"/>
        <w:rPr>
          <w:rFonts w:ascii="Times New Roman" w:eastAsia="SimSun" w:hAnsi="Times New Roman" w:cs="Times New Roman"/>
          <w:sz w:val="24"/>
          <w:szCs w:val="24"/>
          <w:lang w:eastAsia="zh-CN"/>
        </w:rPr>
        <w:sectPr w:rsidR="00913406" w:rsidRPr="00E51C9D" w:rsidSect="00617F7E">
          <w:pgSz w:w="11906" w:h="16838"/>
          <w:pgMar w:top="567" w:right="709" w:bottom="709" w:left="1134" w:header="720" w:footer="363" w:gutter="0"/>
          <w:cols w:space="720"/>
          <w:docGrid w:linePitch="360"/>
        </w:sectPr>
      </w:pPr>
    </w:p>
    <w:p w:rsidR="00913406" w:rsidRPr="00E51C9D" w:rsidRDefault="00913406" w:rsidP="00913406">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1.2. Условно разрешенные виды использования земельных участков и объектов капитального строительства:</w:t>
      </w:r>
    </w:p>
    <w:tbl>
      <w:tblPr>
        <w:tblW w:w="10198"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9"/>
        <w:gridCol w:w="709"/>
        <w:gridCol w:w="992"/>
        <w:gridCol w:w="851"/>
        <w:gridCol w:w="1260"/>
        <w:gridCol w:w="992"/>
        <w:gridCol w:w="866"/>
        <w:gridCol w:w="1118"/>
        <w:gridCol w:w="851"/>
      </w:tblGrid>
      <w:tr w:rsidR="00913406" w:rsidRPr="00E51C9D" w:rsidTr="00FE118D">
        <w:trPr>
          <w:cantSplit/>
          <w:trHeight w:val="656"/>
          <w:jc w:val="center"/>
        </w:trPr>
        <w:tc>
          <w:tcPr>
            <w:tcW w:w="2559" w:type="dxa"/>
            <w:vMerge w:val="restart"/>
            <w:shd w:val="clear" w:color="auto" w:fill="auto"/>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709" w:type="dxa"/>
            <w:vMerge w:val="restart"/>
            <w:shd w:val="clear" w:color="auto" w:fill="auto"/>
            <w:vAlign w:val="center"/>
          </w:tcPr>
          <w:p w:rsidR="00913406" w:rsidRPr="00E51C9D" w:rsidRDefault="00913406" w:rsidP="00FE118D">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930" w:type="dxa"/>
            <w:gridSpan w:val="7"/>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913406" w:rsidRPr="00E51C9D" w:rsidTr="00FE118D">
        <w:trPr>
          <w:cantSplit/>
          <w:trHeight w:val="4061"/>
          <w:jc w:val="center"/>
        </w:trPr>
        <w:tc>
          <w:tcPr>
            <w:tcW w:w="2559" w:type="dxa"/>
            <w:vMerge/>
            <w:shd w:val="clear" w:color="auto" w:fill="auto"/>
          </w:tcPr>
          <w:p w:rsidR="00913406" w:rsidRPr="00E51C9D" w:rsidRDefault="00913406" w:rsidP="00FE118D">
            <w:pPr>
              <w:widowControl w:val="0"/>
              <w:ind w:firstLine="0"/>
              <w:jc w:val="center"/>
              <w:rPr>
                <w:rFonts w:ascii="Times New Roman" w:eastAsia="SimSun" w:hAnsi="Times New Roman" w:cs="Times New Roman"/>
                <w:sz w:val="24"/>
                <w:szCs w:val="24"/>
                <w:lang w:eastAsia="zh-CN"/>
              </w:rPr>
            </w:pPr>
          </w:p>
        </w:tc>
        <w:tc>
          <w:tcPr>
            <w:tcW w:w="709" w:type="dxa"/>
            <w:vMerge/>
            <w:shd w:val="clear" w:color="auto" w:fill="auto"/>
          </w:tcPr>
          <w:p w:rsidR="00913406" w:rsidRPr="00E51C9D" w:rsidRDefault="00913406" w:rsidP="00FE118D">
            <w:pPr>
              <w:widowControl w:val="0"/>
              <w:ind w:firstLine="0"/>
              <w:jc w:val="center"/>
              <w:rPr>
                <w:rFonts w:ascii="Times New Roman" w:eastAsia="SimSun" w:hAnsi="Times New Roman" w:cs="Times New Roman"/>
                <w:sz w:val="24"/>
                <w:szCs w:val="24"/>
                <w:lang w:eastAsia="zh-CN"/>
              </w:rPr>
            </w:pPr>
          </w:p>
        </w:tc>
        <w:tc>
          <w:tcPr>
            <w:tcW w:w="992" w:type="dxa"/>
            <w:textDirection w:val="btLr"/>
            <w:vAlign w:val="center"/>
          </w:tcPr>
          <w:p w:rsidR="00913406" w:rsidRPr="00E51C9D" w:rsidRDefault="00913406" w:rsidP="00FE118D">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913406" w:rsidRPr="00E51C9D" w:rsidRDefault="00913406" w:rsidP="00FE118D">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260" w:type="dxa"/>
            <w:textDirection w:val="btLr"/>
            <w:vAlign w:val="center"/>
          </w:tcPr>
          <w:p w:rsidR="00913406" w:rsidRPr="00E51C9D" w:rsidRDefault="00913406" w:rsidP="00913406">
            <w:pPr>
              <w:widowControl w:val="0"/>
              <w:spacing w:line="192" w:lineRule="auto"/>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913406" w:rsidRPr="00E51C9D" w:rsidRDefault="00913406" w:rsidP="00FE118D">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913406" w:rsidRPr="00E51C9D" w:rsidRDefault="00913406" w:rsidP="00FE118D">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1118" w:type="dxa"/>
            <w:textDirection w:val="btLr"/>
            <w:vAlign w:val="center"/>
          </w:tcPr>
          <w:p w:rsidR="00913406" w:rsidRPr="00E51C9D" w:rsidRDefault="00913406" w:rsidP="00FE118D">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1" w:type="dxa"/>
            <w:textDirection w:val="btLr"/>
            <w:vAlign w:val="center"/>
          </w:tcPr>
          <w:p w:rsidR="00913406" w:rsidRPr="00E51C9D" w:rsidRDefault="00913406" w:rsidP="00FE118D">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913406" w:rsidRPr="00E51C9D" w:rsidTr="00FE118D">
        <w:trPr>
          <w:cantSplit/>
          <w:trHeight w:val="237"/>
          <w:jc w:val="center"/>
        </w:trPr>
        <w:tc>
          <w:tcPr>
            <w:tcW w:w="2559" w:type="dxa"/>
            <w:shd w:val="clear" w:color="auto" w:fill="auto"/>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709" w:type="dxa"/>
            <w:shd w:val="clear" w:color="auto" w:fill="auto"/>
            <w:vAlign w:val="center"/>
          </w:tcPr>
          <w:p w:rsidR="00913406" w:rsidRPr="00E51C9D" w:rsidRDefault="00913406" w:rsidP="00FE118D">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992"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260"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2"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66"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1118"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1" w:type="dxa"/>
            <w:vAlign w:val="center"/>
          </w:tcPr>
          <w:p w:rsidR="00913406" w:rsidRPr="00E51C9D" w:rsidRDefault="00913406"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913406" w:rsidRPr="00E51C9D" w:rsidTr="00FE118D">
        <w:trPr>
          <w:cantSplit/>
          <w:trHeight w:val="843"/>
          <w:jc w:val="center"/>
        </w:trPr>
        <w:tc>
          <w:tcPr>
            <w:tcW w:w="2559" w:type="dxa"/>
            <w:shd w:val="clear" w:color="auto" w:fill="auto"/>
          </w:tcPr>
          <w:p w:rsidR="00913406" w:rsidRPr="00E51C9D" w:rsidRDefault="00913406" w:rsidP="00FE118D">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Обеспечение внутреннего правопорядка</w:t>
            </w:r>
          </w:p>
        </w:tc>
        <w:tc>
          <w:tcPr>
            <w:tcW w:w="709" w:type="dxa"/>
            <w:shd w:val="clear" w:color="auto" w:fill="auto"/>
          </w:tcPr>
          <w:p w:rsidR="00913406" w:rsidRPr="00E51C9D" w:rsidRDefault="00913406"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8.3</w:t>
            </w:r>
          </w:p>
        </w:tc>
        <w:tc>
          <w:tcPr>
            <w:tcW w:w="992" w:type="dxa"/>
          </w:tcPr>
          <w:p w:rsidR="00913406" w:rsidRPr="00E51C9D" w:rsidRDefault="00913406" w:rsidP="00FE118D">
            <w:pPr>
              <w:pStyle w:val="aff1"/>
              <w:ind w:firstLine="0"/>
              <w:jc w:val="center"/>
              <w:rPr>
                <w:color w:val="auto"/>
              </w:rPr>
            </w:pPr>
            <w:r w:rsidRPr="00E51C9D">
              <w:rPr>
                <w:color w:val="auto"/>
              </w:rPr>
              <w:t>50/</w:t>
            </w:r>
          </w:p>
          <w:p w:rsidR="00913406" w:rsidRPr="00E51C9D" w:rsidRDefault="00913406" w:rsidP="00FE118D">
            <w:pPr>
              <w:pStyle w:val="aff1"/>
              <w:ind w:firstLine="0"/>
              <w:jc w:val="center"/>
              <w:rPr>
                <w:color w:val="auto"/>
              </w:rPr>
            </w:pPr>
            <w:r w:rsidRPr="00E51C9D">
              <w:rPr>
                <w:color w:val="auto"/>
              </w:rPr>
              <w:t>500</w:t>
            </w:r>
          </w:p>
          <w:p w:rsidR="00913406" w:rsidRPr="00E51C9D" w:rsidRDefault="00913406" w:rsidP="00FE118D">
            <w:pPr>
              <w:pStyle w:val="aff1"/>
              <w:ind w:firstLine="0"/>
              <w:jc w:val="center"/>
              <w:rPr>
                <w:color w:val="auto"/>
              </w:rPr>
            </w:pPr>
            <w:r w:rsidRPr="00E51C9D">
              <w:rPr>
                <w:color w:val="auto"/>
              </w:rPr>
              <w:t>кв.м</w:t>
            </w:r>
          </w:p>
        </w:tc>
        <w:tc>
          <w:tcPr>
            <w:tcW w:w="851" w:type="dxa"/>
          </w:tcPr>
          <w:p w:rsidR="00913406" w:rsidRPr="00E51C9D" w:rsidRDefault="00913406" w:rsidP="00FE118D">
            <w:pPr>
              <w:pStyle w:val="aff1"/>
              <w:ind w:firstLine="0"/>
              <w:jc w:val="center"/>
              <w:rPr>
                <w:color w:val="auto"/>
              </w:rPr>
            </w:pPr>
            <w:r w:rsidRPr="00E51C9D">
              <w:rPr>
                <w:color w:val="auto"/>
              </w:rPr>
              <w:t>12 м</w:t>
            </w:r>
          </w:p>
        </w:tc>
        <w:tc>
          <w:tcPr>
            <w:tcW w:w="1260" w:type="dxa"/>
          </w:tcPr>
          <w:p w:rsidR="00913406" w:rsidRPr="00E51C9D" w:rsidRDefault="00913406" w:rsidP="00FE118D">
            <w:pPr>
              <w:pStyle w:val="aff1"/>
              <w:ind w:firstLine="0"/>
              <w:jc w:val="center"/>
              <w:rPr>
                <w:color w:val="auto"/>
              </w:rPr>
            </w:pPr>
            <w:r w:rsidRPr="00E51C9D">
              <w:rPr>
                <w:color w:val="auto"/>
              </w:rPr>
              <w:t>5 м</w:t>
            </w:r>
          </w:p>
        </w:tc>
        <w:tc>
          <w:tcPr>
            <w:tcW w:w="992" w:type="dxa"/>
          </w:tcPr>
          <w:p w:rsidR="00913406" w:rsidRPr="00E51C9D" w:rsidRDefault="00913406" w:rsidP="00FE118D">
            <w:pPr>
              <w:pStyle w:val="aff1"/>
              <w:ind w:firstLine="0"/>
              <w:jc w:val="center"/>
              <w:rPr>
                <w:color w:val="auto"/>
              </w:rPr>
            </w:pPr>
            <w:r w:rsidRPr="00E51C9D">
              <w:rPr>
                <w:color w:val="auto"/>
              </w:rPr>
              <w:t>3 м</w:t>
            </w:r>
          </w:p>
        </w:tc>
        <w:tc>
          <w:tcPr>
            <w:tcW w:w="866" w:type="dxa"/>
          </w:tcPr>
          <w:p w:rsidR="00913406" w:rsidRPr="00E51C9D" w:rsidRDefault="00913406" w:rsidP="00FE118D">
            <w:pPr>
              <w:pStyle w:val="aff1"/>
              <w:ind w:firstLine="0"/>
              <w:jc w:val="center"/>
              <w:rPr>
                <w:color w:val="auto"/>
              </w:rPr>
            </w:pPr>
            <w:r w:rsidRPr="00E51C9D">
              <w:rPr>
                <w:color w:val="auto"/>
              </w:rPr>
              <w:t>1</w:t>
            </w:r>
          </w:p>
        </w:tc>
        <w:tc>
          <w:tcPr>
            <w:tcW w:w="1118" w:type="dxa"/>
          </w:tcPr>
          <w:p w:rsidR="00913406" w:rsidRPr="00E51C9D" w:rsidRDefault="00913406" w:rsidP="00FE118D">
            <w:pPr>
              <w:pStyle w:val="aff1"/>
              <w:ind w:firstLine="0"/>
              <w:jc w:val="center"/>
              <w:rPr>
                <w:color w:val="auto"/>
              </w:rPr>
            </w:pPr>
            <w:r w:rsidRPr="00E51C9D">
              <w:rPr>
                <w:color w:val="auto"/>
              </w:rPr>
              <w:t>6 м</w:t>
            </w:r>
          </w:p>
          <w:p w:rsidR="00913406" w:rsidRPr="00E51C9D" w:rsidRDefault="00913406" w:rsidP="00FE118D">
            <w:pPr>
              <w:pStyle w:val="aff1"/>
              <w:ind w:firstLine="0"/>
              <w:jc w:val="center"/>
              <w:rPr>
                <w:color w:val="auto"/>
              </w:rPr>
            </w:pPr>
          </w:p>
        </w:tc>
        <w:tc>
          <w:tcPr>
            <w:tcW w:w="851" w:type="dxa"/>
          </w:tcPr>
          <w:p w:rsidR="00913406" w:rsidRPr="00E51C9D" w:rsidRDefault="00913406" w:rsidP="00FE118D">
            <w:pPr>
              <w:pStyle w:val="aff1"/>
              <w:ind w:firstLine="0"/>
              <w:jc w:val="center"/>
              <w:rPr>
                <w:color w:val="auto"/>
              </w:rPr>
            </w:pPr>
            <w:r w:rsidRPr="00E51C9D">
              <w:rPr>
                <w:color w:val="auto"/>
              </w:rPr>
              <w:t>60%</w:t>
            </w:r>
          </w:p>
        </w:tc>
      </w:tr>
      <w:tr w:rsidR="00913406" w:rsidRPr="00E51C9D" w:rsidTr="00FE118D">
        <w:trPr>
          <w:cantSplit/>
          <w:trHeight w:val="843"/>
          <w:jc w:val="center"/>
        </w:trPr>
        <w:tc>
          <w:tcPr>
            <w:tcW w:w="2559" w:type="dxa"/>
            <w:shd w:val="clear" w:color="auto" w:fill="auto"/>
          </w:tcPr>
          <w:p w:rsidR="00913406" w:rsidRPr="00E51C9D" w:rsidRDefault="00913406" w:rsidP="00FE118D">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Трубопроводный транспорт</w:t>
            </w:r>
          </w:p>
        </w:tc>
        <w:tc>
          <w:tcPr>
            <w:tcW w:w="709" w:type="dxa"/>
            <w:shd w:val="clear" w:color="auto" w:fill="auto"/>
          </w:tcPr>
          <w:p w:rsidR="00913406" w:rsidRPr="00E51C9D" w:rsidRDefault="00913406" w:rsidP="00FE118D">
            <w:pPr>
              <w:pStyle w:val="aff1"/>
              <w:ind w:firstLine="0"/>
              <w:jc w:val="center"/>
              <w:rPr>
                <w:color w:val="auto"/>
              </w:rPr>
            </w:pPr>
            <w:r w:rsidRPr="00E51C9D">
              <w:rPr>
                <w:color w:val="auto"/>
              </w:rPr>
              <w:t>7.5</w:t>
            </w:r>
          </w:p>
        </w:tc>
        <w:tc>
          <w:tcPr>
            <w:tcW w:w="992" w:type="dxa"/>
          </w:tcPr>
          <w:p w:rsidR="00913406" w:rsidRPr="00E51C9D" w:rsidRDefault="00913406" w:rsidP="00FE118D">
            <w:pPr>
              <w:pStyle w:val="aff1"/>
              <w:ind w:firstLine="0"/>
              <w:jc w:val="center"/>
              <w:rPr>
                <w:color w:val="auto"/>
              </w:rPr>
            </w:pPr>
            <w:r w:rsidRPr="00E51C9D">
              <w:rPr>
                <w:color w:val="auto"/>
              </w:rPr>
              <w:t>1/</w:t>
            </w:r>
          </w:p>
          <w:p w:rsidR="00913406" w:rsidRPr="00E51C9D" w:rsidRDefault="00913406" w:rsidP="00FE118D">
            <w:pPr>
              <w:pStyle w:val="aff1"/>
              <w:ind w:firstLine="0"/>
              <w:jc w:val="center"/>
              <w:rPr>
                <w:color w:val="auto"/>
              </w:rPr>
            </w:pPr>
            <w:r w:rsidRPr="00E51C9D">
              <w:rPr>
                <w:color w:val="auto"/>
              </w:rPr>
              <w:t>10000</w:t>
            </w:r>
          </w:p>
          <w:p w:rsidR="00913406" w:rsidRPr="00E51C9D" w:rsidRDefault="00913406" w:rsidP="00FE118D">
            <w:pPr>
              <w:pStyle w:val="aff1"/>
              <w:ind w:firstLine="0"/>
              <w:jc w:val="center"/>
              <w:rPr>
                <w:color w:val="auto"/>
              </w:rPr>
            </w:pPr>
            <w:r w:rsidRPr="00E51C9D">
              <w:rPr>
                <w:color w:val="auto"/>
              </w:rPr>
              <w:t>кв.м</w:t>
            </w:r>
          </w:p>
        </w:tc>
        <w:tc>
          <w:tcPr>
            <w:tcW w:w="851" w:type="dxa"/>
          </w:tcPr>
          <w:p w:rsidR="00913406" w:rsidRPr="00E51C9D" w:rsidRDefault="00913406" w:rsidP="00FE118D">
            <w:pPr>
              <w:pStyle w:val="aff1"/>
              <w:ind w:firstLine="0"/>
              <w:jc w:val="center"/>
              <w:rPr>
                <w:color w:val="auto"/>
              </w:rPr>
            </w:pPr>
            <w:r w:rsidRPr="00E51C9D">
              <w:rPr>
                <w:color w:val="auto"/>
              </w:rPr>
              <w:t>Не регламентируется</w:t>
            </w:r>
          </w:p>
        </w:tc>
        <w:tc>
          <w:tcPr>
            <w:tcW w:w="1260" w:type="dxa"/>
          </w:tcPr>
          <w:p w:rsidR="00913406" w:rsidRPr="00E51C9D" w:rsidRDefault="00913406" w:rsidP="00FE118D">
            <w:pPr>
              <w:pStyle w:val="aff1"/>
              <w:ind w:firstLine="0"/>
              <w:jc w:val="center"/>
              <w:rPr>
                <w:color w:val="auto"/>
              </w:rPr>
            </w:pPr>
            <w:r w:rsidRPr="00E51C9D">
              <w:rPr>
                <w:color w:val="auto"/>
              </w:rPr>
              <w:t>1 м</w:t>
            </w:r>
          </w:p>
        </w:tc>
        <w:tc>
          <w:tcPr>
            <w:tcW w:w="992" w:type="dxa"/>
          </w:tcPr>
          <w:p w:rsidR="00913406" w:rsidRPr="00E51C9D" w:rsidRDefault="00913406" w:rsidP="00FE118D">
            <w:pPr>
              <w:pStyle w:val="aff1"/>
              <w:ind w:firstLine="0"/>
              <w:jc w:val="center"/>
              <w:rPr>
                <w:color w:val="auto"/>
              </w:rPr>
            </w:pPr>
            <w:r w:rsidRPr="00E51C9D">
              <w:rPr>
                <w:color w:val="auto"/>
              </w:rPr>
              <w:t>1 м</w:t>
            </w:r>
          </w:p>
        </w:tc>
        <w:tc>
          <w:tcPr>
            <w:tcW w:w="866" w:type="dxa"/>
          </w:tcPr>
          <w:p w:rsidR="00913406" w:rsidRPr="00E51C9D" w:rsidRDefault="00913406" w:rsidP="00FE118D">
            <w:pPr>
              <w:pStyle w:val="aff1"/>
              <w:ind w:firstLine="0"/>
              <w:jc w:val="center"/>
              <w:rPr>
                <w:color w:val="auto"/>
              </w:rPr>
            </w:pPr>
            <w:r w:rsidRPr="00E51C9D">
              <w:rPr>
                <w:color w:val="auto"/>
              </w:rPr>
              <w:t>1</w:t>
            </w:r>
          </w:p>
        </w:tc>
        <w:tc>
          <w:tcPr>
            <w:tcW w:w="1118" w:type="dxa"/>
          </w:tcPr>
          <w:p w:rsidR="00913406" w:rsidRPr="00E51C9D" w:rsidRDefault="00913406" w:rsidP="00FE118D">
            <w:pPr>
              <w:pStyle w:val="aff1"/>
              <w:ind w:firstLine="0"/>
              <w:jc w:val="center"/>
              <w:rPr>
                <w:color w:val="auto"/>
              </w:rPr>
            </w:pPr>
            <w:r w:rsidRPr="00E51C9D">
              <w:rPr>
                <w:color w:val="auto"/>
              </w:rPr>
              <w:t>6 м</w:t>
            </w:r>
          </w:p>
          <w:p w:rsidR="00913406" w:rsidRPr="00E51C9D" w:rsidRDefault="00913406" w:rsidP="00FE118D">
            <w:pPr>
              <w:pStyle w:val="aff1"/>
              <w:ind w:firstLine="0"/>
              <w:jc w:val="center"/>
              <w:rPr>
                <w:color w:val="auto"/>
              </w:rPr>
            </w:pPr>
          </w:p>
        </w:tc>
        <w:tc>
          <w:tcPr>
            <w:tcW w:w="851" w:type="dxa"/>
          </w:tcPr>
          <w:p w:rsidR="00913406" w:rsidRPr="00E51C9D" w:rsidRDefault="00913406" w:rsidP="00FE118D">
            <w:pPr>
              <w:pStyle w:val="aff1"/>
              <w:ind w:firstLine="0"/>
              <w:jc w:val="center"/>
              <w:rPr>
                <w:color w:val="auto"/>
              </w:rPr>
            </w:pPr>
            <w:r w:rsidRPr="00E51C9D">
              <w:rPr>
                <w:color w:val="auto"/>
              </w:rPr>
              <w:t>60%</w:t>
            </w:r>
          </w:p>
        </w:tc>
      </w:tr>
      <w:tr w:rsidR="00913406" w:rsidRPr="00E51C9D" w:rsidTr="00FE118D">
        <w:trPr>
          <w:cantSplit/>
          <w:trHeight w:val="843"/>
          <w:jc w:val="center"/>
        </w:trPr>
        <w:tc>
          <w:tcPr>
            <w:tcW w:w="2559" w:type="dxa"/>
            <w:shd w:val="clear" w:color="auto" w:fill="auto"/>
          </w:tcPr>
          <w:p w:rsidR="00913406" w:rsidRPr="00E51C9D" w:rsidRDefault="00913406" w:rsidP="00FE118D">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Энергетика</w:t>
            </w:r>
          </w:p>
        </w:tc>
        <w:tc>
          <w:tcPr>
            <w:tcW w:w="709" w:type="dxa"/>
            <w:shd w:val="clear" w:color="auto" w:fill="auto"/>
          </w:tcPr>
          <w:p w:rsidR="00913406" w:rsidRPr="00E51C9D" w:rsidRDefault="00913406" w:rsidP="00FE118D">
            <w:pPr>
              <w:pStyle w:val="aff1"/>
              <w:ind w:firstLine="0"/>
              <w:jc w:val="center"/>
              <w:rPr>
                <w:color w:val="auto"/>
              </w:rPr>
            </w:pPr>
            <w:r w:rsidRPr="00E51C9D">
              <w:rPr>
                <w:color w:val="auto"/>
              </w:rPr>
              <w:t>6.7</w:t>
            </w:r>
          </w:p>
        </w:tc>
        <w:tc>
          <w:tcPr>
            <w:tcW w:w="992" w:type="dxa"/>
          </w:tcPr>
          <w:p w:rsidR="00913406" w:rsidRPr="00E51C9D" w:rsidRDefault="00913406" w:rsidP="00FE118D">
            <w:pPr>
              <w:pStyle w:val="aff1"/>
              <w:ind w:firstLine="0"/>
              <w:jc w:val="center"/>
              <w:rPr>
                <w:color w:val="auto"/>
              </w:rPr>
            </w:pPr>
            <w:r w:rsidRPr="00E51C9D">
              <w:rPr>
                <w:color w:val="auto"/>
              </w:rPr>
              <w:t>1/</w:t>
            </w:r>
          </w:p>
          <w:p w:rsidR="00913406" w:rsidRPr="00E51C9D" w:rsidRDefault="00913406" w:rsidP="00FE118D">
            <w:pPr>
              <w:pStyle w:val="aff1"/>
              <w:ind w:firstLine="0"/>
              <w:jc w:val="center"/>
              <w:rPr>
                <w:color w:val="auto"/>
              </w:rPr>
            </w:pPr>
            <w:r w:rsidRPr="00E51C9D">
              <w:rPr>
                <w:color w:val="auto"/>
              </w:rPr>
              <w:t>10000</w:t>
            </w:r>
          </w:p>
          <w:p w:rsidR="00913406" w:rsidRPr="00E51C9D" w:rsidRDefault="00913406" w:rsidP="00FE118D">
            <w:pPr>
              <w:pStyle w:val="aff1"/>
              <w:ind w:firstLine="0"/>
              <w:jc w:val="center"/>
              <w:rPr>
                <w:color w:val="auto"/>
              </w:rPr>
            </w:pPr>
            <w:r w:rsidRPr="00E51C9D">
              <w:rPr>
                <w:color w:val="auto"/>
              </w:rPr>
              <w:t>кв.м</w:t>
            </w:r>
          </w:p>
        </w:tc>
        <w:tc>
          <w:tcPr>
            <w:tcW w:w="851" w:type="dxa"/>
          </w:tcPr>
          <w:p w:rsidR="00913406" w:rsidRPr="00E51C9D" w:rsidRDefault="00913406" w:rsidP="00FE118D">
            <w:pPr>
              <w:pStyle w:val="aff1"/>
              <w:ind w:firstLine="0"/>
              <w:jc w:val="center"/>
              <w:rPr>
                <w:color w:val="auto"/>
              </w:rPr>
            </w:pPr>
            <w:r w:rsidRPr="00E51C9D">
              <w:rPr>
                <w:color w:val="auto"/>
              </w:rPr>
              <w:t>Не регламентируется</w:t>
            </w:r>
          </w:p>
        </w:tc>
        <w:tc>
          <w:tcPr>
            <w:tcW w:w="1260" w:type="dxa"/>
          </w:tcPr>
          <w:p w:rsidR="00913406" w:rsidRPr="00E51C9D" w:rsidRDefault="00913406" w:rsidP="00FE118D">
            <w:pPr>
              <w:pStyle w:val="aff1"/>
              <w:ind w:firstLine="0"/>
              <w:jc w:val="center"/>
              <w:rPr>
                <w:color w:val="auto"/>
              </w:rPr>
            </w:pPr>
            <w:r w:rsidRPr="00E51C9D">
              <w:rPr>
                <w:color w:val="auto"/>
              </w:rPr>
              <w:t>1 м</w:t>
            </w:r>
          </w:p>
        </w:tc>
        <w:tc>
          <w:tcPr>
            <w:tcW w:w="992" w:type="dxa"/>
          </w:tcPr>
          <w:p w:rsidR="00913406" w:rsidRPr="00E51C9D" w:rsidRDefault="00913406" w:rsidP="00FE118D">
            <w:pPr>
              <w:pStyle w:val="aff1"/>
              <w:ind w:firstLine="0"/>
              <w:jc w:val="center"/>
              <w:rPr>
                <w:color w:val="auto"/>
              </w:rPr>
            </w:pPr>
            <w:r w:rsidRPr="00E51C9D">
              <w:rPr>
                <w:color w:val="auto"/>
              </w:rPr>
              <w:t>1 м</w:t>
            </w:r>
          </w:p>
        </w:tc>
        <w:tc>
          <w:tcPr>
            <w:tcW w:w="866" w:type="dxa"/>
          </w:tcPr>
          <w:p w:rsidR="00913406" w:rsidRPr="00E51C9D" w:rsidRDefault="00913406" w:rsidP="00FE118D">
            <w:pPr>
              <w:pStyle w:val="aff1"/>
              <w:ind w:firstLine="0"/>
              <w:jc w:val="center"/>
              <w:rPr>
                <w:color w:val="auto"/>
              </w:rPr>
            </w:pPr>
            <w:r w:rsidRPr="00E51C9D">
              <w:rPr>
                <w:color w:val="auto"/>
              </w:rPr>
              <w:t>1</w:t>
            </w:r>
          </w:p>
        </w:tc>
        <w:tc>
          <w:tcPr>
            <w:tcW w:w="1118" w:type="dxa"/>
          </w:tcPr>
          <w:p w:rsidR="00913406" w:rsidRPr="00E51C9D" w:rsidRDefault="00913406" w:rsidP="00FE118D">
            <w:pPr>
              <w:pStyle w:val="aff1"/>
              <w:ind w:firstLine="0"/>
              <w:jc w:val="center"/>
              <w:rPr>
                <w:color w:val="auto"/>
              </w:rPr>
            </w:pPr>
            <w:r w:rsidRPr="00E51C9D">
              <w:rPr>
                <w:color w:val="auto"/>
              </w:rPr>
              <w:t>6 м</w:t>
            </w:r>
          </w:p>
          <w:p w:rsidR="00913406" w:rsidRPr="00E51C9D" w:rsidRDefault="00913406" w:rsidP="00FE118D">
            <w:pPr>
              <w:pStyle w:val="aff1"/>
              <w:ind w:firstLine="0"/>
              <w:jc w:val="center"/>
              <w:rPr>
                <w:color w:val="auto"/>
              </w:rPr>
            </w:pPr>
          </w:p>
        </w:tc>
        <w:tc>
          <w:tcPr>
            <w:tcW w:w="851" w:type="dxa"/>
          </w:tcPr>
          <w:p w:rsidR="00913406" w:rsidRPr="00E51C9D" w:rsidRDefault="00913406" w:rsidP="00FE118D">
            <w:pPr>
              <w:pStyle w:val="aff1"/>
              <w:ind w:firstLine="0"/>
              <w:jc w:val="center"/>
              <w:rPr>
                <w:color w:val="auto"/>
              </w:rPr>
            </w:pPr>
            <w:r w:rsidRPr="00E51C9D">
              <w:rPr>
                <w:color w:val="auto"/>
              </w:rPr>
              <w:t>60%</w:t>
            </w:r>
          </w:p>
        </w:tc>
      </w:tr>
    </w:tbl>
    <w:p w:rsidR="00913406" w:rsidRPr="00E51C9D" w:rsidRDefault="00913406" w:rsidP="00913406">
      <w:pPr>
        <w:widowControl w:val="0"/>
        <w:ind w:firstLine="0"/>
        <w:rPr>
          <w:rFonts w:ascii="Times New Roman" w:eastAsia="SimSun" w:hAnsi="Times New Roman" w:cs="Times New Roman"/>
          <w:sz w:val="24"/>
          <w:szCs w:val="24"/>
          <w:lang w:eastAsia="zh-CN"/>
        </w:rPr>
      </w:pPr>
    </w:p>
    <w:p w:rsidR="00913406" w:rsidRPr="00E51C9D" w:rsidRDefault="00913406" w:rsidP="00913406">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10065" w:type="dxa"/>
        <w:jc w:val="center"/>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8"/>
        <w:gridCol w:w="5797"/>
      </w:tblGrid>
      <w:tr w:rsidR="00913406" w:rsidRPr="00E51C9D" w:rsidTr="00FE118D">
        <w:trPr>
          <w:trHeight w:val="552"/>
          <w:jc w:val="center"/>
        </w:trPr>
        <w:tc>
          <w:tcPr>
            <w:tcW w:w="4268" w:type="dxa"/>
            <w:tcBorders>
              <w:top w:val="single" w:sz="4" w:space="0" w:color="auto"/>
              <w:left w:val="single" w:sz="4" w:space="0" w:color="auto"/>
              <w:bottom w:val="single" w:sz="4" w:space="0" w:color="auto"/>
              <w:right w:val="single" w:sz="4" w:space="0" w:color="auto"/>
            </w:tcBorders>
            <w:vAlign w:val="center"/>
          </w:tcPr>
          <w:p w:rsidR="00913406" w:rsidRPr="00E51C9D" w:rsidRDefault="00913406" w:rsidP="00FE118D">
            <w:pPr>
              <w:tabs>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Виды разрешенного использования</w:t>
            </w:r>
          </w:p>
        </w:tc>
        <w:tc>
          <w:tcPr>
            <w:tcW w:w="5797" w:type="dxa"/>
            <w:tcBorders>
              <w:top w:val="single" w:sz="4" w:space="0" w:color="auto"/>
              <w:left w:val="single" w:sz="4" w:space="0" w:color="auto"/>
              <w:bottom w:val="single" w:sz="4" w:space="0" w:color="auto"/>
              <w:right w:val="single" w:sz="4" w:space="0" w:color="auto"/>
            </w:tcBorders>
            <w:vAlign w:val="center"/>
          </w:tcPr>
          <w:p w:rsidR="00913406" w:rsidRPr="00E51C9D" w:rsidRDefault="00913406" w:rsidP="00FE118D">
            <w:pPr>
              <w:tabs>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параметры разрешенного строительства</w:t>
            </w:r>
          </w:p>
        </w:tc>
      </w:tr>
      <w:tr w:rsidR="00913406" w:rsidRPr="00E51C9D" w:rsidTr="00FE118D">
        <w:trPr>
          <w:trHeight w:val="272"/>
          <w:jc w:val="center"/>
        </w:trPr>
        <w:tc>
          <w:tcPr>
            <w:tcW w:w="4268" w:type="dxa"/>
            <w:tcBorders>
              <w:top w:val="single" w:sz="4" w:space="0" w:color="auto"/>
              <w:left w:val="single" w:sz="4" w:space="0" w:color="auto"/>
              <w:bottom w:val="single" w:sz="4" w:space="0" w:color="auto"/>
              <w:right w:val="single" w:sz="4" w:space="0" w:color="auto"/>
            </w:tcBorders>
            <w:vAlign w:val="center"/>
          </w:tcPr>
          <w:p w:rsidR="00913406" w:rsidRPr="00E51C9D" w:rsidRDefault="00913406" w:rsidP="00FE118D">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Автостоянки, парковки</w:t>
            </w:r>
          </w:p>
          <w:p w:rsidR="00913406" w:rsidRPr="00E51C9D" w:rsidRDefault="00913406" w:rsidP="00FE118D">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Навесы, гаражи, хозяйственные постройки</w:t>
            </w:r>
          </w:p>
          <w:p w:rsidR="00913406" w:rsidRPr="00E51C9D" w:rsidRDefault="00913406" w:rsidP="00FE118D">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Площадки для сбора твердых бытовых отходов</w:t>
            </w:r>
          </w:p>
          <w:p w:rsidR="00913406" w:rsidRPr="00E51C9D" w:rsidRDefault="00913406" w:rsidP="00FE118D">
            <w:pPr>
              <w:tabs>
                <w:tab w:val="left" w:pos="2520"/>
              </w:tabs>
              <w:ind w:firstLine="0"/>
              <w:rPr>
                <w:rFonts w:ascii="Times New Roman" w:hAnsi="Times New Roman" w:cs="Times New Roman"/>
                <w:b/>
                <w:sz w:val="24"/>
                <w:szCs w:val="24"/>
              </w:rPr>
            </w:pPr>
            <w:r w:rsidRPr="00E51C9D">
              <w:rPr>
                <w:rFonts w:ascii="Times New Roman" w:hAnsi="Times New Roman" w:cs="Times New Roman"/>
                <w:sz w:val="24"/>
                <w:szCs w:val="24"/>
              </w:rPr>
              <w:t>Элементы благоустройства, малые архитектурные формы ,памятники, объекты монументального искусства, площадки для отдыха</w:t>
            </w:r>
          </w:p>
        </w:tc>
        <w:tc>
          <w:tcPr>
            <w:tcW w:w="5797" w:type="dxa"/>
            <w:tcBorders>
              <w:top w:val="single" w:sz="4" w:space="0" w:color="auto"/>
              <w:left w:val="single" w:sz="4" w:space="0" w:color="auto"/>
              <w:bottom w:val="single" w:sz="4" w:space="0" w:color="auto"/>
              <w:right w:val="single" w:sz="4" w:space="0" w:color="auto"/>
            </w:tcBorders>
            <w:vAlign w:val="center"/>
          </w:tcPr>
          <w:p w:rsidR="00913406" w:rsidRPr="00E51C9D" w:rsidRDefault="00913406" w:rsidP="00FE118D">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Максимальное количество надземных этажей  – 1 этаж.</w:t>
            </w:r>
          </w:p>
          <w:p w:rsidR="00913406" w:rsidRPr="00E51C9D" w:rsidRDefault="00913406" w:rsidP="00FE118D">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 строений, сооружений от уровня земли - 4 м</w:t>
            </w:r>
          </w:p>
          <w:p w:rsidR="00913406" w:rsidRPr="00E51C9D" w:rsidRDefault="00913406" w:rsidP="00FE118D">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913406" w:rsidRPr="00E51C9D" w:rsidRDefault="00913406" w:rsidP="00FE118D">
            <w:pPr>
              <w:tabs>
                <w:tab w:val="left" w:pos="2520"/>
              </w:tabs>
              <w:ind w:firstLine="0"/>
              <w:rPr>
                <w:rFonts w:ascii="Times New Roman" w:hAnsi="Times New Roman" w:cs="Times New Roman"/>
                <w:b/>
                <w:sz w:val="24"/>
                <w:szCs w:val="24"/>
              </w:rPr>
            </w:pPr>
            <w:r w:rsidRPr="00E51C9D">
              <w:rPr>
                <w:rFonts w:ascii="Times New Roman" w:hAnsi="Times New Roman" w:cs="Times New Roman"/>
                <w:sz w:val="24"/>
                <w:szCs w:val="24"/>
              </w:rPr>
              <w:t>Минимальный отступ строений и сооружений от границ смежных участков - 3 м</w:t>
            </w:r>
          </w:p>
        </w:tc>
      </w:tr>
    </w:tbl>
    <w:p w:rsidR="00090AD4" w:rsidRPr="00E51C9D" w:rsidRDefault="00090AD4" w:rsidP="00090AD4">
      <w:pPr>
        <w:rPr>
          <w:rFonts w:ascii="Times New Roman" w:eastAsia="SimSun" w:hAnsi="Times New Roman" w:cs="Times New Roman"/>
          <w:b/>
          <w:sz w:val="24"/>
          <w:szCs w:val="24"/>
          <w:u w:val="single"/>
          <w:lang w:eastAsia="zh-CN"/>
        </w:rPr>
        <w:sectPr w:rsidR="00090AD4" w:rsidRPr="00E51C9D" w:rsidSect="00617F7E">
          <w:pgSz w:w="11906" w:h="16838"/>
          <w:pgMar w:top="567" w:right="709" w:bottom="709" w:left="1134" w:header="720" w:footer="363" w:gutter="0"/>
          <w:cols w:space="720"/>
          <w:docGrid w:linePitch="360"/>
        </w:sectPr>
      </w:pPr>
    </w:p>
    <w:p w:rsidR="00090AD4" w:rsidRPr="00E51C9D" w:rsidRDefault="00090AD4" w:rsidP="00090AD4">
      <w:pPr>
        <w:spacing w:before="200" w:line="312" w:lineRule="auto"/>
        <w:ind w:firstLine="0"/>
        <w:rPr>
          <w:rFonts w:ascii="Times New Roman" w:eastAsia="SimSun" w:hAnsi="Times New Roman" w:cs="Times New Roman"/>
          <w:b/>
          <w:sz w:val="24"/>
          <w:szCs w:val="24"/>
          <w:u w:val="single"/>
          <w:lang w:eastAsia="zh-CN"/>
        </w:rPr>
      </w:pPr>
      <w:r w:rsidRPr="00E51C9D">
        <w:rPr>
          <w:rFonts w:ascii="Times New Roman" w:eastAsia="SimSun" w:hAnsi="Times New Roman" w:cs="Times New Roman"/>
          <w:b/>
          <w:sz w:val="24"/>
          <w:szCs w:val="24"/>
          <w:u w:val="single"/>
          <w:lang w:eastAsia="zh-CN"/>
        </w:rPr>
        <w:lastRenderedPageBreak/>
        <w:t>2. Зона производственно-коммунального назначения III класса опасности (П-3)</w:t>
      </w:r>
    </w:p>
    <w:p w:rsidR="00090AD4" w:rsidRPr="00E51C9D" w:rsidRDefault="00090AD4" w:rsidP="00090AD4">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Зона П-3 выделена для формирования и развития территорий производственного и коммунально-складского назначения III класса опасности, требующих организации санитарно-защитных зон не более 300 м, деятельность которых связаны с высокими уровнями шума, загрязнения, интенсивным движением большегрузного и железнодорожного транспорта, а также иных территорий коммунально-складского назначения, не требующих устройства санитарно-защитных зон. </w:t>
      </w:r>
    </w:p>
    <w:p w:rsidR="00090AD4" w:rsidRPr="00E51C9D" w:rsidRDefault="00090AD4" w:rsidP="00090AD4">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2.1. Основные виды разрешённого использования земельных участков и объектов капитального строительства:</w:t>
      </w:r>
    </w:p>
    <w:tbl>
      <w:tblPr>
        <w:tblW w:w="10419"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6"/>
        <w:gridCol w:w="1017"/>
        <w:gridCol w:w="1042"/>
        <w:gridCol w:w="723"/>
        <w:gridCol w:w="1134"/>
        <w:gridCol w:w="992"/>
        <w:gridCol w:w="851"/>
        <w:gridCol w:w="992"/>
        <w:gridCol w:w="992"/>
      </w:tblGrid>
      <w:tr w:rsidR="00090AD4" w:rsidRPr="00E51C9D" w:rsidTr="002D7577">
        <w:trPr>
          <w:cantSplit/>
          <w:trHeight w:val="798"/>
          <w:jc w:val="center"/>
        </w:trPr>
        <w:tc>
          <w:tcPr>
            <w:tcW w:w="2676" w:type="dxa"/>
            <w:vMerge w:val="restart"/>
            <w:shd w:val="clear" w:color="auto" w:fill="auto"/>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1017" w:type="dxa"/>
            <w:vMerge w:val="restart"/>
            <w:shd w:val="clear" w:color="auto" w:fill="auto"/>
            <w:vAlign w:val="center"/>
          </w:tcPr>
          <w:p w:rsidR="00090AD4" w:rsidRPr="00E51C9D" w:rsidRDefault="00090AD4" w:rsidP="00090AD4">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726" w:type="dxa"/>
            <w:gridSpan w:val="7"/>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090AD4" w:rsidRPr="00E51C9D" w:rsidTr="002D7577">
        <w:trPr>
          <w:cantSplit/>
          <w:trHeight w:val="4338"/>
          <w:jc w:val="center"/>
        </w:trPr>
        <w:tc>
          <w:tcPr>
            <w:tcW w:w="2676" w:type="dxa"/>
            <w:vMerge/>
            <w:shd w:val="clear" w:color="auto" w:fill="auto"/>
          </w:tcPr>
          <w:p w:rsidR="00090AD4" w:rsidRPr="00E51C9D" w:rsidRDefault="00090AD4" w:rsidP="00090AD4">
            <w:pPr>
              <w:widowControl w:val="0"/>
              <w:ind w:firstLine="0"/>
              <w:jc w:val="center"/>
              <w:rPr>
                <w:rFonts w:ascii="Times New Roman" w:eastAsia="SimSun" w:hAnsi="Times New Roman" w:cs="Times New Roman"/>
                <w:sz w:val="24"/>
                <w:szCs w:val="24"/>
                <w:lang w:eastAsia="zh-CN"/>
              </w:rPr>
            </w:pPr>
          </w:p>
        </w:tc>
        <w:tc>
          <w:tcPr>
            <w:tcW w:w="1017" w:type="dxa"/>
            <w:vMerge/>
            <w:shd w:val="clear" w:color="auto" w:fill="auto"/>
          </w:tcPr>
          <w:p w:rsidR="00090AD4" w:rsidRPr="00E51C9D" w:rsidRDefault="00090AD4" w:rsidP="00090AD4">
            <w:pPr>
              <w:widowControl w:val="0"/>
              <w:ind w:firstLine="0"/>
              <w:jc w:val="center"/>
              <w:rPr>
                <w:rFonts w:ascii="Times New Roman" w:eastAsia="SimSun" w:hAnsi="Times New Roman" w:cs="Times New Roman"/>
                <w:sz w:val="24"/>
                <w:szCs w:val="24"/>
                <w:lang w:eastAsia="zh-CN"/>
              </w:rPr>
            </w:pPr>
          </w:p>
        </w:tc>
        <w:tc>
          <w:tcPr>
            <w:tcW w:w="1042" w:type="dxa"/>
            <w:textDirection w:val="btLr"/>
            <w:vAlign w:val="center"/>
          </w:tcPr>
          <w:p w:rsidR="00090AD4" w:rsidRPr="00E51C9D" w:rsidRDefault="00090AD4" w:rsidP="00090AD4">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723" w:type="dxa"/>
            <w:textDirection w:val="btLr"/>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34" w:type="dxa"/>
            <w:textDirection w:val="btLr"/>
            <w:vAlign w:val="center"/>
          </w:tcPr>
          <w:p w:rsidR="00090AD4" w:rsidRPr="00E51C9D" w:rsidRDefault="00090AD4" w:rsidP="00090AD4">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090AD4" w:rsidRPr="00E51C9D" w:rsidRDefault="00090AD4" w:rsidP="00090AD4">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1" w:type="dxa"/>
            <w:textDirection w:val="btLr"/>
            <w:vAlign w:val="center"/>
          </w:tcPr>
          <w:p w:rsidR="00090AD4" w:rsidRPr="00E51C9D" w:rsidRDefault="00090AD4" w:rsidP="00090AD4">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992" w:type="dxa"/>
            <w:textDirection w:val="btLr"/>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 от уровня земли до верха перекрытия последнего этажа</w:t>
            </w:r>
          </w:p>
        </w:tc>
        <w:tc>
          <w:tcPr>
            <w:tcW w:w="992" w:type="dxa"/>
            <w:textDirection w:val="btLr"/>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090AD4" w:rsidRPr="00E51C9D" w:rsidTr="002D7577">
        <w:trPr>
          <w:cantSplit/>
          <w:trHeight w:val="237"/>
          <w:jc w:val="center"/>
        </w:trPr>
        <w:tc>
          <w:tcPr>
            <w:tcW w:w="2676" w:type="dxa"/>
            <w:shd w:val="clear" w:color="auto" w:fill="auto"/>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1017" w:type="dxa"/>
            <w:shd w:val="clear" w:color="auto" w:fill="auto"/>
            <w:vAlign w:val="center"/>
          </w:tcPr>
          <w:p w:rsidR="00090AD4" w:rsidRPr="00E51C9D" w:rsidRDefault="00090AD4" w:rsidP="00090AD4">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042" w:type="dxa"/>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723" w:type="dxa"/>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34" w:type="dxa"/>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2" w:type="dxa"/>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51" w:type="dxa"/>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992" w:type="dxa"/>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992" w:type="dxa"/>
            <w:vAlign w:val="center"/>
          </w:tcPr>
          <w:p w:rsidR="00090AD4" w:rsidRPr="00E51C9D" w:rsidRDefault="00090AD4"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090AD4" w:rsidRPr="00E51C9D" w:rsidTr="002D7577">
        <w:trPr>
          <w:cantSplit/>
          <w:trHeight w:val="411"/>
          <w:jc w:val="center"/>
        </w:trPr>
        <w:tc>
          <w:tcPr>
            <w:tcW w:w="2676" w:type="dxa"/>
            <w:shd w:val="clear" w:color="auto" w:fill="auto"/>
          </w:tcPr>
          <w:p w:rsidR="00090AD4" w:rsidRPr="00E51C9D" w:rsidRDefault="00090AD4"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Выращивание зерновых и иных сельскохозяйственных культур</w:t>
            </w:r>
          </w:p>
        </w:tc>
        <w:tc>
          <w:tcPr>
            <w:tcW w:w="1017" w:type="dxa"/>
            <w:shd w:val="clear" w:color="auto" w:fill="auto"/>
          </w:tcPr>
          <w:p w:rsidR="00090AD4" w:rsidRPr="00E51C9D" w:rsidRDefault="00090AD4" w:rsidP="00090AD4">
            <w:pPr>
              <w:pStyle w:val="aff1"/>
              <w:ind w:firstLine="0"/>
              <w:jc w:val="center"/>
              <w:rPr>
                <w:color w:val="auto"/>
              </w:rPr>
            </w:pPr>
            <w:r w:rsidRPr="00E51C9D">
              <w:rPr>
                <w:color w:val="auto"/>
              </w:rPr>
              <w:t>1.2</w:t>
            </w:r>
          </w:p>
        </w:tc>
        <w:tc>
          <w:tcPr>
            <w:tcW w:w="1042" w:type="dxa"/>
          </w:tcPr>
          <w:p w:rsidR="00090AD4" w:rsidRPr="00E51C9D" w:rsidRDefault="00090AD4"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1000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250000 кв.м</w:t>
            </w:r>
          </w:p>
        </w:tc>
        <w:tc>
          <w:tcPr>
            <w:tcW w:w="5684" w:type="dxa"/>
            <w:gridSpan w:val="6"/>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090AD4" w:rsidRPr="00E51C9D" w:rsidTr="002D7577">
        <w:trPr>
          <w:cantSplit/>
          <w:trHeight w:val="411"/>
          <w:jc w:val="center"/>
        </w:trPr>
        <w:tc>
          <w:tcPr>
            <w:tcW w:w="2676" w:type="dxa"/>
            <w:shd w:val="clear" w:color="auto" w:fill="auto"/>
          </w:tcPr>
          <w:p w:rsidR="00090AD4" w:rsidRPr="00E51C9D" w:rsidRDefault="00090AD4"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Овощеводство</w:t>
            </w:r>
          </w:p>
        </w:tc>
        <w:tc>
          <w:tcPr>
            <w:tcW w:w="1017" w:type="dxa"/>
            <w:shd w:val="clear" w:color="auto" w:fill="auto"/>
          </w:tcPr>
          <w:p w:rsidR="00090AD4" w:rsidRPr="00E51C9D" w:rsidRDefault="00090AD4" w:rsidP="00090AD4">
            <w:pPr>
              <w:pStyle w:val="aff1"/>
              <w:ind w:firstLine="0"/>
              <w:jc w:val="center"/>
              <w:rPr>
                <w:color w:val="auto"/>
              </w:rPr>
            </w:pPr>
            <w:r w:rsidRPr="00E51C9D">
              <w:rPr>
                <w:color w:val="auto"/>
              </w:rPr>
              <w:t>1.3</w:t>
            </w:r>
          </w:p>
        </w:tc>
        <w:tc>
          <w:tcPr>
            <w:tcW w:w="1042" w:type="dxa"/>
          </w:tcPr>
          <w:p w:rsidR="00090AD4" w:rsidRPr="00E51C9D" w:rsidRDefault="00090AD4"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1000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250000 кв.м</w:t>
            </w:r>
          </w:p>
        </w:tc>
        <w:tc>
          <w:tcPr>
            <w:tcW w:w="723" w:type="dxa"/>
          </w:tcPr>
          <w:p w:rsidR="00090AD4" w:rsidRPr="00E51C9D" w:rsidRDefault="00090AD4" w:rsidP="00090AD4">
            <w:pPr>
              <w:pStyle w:val="aff1"/>
              <w:ind w:firstLine="0"/>
              <w:jc w:val="center"/>
              <w:rPr>
                <w:color w:val="auto"/>
              </w:rPr>
            </w:pPr>
            <w:r w:rsidRPr="00E51C9D">
              <w:rPr>
                <w:color w:val="auto"/>
              </w:rPr>
              <w:t>20 м</w:t>
            </w:r>
          </w:p>
        </w:tc>
        <w:tc>
          <w:tcPr>
            <w:tcW w:w="1134" w:type="dxa"/>
          </w:tcPr>
          <w:p w:rsidR="00090AD4" w:rsidRPr="00E51C9D" w:rsidRDefault="00090AD4" w:rsidP="00090AD4">
            <w:pPr>
              <w:pStyle w:val="aff1"/>
              <w:ind w:firstLine="0"/>
              <w:jc w:val="center"/>
              <w:rPr>
                <w:color w:val="auto"/>
              </w:rPr>
            </w:pPr>
            <w:r w:rsidRPr="00E51C9D">
              <w:rPr>
                <w:color w:val="auto"/>
              </w:rPr>
              <w:t xml:space="preserve">5 м </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6 м</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090AD4" w:rsidRPr="00E51C9D" w:rsidTr="002D7577">
        <w:trPr>
          <w:cantSplit/>
          <w:trHeight w:val="411"/>
          <w:jc w:val="center"/>
        </w:trPr>
        <w:tc>
          <w:tcPr>
            <w:tcW w:w="2676" w:type="dxa"/>
            <w:shd w:val="clear" w:color="auto" w:fill="auto"/>
          </w:tcPr>
          <w:p w:rsidR="00090AD4" w:rsidRPr="00E51C9D" w:rsidRDefault="00090AD4" w:rsidP="00090AD4">
            <w:pPr>
              <w:pStyle w:val="aff1"/>
              <w:ind w:firstLine="0"/>
              <w:rPr>
                <w:color w:val="auto"/>
              </w:rPr>
            </w:pPr>
            <w:r w:rsidRPr="00E51C9D">
              <w:rPr>
                <w:color w:val="auto"/>
              </w:rPr>
              <w:t>Хранение и переработка сельскохозяйственной продукции</w:t>
            </w:r>
          </w:p>
        </w:tc>
        <w:tc>
          <w:tcPr>
            <w:tcW w:w="1017" w:type="dxa"/>
            <w:shd w:val="clear" w:color="auto" w:fill="auto"/>
          </w:tcPr>
          <w:p w:rsidR="00090AD4" w:rsidRPr="00E51C9D" w:rsidRDefault="00090AD4" w:rsidP="00090AD4">
            <w:pPr>
              <w:pStyle w:val="aff1"/>
              <w:ind w:firstLine="0"/>
              <w:jc w:val="center"/>
              <w:rPr>
                <w:color w:val="auto"/>
              </w:rPr>
            </w:pPr>
            <w:r w:rsidRPr="00E51C9D">
              <w:rPr>
                <w:color w:val="auto"/>
              </w:rPr>
              <w:t>1.15</w:t>
            </w:r>
          </w:p>
        </w:tc>
        <w:tc>
          <w:tcPr>
            <w:tcW w:w="1042" w:type="dxa"/>
          </w:tcPr>
          <w:p w:rsidR="00090AD4" w:rsidRPr="00E51C9D" w:rsidRDefault="00090AD4"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3</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250000 кв.м</w:t>
            </w:r>
          </w:p>
        </w:tc>
        <w:tc>
          <w:tcPr>
            <w:tcW w:w="723" w:type="dxa"/>
          </w:tcPr>
          <w:p w:rsidR="00090AD4" w:rsidRPr="00E51C9D" w:rsidRDefault="00090AD4" w:rsidP="00090AD4">
            <w:pPr>
              <w:pStyle w:val="aff1"/>
              <w:ind w:firstLine="0"/>
              <w:jc w:val="center"/>
              <w:rPr>
                <w:color w:val="auto"/>
              </w:rPr>
            </w:pPr>
            <w:r w:rsidRPr="00E51C9D">
              <w:rPr>
                <w:color w:val="auto"/>
              </w:rPr>
              <w:t>20 м</w:t>
            </w:r>
          </w:p>
        </w:tc>
        <w:tc>
          <w:tcPr>
            <w:tcW w:w="1134" w:type="dxa"/>
          </w:tcPr>
          <w:p w:rsidR="00090AD4" w:rsidRPr="00E51C9D" w:rsidRDefault="00090AD4" w:rsidP="00090AD4">
            <w:pPr>
              <w:pStyle w:val="aff1"/>
              <w:ind w:firstLine="0"/>
              <w:jc w:val="center"/>
              <w:rPr>
                <w:color w:val="auto"/>
              </w:rPr>
            </w:pPr>
            <w:r w:rsidRPr="00E51C9D">
              <w:rPr>
                <w:color w:val="auto"/>
              </w:rPr>
              <w:t xml:space="preserve">12 м </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 м</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090AD4" w:rsidRPr="00E51C9D" w:rsidTr="002D7577">
        <w:trPr>
          <w:cantSplit/>
          <w:trHeight w:val="411"/>
          <w:jc w:val="center"/>
        </w:trPr>
        <w:tc>
          <w:tcPr>
            <w:tcW w:w="2676" w:type="dxa"/>
            <w:shd w:val="clear" w:color="auto" w:fill="auto"/>
          </w:tcPr>
          <w:p w:rsidR="00090AD4" w:rsidRPr="00E51C9D" w:rsidRDefault="00090AD4" w:rsidP="00090AD4">
            <w:pPr>
              <w:pStyle w:val="aff1"/>
              <w:ind w:firstLine="0"/>
              <w:rPr>
                <w:color w:val="auto"/>
              </w:rPr>
            </w:pPr>
            <w:r w:rsidRPr="00E51C9D">
              <w:rPr>
                <w:color w:val="auto"/>
              </w:rPr>
              <w:t>Обеспечение сельскохозяйственного производства</w:t>
            </w:r>
          </w:p>
        </w:tc>
        <w:tc>
          <w:tcPr>
            <w:tcW w:w="1017" w:type="dxa"/>
            <w:shd w:val="clear" w:color="auto" w:fill="auto"/>
          </w:tcPr>
          <w:p w:rsidR="00090AD4" w:rsidRPr="00E51C9D" w:rsidRDefault="00090AD4" w:rsidP="00090AD4">
            <w:pPr>
              <w:pStyle w:val="aff1"/>
              <w:ind w:firstLine="0"/>
              <w:jc w:val="center"/>
              <w:rPr>
                <w:color w:val="auto"/>
              </w:rPr>
            </w:pPr>
            <w:r w:rsidRPr="00E51C9D">
              <w:rPr>
                <w:color w:val="auto"/>
              </w:rPr>
              <w:t>1.18</w:t>
            </w:r>
          </w:p>
        </w:tc>
        <w:tc>
          <w:tcPr>
            <w:tcW w:w="1042" w:type="dxa"/>
          </w:tcPr>
          <w:p w:rsidR="00090AD4" w:rsidRPr="00E51C9D" w:rsidRDefault="00090AD4"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3</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250000 кв.м</w:t>
            </w:r>
          </w:p>
        </w:tc>
        <w:tc>
          <w:tcPr>
            <w:tcW w:w="723" w:type="dxa"/>
          </w:tcPr>
          <w:p w:rsidR="00090AD4" w:rsidRPr="00E51C9D" w:rsidRDefault="00090AD4" w:rsidP="00090AD4">
            <w:pPr>
              <w:pStyle w:val="aff1"/>
              <w:ind w:firstLine="0"/>
              <w:jc w:val="center"/>
              <w:rPr>
                <w:color w:val="auto"/>
              </w:rPr>
            </w:pPr>
            <w:r w:rsidRPr="00E51C9D">
              <w:rPr>
                <w:color w:val="auto"/>
              </w:rPr>
              <w:t>20 м</w:t>
            </w:r>
          </w:p>
        </w:tc>
        <w:tc>
          <w:tcPr>
            <w:tcW w:w="1134" w:type="dxa"/>
          </w:tcPr>
          <w:p w:rsidR="00090AD4" w:rsidRPr="00E51C9D" w:rsidRDefault="00090AD4" w:rsidP="00090AD4">
            <w:pPr>
              <w:pStyle w:val="aff1"/>
              <w:ind w:firstLine="0"/>
              <w:jc w:val="center"/>
              <w:rPr>
                <w:color w:val="auto"/>
              </w:rPr>
            </w:pPr>
            <w:r w:rsidRPr="00E51C9D">
              <w:rPr>
                <w:color w:val="auto"/>
              </w:rPr>
              <w:t xml:space="preserve">12 м </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2D7577" w:rsidRPr="00E51C9D" w:rsidTr="002D7577">
        <w:trPr>
          <w:cantSplit/>
          <w:trHeight w:val="411"/>
          <w:jc w:val="center"/>
        </w:trPr>
        <w:tc>
          <w:tcPr>
            <w:tcW w:w="2676" w:type="dxa"/>
            <w:shd w:val="clear" w:color="auto" w:fill="auto"/>
          </w:tcPr>
          <w:p w:rsidR="002D7577" w:rsidRPr="00E51C9D" w:rsidRDefault="002D7577" w:rsidP="00090AD4">
            <w:pPr>
              <w:pStyle w:val="aff1"/>
              <w:ind w:firstLine="0"/>
              <w:rPr>
                <w:color w:val="auto"/>
              </w:rPr>
            </w:pPr>
            <w:r w:rsidRPr="00E51C9D">
              <w:rPr>
                <w:color w:val="auto"/>
              </w:rPr>
              <w:t>Заправка транспортных средств</w:t>
            </w:r>
          </w:p>
        </w:tc>
        <w:tc>
          <w:tcPr>
            <w:tcW w:w="1017" w:type="dxa"/>
            <w:shd w:val="clear" w:color="auto" w:fill="auto"/>
          </w:tcPr>
          <w:p w:rsidR="002D7577" w:rsidRPr="00E51C9D" w:rsidRDefault="002D7577" w:rsidP="00090AD4">
            <w:pPr>
              <w:pStyle w:val="aff1"/>
              <w:ind w:firstLine="0"/>
              <w:jc w:val="center"/>
              <w:rPr>
                <w:color w:val="auto"/>
              </w:rPr>
            </w:pPr>
            <w:r w:rsidRPr="00E51C9D">
              <w:rPr>
                <w:color w:val="auto"/>
              </w:rPr>
              <w:t>4.9.1.1</w:t>
            </w:r>
          </w:p>
        </w:tc>
        <w:tc>
          <w:tcPr>
            <w:tcW w:w="1042" w:type="dxa"/>
            <w:vMerge w:val="restart"/>
            <w:vAlign w:val="center"/>
          </w:tcPr>
          <w:p w:rsidR="002D7577" w:rsidRPr="00E51C9D" w:rsidRDefault="002D7577" w:rsidP="002D75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w:t>
            </w:r>
            <w:r w:rsidRPr="00E51C9D">
              <w:rPr>
                <w:rFonts w:ascii="Times New Roman" w:hAnsi="Times New Roman" w:cs="Times New Roman"/>
                <w:sz w:val="24"/>
                <w:szCs w:val="24"/>
                <w:lang w:val="en-US"/>
              </w:rPr>
              <w:t>0/</w:t>
            </w:r>
            <w:r w:rsidRPr="00E51C9D">
              <w:rPr>
                <w:rFonts w:ascii="Times New Roman" w:hAnsi="Times New Roman" w:cs="Times New Roman"/>
                <w:sz w:val="24"/>
                <w:szCs w:val="24"/>
              </w:rPr>
              <w:t xml:space="preserve"> 10000 кв.м</w:t>
            </w:r>
          </w:p>
        </w:tc>
        <w:tc>
          <w:tcPr>
            <w:tcW w:w="723" w:type="dxa"/>
            <w:vMerge w:val="restart"/>
            <w:vAlign w:val="center"/>
          </w:tcPr>
          <w:p w:rsidR="002D7577" w:rsidRPr="00E51C9D" w:rsidRDefault="002D7577" w:rsidP="002D7577">
            <w:pPr>
              <w:pStyle w:val="aff1"/>
              <w:ind w:firstLine="0"/>
              <w:jc w:val="center"/>
              <w:rPr>
                <w:color w:val="auto"/>
              </w:rPr>
            </w:pPr>
            <w:r w:rsidRPr="00E51C9D">
              <w:rPr>
                <w:color w:val="auto"/>
              </w:rPr>
              <w:t>20 м</w:t>
            </w:r>
          </w:p>
          <w:p w:rsidR="002D7577" w:rsidRPr="00E51C9D" w:rsidRDefault="002D7577" w:rsidP="002D7577">
            <w:pPr>
              <w:pStyle w:val="aff1"/>
              <w:ind w:firstLine="0"/>
              <w:jc w:val="center"/>
              <w:rPr>
                <w:color w:val="auto"/>
              </w:rPr>
            </w:pPr>
          </w:p>
        </w:tc>
        <w:tc>
          <w:tcPr>
            <w:tcW w:w="1134" w:type="dxa"/>
            <w:vMerge w:val="restart"/>
            <w:vAlign w:val="center"/>
          </w:tcPr>
          <w:p w:rsidR="002D7577" w:rsidRPr="00E51C9D" w:rsidRDefault="002D7577" w:rsidP="002D7577">
            <w:pPr>
              <w:pStyle w:val="aff1"/>
              <w:ind w:firstLine="0"/>
              <w:jc w:val="center"/>
              <w:rPr>
                <w:color w:val="auto"/>
              </w:rPr>
            </w:pPr>
            <w:r w:rsidRPr="00E51C9D">
              <w:rPr>
                <w:color w:val="auto"/>
              </w:rPr>
              <w:t>5 м</w:t>
            </w:r>
          </w:p>
          <w:p w:rsidR="002D7577" w:rsidRPr="00E51C9D" w:rsidRDefault="002D7577" w:rsidP="002D7577">
            <w:pPr>
              <w:pStyle w:val="aff1"/>
              <w:ind w:firstLine="0"/>
              <w:jc w:val="center"/>
              <w:rPr>
                <w:color w:val="auto"/>
              </w:rPr>
            </w:pPr>
          </w:p>
        </w:tc>
        <w:tc>
          <w:tcPr>
            <w:tcW w:w="992" w:type="dxa"/>
            <w:vMerge w:val="restart"/>
            <w:vAlign w:val="center"/>
          </w:tcPr>
          <w:p w:rsidR="002D7577" w:rsidRPr="00E51C9D" w:rsidRDefault="002D7577" w:rsidP="002D75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p w:rsidR="002D7577" w:rsidRPr="00E51C9D" w:rsidRDefault="002D7577" w:rsidP="002D7577">
            <w:pPr>
              <w:pStyle w:val="ConsPlusNormal"/>
              <w:ind w:firstLine="0"/>
              <w:jc w:val="center"/>
              <w:rPr>
                <w:rFonts w:ascii="Times New Roman" w:hAnsi="Times New Roman" w:cs="Times New Roman"/>
                <w:sz w:val="24"/>
                <w:szCs w:val="24"/>
              </w:rPr>
            </w:pPr>
          </w:p>
        </w:tc>
        <w:tc>
          <w:tcPr>
            <w:tcW w:w="851" w:type="dxa"/>
            <w:vMerge w:val="restart"/>
            <w:vAlign w:val="center"/>
          </w:tcPr>
          <w:p w:rsidR="002D7577" w:rsidRPr="00E51C9D" w:rsidRDefault="002D7577" w:rsidP="002D75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p w:rsidR="002D7577" w:rsidRPr="00E51C9D" w:rsidRDefault="002D7577" w:rsidP="002D7577">
            <w:pPr>
              <w:pStyle w:val="ConsPlusNormal"/>
              <w:ind w:firstLine="0"/>
              <w:jc w:val="center"/>
              <w:rPr>
                <w:rFonts w:ascii="Times New Roman" w:hAnsi="Times New Roman" w:cs="Times New Roman"/>
                <w:sz w:val="24"/>
                <w:szCs w:val="24"/>
              </w:rPr>
            </w:pPr>
          </w:p>
        </w:tc>
        <w:tc>
          <w:tcPr>
            <w:tcW w:w="992" w:type="dxa"/>
            <w:vMerge w:val="restart"/>
            <w:vAlign w:val="center"/>
          </w:tcPr>
          <w:p w:rsidR="002D7577" w:rsidRPr="00E51C9D" w:rsidRDefault="002D7577" w:rsidP="002D75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p w:rsidR="002D7577" w:rsidRPr="00E51C9D" w:rsidRDefault="002D7577" w:rsidP="002D7577">
            <w:pPr>
              <w:pStyle w:val="ConsPlusNormal"/>
              <w:ind w:firstLine="0"/>
              <w:jc w:val="center"/>
              <w:rPr>
                <w:rFonts w:ascii="Times New Roman" w:hAnsi="Times New Roman" w:cs="Times New Roman"/>
                <w:sz w:val="24"/>
                <w:szCs w:val="24"/>
              </w:rPr>
            </w:pPr>
          </w:p>
        </w:tc>
        <w:tc>
          <w:tcPr>
            <w:tcW w:w="992" w:type="dxa"/>
            <w:vMerge w:val="restart"/>
            <w:vAlign w:val="center"/>
          </w:tcPr>
          <w:p w:rsidR="002D7577" w:rsidRPr="00E51C9D" w:rsidRDefault="002D7577" w:rsidP="002D75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p w:rsidR="002D7577" w:rsidRPr="00E51C9D" w:rsidRDefault="002D7577" w:rsidP="002D7577">
            <w:pPr>
              <w:pStyle w:val="ConsPlusNormal"/>
              <w:ind w:firstLine="0"/>
              <w:jc w:val="center"/>
              <w:rPr>
                <w:rFonts w:ascii="Times New Roman" w:hAnsi="Times New Roman" w:cs="Times New Roman"/>
                <w:sz w:val="24"/>
                <w:szCs w:val="24"/>
              </w:rPr>
            </w:pPr>
          </w:p>
        </w:tc>
      </w:tr>
      <w:tr w:rsidR="002D7577" w:rsidRPr="00E51C9D" w:rsidTr="002D7577">
        <w:trPr>
          <w:cantSplit/>
          <w:trHeight w:val="439"/>
          <w:jc w:val="center"/>
        </w:trPr>
        <w:tc>
          <w:tcPr>
            <w:tcW w:w="2676" w:type="dxa"/>
            <w:shd w:val="clear" w:color="auto" w:fill="auto"/>
          </w:tcPr>
          <w:p w:rsidR="002D7577" w:rsidRPr="00E51C9D" w:rsidRDefault="002D7577" w:rsidP="00090AD4">
            <w:pPr>
              <w:pStyle w:val="aff1"/>
              <w:ind w:firstLine="0"/>
              <w:rPr>
                <w:color w:val="auto"/>
              </w:rPr>
            </w:pPr>
            <w:r w:rsidRPr="00E51C9D">
              <w:rPr>
                <w:color w:val="auto"/>
              </w:rPr>
              <w:t>Автомобильные мойки</w:t>
            </w:r>
          </w:p>
        </w:tc>
        <w:tc>
          <w:tcPr>
            <w:tcW w:w="1017" w:type="dxa"/>
            <w:shd w:val="clear" w:color="auto" w:fill="auto"/>
          </w:tcPr>
          <w:p w:rsidR="002D7577" w:rsidRPr="00E51C9D" w:rsidRDefault="002D7577" w:rsidP="00090AD4">
            <w:pPr>
              <w:pStyle w:val="aff1"/>
              <w:ind w:firstLine="0"/>
              <w:jc w:val="center"/>
              <w:rPr>
                <w:color w:val="auto"/>
              </w:rPr>
            </w:pPr>
            <w:r w:rsidRPr="00E51C9D">
              <w:rPr>
                <w:color w:val="auto"/>
              </w:rPr>
              <w:t>4.9.1.3</w:t>
            </w:r>
          </w:p>
        </w:tc>
        <w:tc>
          <w:tcPr>
            <w:tcW w:w="1042" w:type="dxa"/>
            <w:vMerge/>
          </w:tcPr>
          <w:p w:rsidR="002D7577" w:rsidRPr="00E51C9D" w:rsidRDefault="002D7577" w:rsidP="00090AD4">
            <w:pPr>
              <w:pStyle w:val="ConsPlusNormal"/>
              <w:ind w:firstLine="0"/>
              <w:rPr>
                <w:rFonts w:ascii="Times New Roman" w:hAnsi="Times New Roman" w:cs="Times New Roman"/>
                <w:sz w:val="24"/>
                <w:szCs w:val="24"/>
              </w:rPr>
            </w:pPr>
          </w:p>
        </w:tc>
        <w:tc>
          <w:tcPr>
            <w:tcW w:w="723" w:type="dxa"/>
            <w:vMerge/>
          </w:tcPr>
          <w:p w:rsidR="002D7577" w:rsidRPr="00E51C9D" w:rsidRDefault="002D7577" w:rsidP="00090AD4">
            <w:pPr>
              <w:pStyle w:val="aff1"/>
              <w:ind w:firstLine="0"/>
              <w:jc w:val="center"/>
              <w:rPr>
                <w:color w:val="auto"/>
              </w:rPr>
            </w:pPr>
          </w:p>
        </w:tc>
        <w:tc>
          <w:tcPr>
            <w:tcW w:w="1134" w:type="dxa"/>
            <w:vMerge/>
          </w:tcPr>
          <w:p w:rsidR="002D7577" w:rsidRPr="00E51C9D" w:rsidRDefault="002D7577" w:rsidP="00090AD4">
            <w:pPr>
              <w:pStyle w:val="aff1"/>
              <w:ind w:firstLine="0"/>
              <w:jc w:val="center"/>
              <w:rPr>
                <w:color w:val="auto"/>
              </w:rPr>
            </w:pPr>
          </w:p>
        </w:tc>
        <w:tc>
          <w:tcPr>
            <w:tcW w:w="992" w:type="dxa"/>
            <w:vMerge/>
          </w:tcPr>
          <w:p w:rsidR="002D7577" w:rsidRPr="00E51C9D" w:rsidRDefault="002D7577" w:rsidP="00090AD4">
            <w:pPr>
              <w:pStyle w:val="ConsPlusNormal"/>
              <w:ind w:firstLine="0"/>
              <w:jc w:val="center"/>
              <w:rPr>
                <w:rFonts w:ascii="Times New Roman" w:hAnsi="Times New Roman" w:cs="Times New Roman"/>
                <w:sz w:val="24"/>
                <w:szCs w:val="24"/>
              </w:rPr>
            </w:pPr>
          </w:p>
        </w:tc>
        <w:tc>
          <w:tcPr>
            <w:tcW w:w="851" w:type="dxa"/>
            <w:vMerge/>
          </w:tcPr>
          <w:p w:rsidR="002D7577" w:rsidRPr="00E51C9D" w:rsidRDefault="002D7577" w:rsidP="00090AD4">
            <w:pPr>
              <w:pStyle w:val="ConsPlusNormal"/>
              <w:ind w:firstLine="0"/>
              <w:jc w:val="center"/>
              <w:rPr>
                <w:rFonts w:ascii="Times New Roman" w:hAnsi="Times New Roman" w:cs="Times New Roman"/>
                <w:sz w:val="24"/>
                <w:szCs w:val="24"/>
              </w:rPr>
            </w:pPr>
          </w:p>
        </w:tc>
        <w:tc>
          <w:tcPr>
            <w:tcW w:w="992" w:type="dxa"/>
            <w:vMerge/>
          </w:tcPr>
          <w:p w:rsidR="002D7577" w:rsidRPr="00E51C9D" w:rsidRDefault="002D7577" w:rsidP="00090AD4">
            <w:pPr>
              <w:pStyle w:val="ConsPlusNormal"/>
              <w:ind w:firstLine="0"/>
              <w:jc w:val="center"/>
              <w:rPr>
                <w:rFonts w:ascii="Times New Roman" w:hAnsi="Times New Roman" w:cs="Times New Roman"/>
                <w:sz w:val="24"/>
                <w:szCs w:val="24"/>
              </w:rPr>
            </w:pPr>
          </w:p>
        </w:tc>
        <w:tc>
          <w:tcPr>
            <w:tcW w:w="992" w:type="dxa"/>
            <w:vMerge/>
          </w:tcPr>
          <w:p w:rsidR="002D7577" w:rsidRPr="00E51C9D" w:rsidRDefault="002D7577" w:rsidP="00090AD4">
            <w:pPr>
              <w:pStyle w:val="ConsPlusNormal"/>
              <w:ind w:firstLine="0"/>
              <w:jc w:val="center"/>
              <w:rPr>
                <w:rFonts w:ascii="Times New Roman" w:hAnsi="Times New Roman" w:cs="Times New Roman"/>
                <w:sz w:val="24"/>
                <w:szCs w:val="24"/>
              </w:rPr>
            </w:pPr>
          </w:p>
        </w:tc>
      </w:tr>
      <w:tr w:rsidR="002D7577" w:rsidRPr="00E51C9D" w:rsidTr="002D7577">
        <w:trPr>
          <w:cantSplit/>
          <w:trHeight w:val="450"/>
          <w:jc w:val="center"/>
        </w:trPr>
        <w:tc>
          <w:tcPr>
            <w:tcW w:w="2676" w:type="dxa"/>
            <w:shd w:val="clear" w:color="auto" w:fill="auto"/>
          </w:tcPr>
          <w:p w:rsidR="002D7577" w:rsidRPr="00E51C9D" w:rsidRDefault="002D7577" w:rsidP="00090AD4">
            <w:pPr>
              <w:pStyle w:val="aff1"/>
              <w:ind w:firstLine="0"/>
              <w:rPr>
                <w:color w:val="auto"/>
              </w:rPr>
            </w:pPr>
            <w:r w:rsidRPr="00E51C9D">
              <w:rPr>
                <w:color w:val="auto"/>
              </w:rPr>
              <w:t>Ремонт автомобилей</w:t>
            </w:r>
          </w:p>
        </w:tc>
        <w:tc>
          <w:tcPr>
            <w:tcW w:w="1017" w:type="dxa"/>
            <w:shd w:val="clear" w:color="auto" w:fill="auto"/>
          </w:tcPr>
          <w:p w:rsidR="002D7577" w:rsidRPr="00E51C9D" w:rsidRDefault="002D7577" w:rsidP="002D7577">
            <w:pPr>
              <w:pStyle w:val="aff1"/>
              <w:ind w:firstLine="0"/>
              <w:jc w:val="center"/>
              <w:rPr>
                <w:color w:val="auto"/>
              </w:rPr>
            </w:pPr>
            <w:r w:rsidRPr="00E51C9D">
              <w:rPr>
                <w:color w:val="auto"/>
              </w:rPr>
              <w:t>4.9.1.4</w:t>
            </w:r>
          </w:p>
        </w:tc>
        <w:tc>
          <w:tcPr>
            <w:tcW w:w="1042" w:type="dxa"/>
            <w:vMerge/>
          </w:tcPr>
          <w:p w:rsidR="002D7577" w:rsidRPr="00E51C9D" w:rsidRDefault="002D7577" w:rsidP="00090AD4">
            <w:pPr>
              <w:pStyle w:val="ConsPlusNormal"/>
              <w:ind w:firstLine="0"/>
              <w:rPr>
                <w:rFonts w:ascii="Times New Roman" w:hAnsi="Times New Roman" w:cs="Times New Roman"/>
                <w:sz w:val="24"/>
                <w:szCs w:val="24"/>
              </w:rPr>
            </w:pPr>
          </w:p>
        </w:tc>
        <w:tc>
          <w:tcPr>
            <w:tcW w:w="723" w:type="dxa"/>
            <w:vMerge/>
          </w:tcPr>
          <w:p w:rsidR="002D7577" w:rsidRPr="00E51C9D" w:rsidRDefault="002D7577" w:rsidP="00090AD4">
            <w:pPr>
              <w:pStyle w:val="aff1"/>
              <w:ind w:firstLine="0"/>
              <w:jc w:val="center"/>
              <w:rPr>
                <w:color w:val="auto"/>
              </w:rPr>
            </w:pPr>
          </w:p>
        </w:tc>
        <w:tc>
          <w:tcPr>
            <w:tcW w:w="1134" w:type="dxa"/>
            <w:vMerge/>
          </w:tcPr>
          <w:p w:rsidR="002D7577" w:rsidRPr="00E51C9D" w:rsidRDefault="002D7577" w:rsidP="00090AD4">
            <w:pPr>
              <w:pStyle w:val="aff1"/>
              <w:ind w:firstLine="0"/>
              <w:jc w:val="center"/>
              <w:rPr>
                <w:color w:val="auto"/>
              </w:rPr>
            </w:pPr>
          </w:p>
        </w:tc>
        <w:tc>
          <w:tcPr>
            <w:tcW w:w="992" w:type="dxa"/>
            <w:vMerge/>
          </w:tcPr>
          <w:p w:rsidR="002D7577" w:rsidRPr="00E51C9D" w:rsidRDefault="002D7577" w:rsidP="00090AD4">
            <w:pPr>
              <w:pStyle w:val="ConsPlusNormal"/>
              <w:ind w:firstLine="0"/>
              <w:jc w:val="center"/>
              <w:rPr>
                <w:rFonts w:ascii="Times New Roman" w:hAnsi="Times New Roman" w:cs="Times New Roman"/>
                <w:sz w:val="24"/>
                <w:szCs w:val="24"/>
              </w:rPr>
            </w:pPr>
          </w:p>
        </w:tc>
        <w:tc>
          <w:tcPr>
            <w:tcW w:w="851" w:type="dxa"/>
            <w:vMerge/>
          </w:tcPr>
          <w:p w:rsidR="002D7577" w:rsidRPr="00E51C9D" w:rsidRDefault="002D7577" w:rsidP="00090AD4">
            <w:pPr>
              <w:pStyle w:val="ConsPlusNormal"/>
              <w:ind w:firstLine="0"/>
              <w:jc w:val="center"/>
              <w:rPr>
                <w:rFonts w:ascii="Times New Roman" w:hAnsi="Times New Roman" w:cs="Times New Roman"/>
                <w:sz w:val="24"/>
                <w:szCs w:val="24"/>
              </w:rPr>
            </w:pPr>
          </w:p>
        </w:tc>
        <w:tc>
          <w:tcPr>
            <w:tcW w:w="992" w:type="dxa"/>
            <w:vMerge/>
          </w:tcPr>
          <w:p w:rsidR="002D7577" w:rsidRPr="00E51C9D" w:rsidRDefault="002D7577" w:rsidP="00090AD4">
            <w:pPr>
              <w:pStyle w:val="ConsPlusNormal"/>
              <w:ind w:firstLine="0"/>
              <w:jc w:val="center"/>
              <w:rPr>
                <w:rFonts w:ascii="Times New Roman" w:hAnsi="Times New Roman" w:cs="Times New Roman"/>
                <w:sz w:val="24"/>
                <w:szCs w:val="24"/>
              </w:rPr>
            </w:pPr>
          </w:p>
        </w:tc>
        <w:tc>
          <w:tcPr>
            <w:tcW w:w="992" w:type="dxa"/>
            <w:vMerge/>
          </w:tcPr>
          <w:p w:rsidR="002D7577" w:rsidRPr="00E51C9D" w:rsidRDefault="002D7577" w:rsidP="00090AD4">
            <w:pPr>
              <w:pStyle w:val="ConsPlusNormal"/>
              <w:ind w:firstLine="0"/>
              <w:jc w:val="center"/>
              <w:rPr>
                <w:rFonts w:ascii="Times New Roman" w:hAnsi="Times New Roman" w:cs="Times New Roman"/>
                <w:sz w:val="24"/>
                <w:szCs w:val="24"/>
              </w:rPr>
            </w:pPr>
          </w:p>
        </w:tc>
      </w:tr>
      <w:tr w:rsidR="00090AD4" w:rsidRPr="00E51C9D" w:rsidTr="002D7577">
        <w:trPr>
          <w:cantSplit/>
          <w:trHeight w:val="411"/>
          <w:jc w:val="center"/>
        </w:trPr>
        <w:tc>
          <w:tcPr>
            <w:tcW w:w="2676" w:type="dxa"/>
            <w:shd w:val="clear" w:color="auto" w:fill="auto"/>
          </w:tcPr>
          <w:p w:rsidR="00090AD4" w:rsidRPr="00E51C9D" w:rsidRDefault="00090AD4" w:rsidP="00090AD4">
            <w:pPr>
              <w:pStyle w:val="aff1"/>
              <w:ind w:firstLine="0"/>
              <w:rPr>
                <w:color w:val="auto"/>
              </w:rPr>
            </w:pPr>
            <w:r w:rsidRPr="00E51C9D">
              <w:rPr>
                <w:color w:val="auto"/>
              </w:rPr>
              <w:t>Легкая промышленность</w:t>
            </w:r>
          </w:p>
        </w:tc>
        <w:tc>
          <w:tcPr>
            <w:tcW w:w="1017" w:type="dxa"/>
            <w:shd w:val="clear" w:color="auto" w:fill="auto"/>
          </w:tcPr>
          <w:p w:rsidR="00090AD4" w:rsidRPr="00E51C9D" w:rsidRDefault="00090AD4" w:rsidP="00090AD4">
            <w:pPr>
              <w:pStyle w:val="aff1"/>
              <w:ind w:firstLine="0"/>
              <w:jc w:val="center"/>
              <w:rPr>
                <w:color w:val="auto"/>
              </w:rPr>
            </w:pPr>
            <w:r w:rsidRPr="00E51C9D">
              <w:rPr>
                <w:color w:val="auto"/>
              </w:rPr>
              <w:t>6.3</w:t>
            </w:r>
          </w:p>
        </w:tc>
        <w:tc>
          <w:tcPr>
            <w:tcW w:w="1042" w:type="dxa"/>
          </w:tcPr>
          <w:p w:rsidR="00090AD4" w:rsidRPr="00E51C9D" w:rsidRDefault="00090AD4"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25</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250000 кв.м</w:t>
            </w:r>
          </w:p>
        </w:tc>
        <w:tc>
          <w:tcPr>
            <w:tcW w:w="723" w:type="dxa"/>
          </w:tcPr>
          <w:p w:rsidR="00090AD4" w:rsidRPr="00E51C9D" w:rsidRDefault="00090AD4" w:rsidP="00090AD4">
            <w:pPr>
              <w:pStyle w:val="aff1"/>
              <w:ind w:firstLine="0"/>
              <w:jc w:val="center"/>
              <w:rPr>
                <w:color w:val="auto"/>
              </w:rPr>
            </w:pPr>
            <w:r w:rsidRPr="00E51C9D">
              <w:rPr>
                <w:color w:val="auto"/>
              </w:rPr>
              <w:t>20 м</w:t>
            </w:r>
          </w:p>
        </w:tc>
        <w:tc>
          <w:tcPr>
            <w:tcW w:w="1134" w:type="dxa"/>
          </w:tcPr>
          <w:p w:rsidR="00090AD4" w:rsidRPr="00E51C9D" w:rsidRDefault="00090AD4" w:rsidP="00090AD4">
            <w:pPr>
              <w:pStyle w:val="aff1"/>
              <w:ind w:firstLine="0"/>
              <w:jc w:val="center"/>
              <w:rPr>
                <w:color w:val="auto"/>
              </w:rPr>
            </w:pPr>
            <w:r w:rsidRPr="00E51C9D">
              <w:rPr>
                <w:color w:val="auto"/>
              </w:rPr>
              <w:t xml:space="preserve">12 м </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090AD4" w:rsidRPr="00E51C9D" w:rsidTr="002D7577">
        <w:trPr>
          <w:trHeight w:val="20"/>
          <w:jc w:val="center"/>
        </w:trPr>
        <w:tc>
          <w:tcPr>
            <w:tcW w:w="2676" w:type="dxa"/>
            <w:shd w:val="clear" w:color="auto" w:fill="auto"/>
          </w:tcPr>
          <w:p w:rsidR="00090AD4" w:rsidRPr="00E51C9D" w:rsidRDefault="00090AD4" w:rsidP="00090AD4">
            <w:pPr>
              <w:pStyle w:val="aff1"/>
              <w:ind w:firstLine="0"/>
              <w:rPr>
                <w:color w:val="auto"/>
              </w:rPr>
            </w:pPr>
            <w:r w:rsidRPr="00E51C9D">
              <w:rPr>
                <w:color w:val="auto"/>
              </w:rPr>
              <w:t>Пищевая промышленность</w:t>
            </w:r>
          </w:p>
        </w:tc>
        <w:tc>
          <w:tcPr>
            <w:tcW w:w="1017" w:type="dxa"/>
            <w:shd w:val="clear" w:color="auto" w:fill="auto"/>
          </w:tcPr>
          <w:p w:rsidR="00090AD4" w:rsidRPr="00E51C9D" w:rsidRDefault="00090AD4" w:rsidP="00090AD4">
            <w:pPr>
              <w:pStyle w:val="aff1"/>
              <w:ind w:firstLine="0"/>
              <w:jc w:val="center"/>
              <w:rPr>
                <w:color w:val="auto"/>
              </w:rPr>
            </w:pPr>
            <w:r w:rsidRPr="00E51C9D">
              <w:rPr>
                <w:color w:val="auto"/>
              </w:rPr>
              <w:t>6.4</w:t>
            </w:r>
          </w:p>
        </w:tc>
        <w:tc>
          <w:tcPr>
            <w:tcW w:w="1042" w:type="dxa"/>
          </w:tcPr>
          <w:p w:rsidR="00090AD4" w:rsidRPr="00E51C9D" w:rsidRDefault="00090AD4"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250</w:t>
            </w:r>
            <w:r w:rsidRPr="00E51C9D">
              <w:rPr>
                <w:rFonts w:ascii="Times New Roman" w:hAnsi="Times New Roman" w:cs="Times New Roman"/>
                <w:sz w:val="24"/>
                <w:szCs w:val="24"/>
                <w:lang w:val="en-US"/>
              </w:rPr>
              <w:t>0/</w:t>
            </w:r>
            <w:r w:rsidRPr="00E51C9D">
              <w:rPr>
                <w:rFonts w:ascii="Times New Roman" w:hAnsi="Times New Roman" w:cs="Times New Roman"/>
                <w:sz w:val="24"/>
                <w:szCs w:val="24"/>
              </w:rPr>
              <w:t xml:space="preserve"> 250000 </w:t>
            </w:r>
            <w:r w:rsidRPr="00E51C9D">
              <w:rPr>
                <w:rFonts w:ascii="Times New Roman" w:hAnsi="Times New Roman" w:cs="Times New Roman"/>
                <w:sz w:val="24"/>
                <w:szCs w:val="24"/>
              </w:rPr>
              <w:lastRenderedPageBreak/>
              <w:t>кв.м</w:t>
            </w:r>
          </w:p>
        </w:tc>
        <w:tc>
          <w:tcPr>
            <w:tcW w:w="723" w:type="dxa"/>
          </w:tcPr>
          <w:p w:rsidR="00090AD4" w:rsidRPr="00E51C9D" w:rsidRDefault="00090AD4" w:rsidP="00090AD4">
            <w:pPr>
              <w:pStyle w:val="aff1"/>
              <w:ind w:firstLine="0"/>
              <w:jc w:val="center"/>
              <w:rPr>
                <w:color w:val="auto"/>
              </w:rPr>
            </w:pPr>
            <w:r w:rsidRPr="00E51C9D">
              <w:rPr>
                <w:color w:val="auto"/>
              </w:rPr>
              <w:lastRenderedPageBreak/>
              <w:t>20 м</w:t>
            </w:r>
          </w:p>
        </w:tc>
        <w:tc>
          <w:tcPr>
            <w:tcW w:w="1134" w:type="dxa"/>
          </w:tcPr>
          <w:p w:rsidR="00090AD4" w:rsidRPr="00E51C9D" w:rsidRDefault="00090AD4" w:rsidP="00090AD4">
            <w:pPr>
              <w:pStyle w:val="aff1"/>
              <w:ind w:firstLine="0"/>
              <w:jc w:val="center"/>
              <w:rPr>
                <w:color w:val="auto"/>
              </w:rPr>
            </w:pPr>
            <w:r w:rsidRPr="00E51C9D">
              <w:rPr>
                <w:color w:val="auto"/>
              </w:rPr>
              <w:t xml:space="preserve">12 м </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090AD4" w:rsidRPr="00E51C9D" w:rsidTr="002D7577">
        <w:trPr>
          <w:trHeight w:val="20"/>
          <w:jc w:val="center"/>
        </w:trPr>
        <w:tc>
          <w:tcPr>
            <w:tcW w:w="2676" w:type="dxa"/>
            <w:shd w:val="clear" w:color="auto" w:fill="auto"/>
          </w:tcPr>
          <w:p w:rsidR="00090AD4" w:rsidRPr="00E51C9D" w:rsidRDefault="00090AD4" w:rsidP="00090AD4">
            <w:pPr>
              <w:pStyle w:val="aff1"/>
              <w:ind w:firstLine="0"/>
              <w:rPr>
                <w:color w:val="auto"/>
              </w:rPr>
            </w:pPr>
            <w:r w:rsidRPr="00E51C9D">
              <w:rPr>
                <w:color w:val="auto"/>
              </w:rPr>
              <w:lastRenderedPageBreak/>
              <w:t>Строительная промышленность</w:t>
            </w:r>
          </w:p>
        </w:tc>
        <w:tc>
          <w:tcPr>
            <w:tcW w:w="1017" w:type="dxa"/>
            <w:shd w:val="clear" w:color="auto" w:fill="auto"/>
          </w:tcPr>
          <w:p w:rsidR="00090AD4" w:rsidRPr="00E51C9D" w:rsidRDefault="00090AD4" w:rsidP="00090AD4">
            <w:pPr>
              <w:pStyle w:val="aff1"/>
              <w:ind w:firstLine="0"/>
              <w:jc w:val="center"/>
              <w:rPr>
                <w:color w:val="auto"/>
              </w:rPr>
            </w:pPr>
            <w:r w:rsidRPr="00E51C9D">
              <w:rPr>
                <w:color w:val="auto"/>
              </w:rPr>
              <w:t>6.6</w:t>
            </w:r>
          </w:p>
        </w:tc>
        <w:tc>
          <w:tcPr>
            <w:tcW w:w="1042" w:type="dxa"/>
          </w:tcPr>
          <w:p w:rsidR="00090AD4" w:rsidRPr="00E51C9D" w:rsidRDefault="00090AD4"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5</w:t>
            </w:r>
            <w:r w:rsidRPr="00E51C9D">
              <w:rPr>
                <w:rFonts w:ascii="Times New Roman" w:hAnsi="Times New Roman" w:cs="Times New Roman"/>
                <w:sz w:val="24"/>
                <w:szCs w:val="24"/>
                <w:lang w:val="en-US"/>
              </w:rPr>
              <w:t>000/</w:t>
            </w:r>
            <w:r w:rsidRPr="00E51C9D">
              <w:rPr>
                <w:rFonts w:ascii="Times New Roman" w:hAnsi="Times New Roman" w:cs="Times New Roman"/>
                <w:sz w:val="24"/>
                <w:szCs w:val="24"/>
              </w:rPr>
              <w:t xml:space="preserve"> 250000 кв.м</w:t>
            </w:r>
          </w:p>
        </w:tc>
        <w:tc>
          <w:tcPr>
            <w:tcW w:w="723" w:type="dxa"/>
          </w:tcPr>
          <w:p w:rsidR="00090AD4" w:rsidRPr="00E51C9D" w:rsidRDefault="00090AD4" w:rsidP="00090AD4">
            <w:pPr>
              <w:pStyle w:val="aff1"/>
              <w:ind w:firstLine="0"/>
              <w:jc w:val="center"/>
              <w:rPr>
                <w:color w:val="auto"/>
              </w:rPr>
            </w:pPr>
            <w:r w:rsidRPr="00E51C9D">
              <w:rPr>
                <w:color w:val="auto"/>
              </w:rPr>
              <w:t>20 м</w:t>
            </w:r>
          </w:p>
        </w:tc>
        <w:tc>
          <w:tcPr>
            <w:tcW w:w="1134" w:type="dxa"/>
          </w:tcPr>
          <w:p w:rsidR="00090AD4" w:rsidRPr="00E51C9D" w:rsidRDefault="00090AD4" w:rsidP="00090AD4">
            <w:pPr>
              <w:pStyle w:val="aff1"/>
              <w:ind w:firstLine="0"/>
              <w:jc w:val="center"/>
              <w:rPr>
                <w:color w:val="auto"/>
              </w:rPr>
            </w:pPr>
            <w:r w:rsidRPr="00E51C9D">
              <w:rPr>
                <w:color w:val="auto"/>
              </w:rPr>
              <w:t xml:space="preserve">12 м </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090AD4" w:rsidRPr="00E51C9D" w:rsidTr="002D7577">
        <w:trPr>
          <w:trHeight w:val="20"/>
          <w:jc w:val="center"/>
        </w:trPr>
        <w:tc>
          <w:tcPr>
            <w:tcW w:w="2676" w:type="dxa"/>
            <w:shd w:val="clear" w:color="auto" w:fill="auto"/>
          </w:tcPr>
          <w:p w:rsidR="00090AD4" w:rsidRPr="00E51C9D" w:rsidRDefault="00090AD4" w:rsidP="00090AD4">
            <w:pPr>
              <w:pStyle w:val="aff1"/>
              <w:ind w:firstLine="0"/>
              <w:rPr>
                <w:color w:val="auto"/>
              </w:rPr>
            </w:pPr>
            <w:r w:rsidRPr="00E51C9D">
              <w:rPr>
                <w:color w:val="auto"/>
              </w:rPr>
              <w:t>Связь</w:t>
            </w:r>
          </w:p>
        </w:tc>
        <w:tc>
          <w:tcPr>
            <w:tcW w:w="1017" w:type="dxa"/>
            <w:shd w:val="clear" w:color="auto" w:fill="auto"/>
          </w:tcPr>
          <w:p w:rsidR="00090AD4" w:rsidRPr="00E51C9D" w:rsidRDefault="00090AD4" w:rsidP="00090AD4">
            <w:pPr>
              <w:pStyle w:val="aff1"/>
              <w:ind w:firstLine="0"/>
              <w:jc w:val="center"/>
              <w:rPr>
                <w:color w:val="auto"/>
              </w:rPr>
            </w:pPr>
            <w:r w:rsidRPr="00E51C9D">
              <w:rPr>
                <w:color w:val="auto"/>
              </w:rPr>
              <w:t>6.8</w:t>
            </w:r>
          </w:p>
        </w:tc>
        <w:tc>
          <w:tcPr>
            <w:tcW w:w="6726" w:type="dxa"/>
            <w:gridSpan w:val="7"/>
          </w:tcPr>
          <w:p w:rsidR="00090AD4" w:rsidRPr="00E51C9D" w:rsidRDefault="00090AD4" w:rsidP="00090AD4">
            <w:pPr>
              <w:pStyle w:val="aff1"/>
              <w:ind w:firstLine="0"/>
              <w:jc w:val="center"/>
              <w:rPr>
                <w:color w:val="auto"/>
              </w:rPr>
            </w:pPr>
            <w:r w:rsidRPr="00E51C9D">
              <w:rPr>
                <w:color w:val="auto"/>
              </w:rPr>
              <w:t>Не подлежат установлению, определяются в соответствии с техническими и санитарными нормами</w:t>
            </w:r>
          </w:p>
        </w:tc>
      </w:tr>
      <w:tr w:rsidR="002D7577" w:rsidRPr="00E51C9D" w:rsidTr="008262AE">
        <w:trPr>
          <w:trHeight w:val="387"/>
          <w:jc w:val="center"/>
        </w:trPr>
        <w:tc>
          <w:tcPr>
            <w:tcW w:w="2676" w:type="dxa"/>
            <w:shd w:val="clear" w:color="auto" w:fill="auto"/>
          </w:tcPr>
          <w:p w:rsidR="002D7577" w:rsidRPr="00E51C9D" w:rsidRDefault="002D7577" w:rsidP="00090AD4">
            <w:pPr>
              <w:pStyle w:val="aff1"/>
              <w:ind w:firstLine="0"/>
              <w:rPr>
                <w:color w:val="auto"/>
              </w:rPr>
            </w:pPr>
            <w:r w:rsidRPr="00E51C9D">
              <w:rPr>
                <w:color w:val="auto"/>
              </w:rPr>
              <w:t>Склады</w:t>
            </w:r>
          </w:p>
        </w:tc>
        <w:tc>
          <w:tcPr>
            <w:tcW w:w="1017" w:type="dxa"/>
            <w:shd w:val="clear" w:color="auto" w:fill="auto"/>
          </w:tcPr>
          <w:p w:rsidR="002D7577" w:rsidRPr="00E51C9D" w:rsidRDefault="002D7577" w:rsidP="00090AD4">
            <w:pPr>
              <w:pStyle w:val="aff1"/>
              <w:ind w:firstLine="0"/>
              <w:jc w:val="center"/>
              <w:rPr>
                <w:color w:val="auto"/>
              </w:rPr>
            </w:pPr>
            <w:r w:rsidRPr="00E51C9D">
              <w:rPr>
                <w:color w:val="auto"/>
              </w:rPr>
              <w:t>6.9</w:t>
            </w:r>
          </w:p>
        </w:tc>
        <w:tc>
          <w:tcPr>
            <w:tcW w:w="1042" w:type="dxa"/>
            <w:vMerge w:val="restart"/>
          </w:tcPr>
          <w:p w:rsidR="002D7577" w:rsidRPr="00E51C9D" w:rsidRDefault="002D7577"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250</w:t>
            </w:r>
            <w:r w:rsidRPr="00E51C9D">
              <w:rPr>
                <w:rFonts w:ascii="Times New Roman" w:hAnsi="Times New Roman" w:cs="Times New Roman"/>
                <w:sz w:val="24"/>
                <w:szCs w:val="24"/>
                <w:lang w:val="en-US"/>
              </w:rPr>
              <w:t>0/</w:t>
            </w:r>
            <w:r w:rsidRPr="00E51C9D">
              <w:rPr>
                <w:rFonts w:ascii="Times New Roman" w:hAnsi="Times New Roman" w:cs="Times New Roman"/>
                <w:sz w:val="24"/>
                <w:szCs w:val="24"/>
              </w:rPr>
              <w:t xml:space="preserve"> 250000 кв.м</w:t>
            </w:r>
          </w:p>
        </w:tc>
        <w:tc>
          <w:tcPr>
            <w:tcW w:w="723" w:type="dxa"/>
            <w:vMerge w:val="restart"/>
          </w:tcPr>
          <w:p w:rsidR="002D7577" w:rsidRPr="00E51C9D" w:rsidRDefault="002D7577" w:rsidP="00090AD4">
            <w:pPr>
              <w:pStyle w:val="aff1"/>
              <w:ind w:firstLine="0"/>
              <w:jc w:val="center"/>
              <w:rPr>
                <w:color w:val="auto"/>
              </w:rPr>
            </w:pPr>
            <w:r w:rsidRPr="00E51C9D">
              <w:rPr>
                <w:color w:val="auto"/>
              </w:rPr>
              <w:t>20 м</w:t>
            </w:r>
          </w:p>
        </w:tc>
        <w:tc>
          <w:tcPr>
            <w:tcW w:w="1134" w:type="dxa"/>
            <w:vMerge w:val="restart"/>
          </w:tcPr>
          <w:p w:rsidR="002D7577" w:rsidRPr="00E51C9D" w:rsidRDefault="002D7577" w:rsidP="00090AD4">
            <w:pPr>
              <w:pStyle w:val="aff1"/>
              <w:ind w:firstLine="0"/>
              <w:jc w:val="center"/>
              <w:rPr>
                <w:color w:val="auto"/>
              </w:rPr>
            </w:pPr>
            <w:r w:rsidRPr="00E51C9D">
              <w:rPr>
                <w:color w:val="auto"/>
              </w:rPr>
              <w:t xml:space="preserve">12 м </w:t>
            </w:r>
          </w:p>
        </w:tc>
        <w:tc>
          <w:tcPr>
            <w:tcW w:w="992" w:type="dxa"/>
            <w:vMerge w:val="restart"/>
          </w:tcPr>
          <w:p w:rsidR="002D7577" w:rsidRPr="00E51C9D" w:rsidRDefault="002D7577"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vMerge w:val="restart"/>
          </w:tcPr>
          <w:p w:rsidR="002D7577" w:rsidRPr="00E51C9D" w:rsidRDefault="002D7577"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vMerge w:val="restart"/>
          </w:tcPr>
          <w:p w:rsidR="002D7577" w:rsidRPr="00E51C9D" w:rsidRDefault="002D7577"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2" w:type="dxa"/>
            <w:vMerge w:val="restart"/>
          </w:tcPr>
          <w:p w:rsidR="002D7577" w:rsidRPr="00E51C9D" w:rsidRDefault="002D7577"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2D7577" w:rsidRPr="00E51C9D" w:rsidTr="002D7577">
        <w:trPr>
          <w:trHeight w:val="363"/>
          <w:jc w:val="center"/>
        </w:trPr>
        <w:tc>
          <w:tcPr>
            <w:tcW w:w="2676" w:type="dxa"/>
            <w:shd w:val="clear" w:color="auto" w:fill="auto"/>
          </w:tcPr>
          <w:p w:rsidR="002D7577" w:rsidRPr="00E51C9D" w:rsidRDefault="002D7577" w:rsidP="00090AD4">
            <w:pPr>
              <w:pStyle w:val="aff1"/>
              <w:ind w:firstLine="0"/>
              <w:rPr>
                <w:color w:val="auto"/>
              </w:rPr>
            </w:pPr>
            <w:r w:rsidRPr="00E51C9D">
              <w:rPr>
                <w:color w:val="auto"/>
              </w:rPr>
              <w:t>Складские площадки</w:t>
            </w:r>
          </w:p>
        </w:tc>
        <w:tc>
          <w:tcPr>
            <w:tcW w:w="1017" w:type="dxa"/>
            <w:shd w:val="clear" w:color="auto" w:fill="auto"/>
          </w:tcPr>
          <w:p w:rsidR="002D7577" w:rsidRPr="00E51C9D" w:rsidRDefault="002D7577" w:rsidP="00090AD4">
            <w:pPr>
              <w:pStyle w:val="aff1"/>
              <w:ind w:firstLine="0"/>
              <w:jc w:val="center"/>
              <w:rPr>
                <w:color w:val="auto"/>
              </w:rPr>
            </w:pPr>
            <w:r w:rsidRPr="00E51C9D">
              <w:rPr>
                <w:color w:val="auto"/>
              </w:rPr>
              <w:t>6.9.1</w:t>
            </w:r>
          </w:p>
        </w:tc>
        <w:tc>
          <w:tcPr>
            <w:tcW w:w="1042" w:type="dxa"/>
            <w:vMerge/>
          </w:tcPr>
          <w:p w:rsidR="002D7577" w:rsidRPr="00E51C9D" w:rsidRDefault="002D7577" w:rsidP="00090AD4">
            <w:pPr>
              <w:pStyle w:val="ConsPlusNormal"/>
              <w:ind w:firstLine="0"/>
              <w:rPr>
                <w:rFonts w:ascii="Times New Roman" w:hAnsi="Times New Roman" w:cs="Times New Roman"/>
                <w:sz w:val="24"/>
                <w:szCs w:val="24"/>
              </w:rPr>
            </w:pPr>
          </w:p>
        </w:tc>
        <w:tc>
          <w:tcPr>
            <w:tcW w:w="723" w:type="dxa"/>
            <w:vMerge/>
          </w:tcPr>
          <w:p w:rsidR="002D7577" w:rsidRPr="00E51C9D" w:rsidRDefault="002D7577" w:rsidP="00090AD4">
            <w:pPr>
              <w:pStyle w:val="aff1"/>
              <w:ind w:firstLine="0"/>
              <w:jc w:val="center"/>
              <w:rPr>
                <w:color w:val="auto"/>
              </w:rPr>
            </w:pPr>
          </w:p>
        </w:tc>
        <w:tc>
          <w:tcPr>
            <w:tcW w:w="1134" w:type="dxa"/>
            <w:vMerge/>
          </w:tcPr>
          <w:p w:rsidR="002D7577" w:rsidRPr="00E51C9D" w:rsidRDefault="002D7577" w:rsidP="00090AD4">
            <w:pPr>
              <w:pStyle w:val="aff1"/>
              <w:ind w:firstLine="0"/>
              <w:jc w:val="center"/>
              <w:rPr>
                <w:color w:val="auto"/>
              </w:rPr>
            </w:pPr>
          </w:p>
        </w:tc>
        <w:tc>
          <w:tcPr>
            <w:tcW w:w="992" w:type="dxa"/>
            <w:vMerge/>
          </w:tcPr>
          <w:p w:rsidR="002D7577" w:rsidRPr="00E51C9D" w:rsidRDefault="002D7577" w:rsidP="00090AD4">
            <w:pPr>
              <w:pStyle w:val="ConsPlusNormal"/>
              <w:ind w:firstLine="0"/>
              <w:jc w:val="center"/>
              <w:rPr>
                <w:rFonts w:ascii="Times New Roman" w:hAnsi="Times New Roman" w:cs="Times New Roman"/>
                <w:sz w:val="24"/>
                <w:szCs w:val="24"/>
              </w:rPr>
            </w:pPr>
          </w:p>
        </w:tc>
        <w:tc>
          <w:tcPr>
            <w:tcW w:w="851" w:type="dxa"/>
            <w:vMerge/>
          </w:tcPr>
          <w:p w:rsidR="002D7577" w:rsidRPr="00E51C9D" w:rsidRDefault="002D7577" w:rsidP="00090AD4">
            <w:pPr>
              <w:pStyle w:val="ConsPlusNormal"/>
              <w:ind w:firstLine="0"/>
              <w:jc w:val="center"/>
              <w:rPr>
                <w:rFonts w:ascii="Times New Roman" w:hAnsi="Times New Roman" w:cs="Times New Roman"/>
                <w:sz w:val="24"/>
                <w:szCs w:val="24"/>
              </w:rPr>
            </w:pPr>
          </w:p>
        </w:tc>
        <w:tc>
          <w:tcPr>
            <w:tcW w:w="992" w:type="dxa"/>
            <w:vMerge/>
          </w:tcPr>
          <w:p w:rsidR="002D7577" w:rsidRPr="00E51C9D" w:rsidRDefault="002D7577" w:rsidP="00090AD4">
            <w:pPr>
              <w:pStyle w:val="ConsPlusNormal"/>
              <w:ind w:firstLine="0"/>
              <w:jc w:val="center"/>
              <w:rPr>
                <w:rFonts w:ascii="Times New Roman" w:hAnsi="Times New Roman" w:cs="Times New Roman"/>
                <w:sz w:val="24"/>
                <w:szCs w:val="24"/>
              </w:rPr>
            </w:pPr>
          </w:p>
        </w:tc>
        <w:tc>
          <w:tcPr>
            <w:tcW w:w="992" w:type="dxa"/>
            <w:vMerge/>
          </w:tcPr>
          <w:p w:rsidR="002D7577" w:rsidRPr="00E51C9D" w:rsidRDefault="002D7577" w:rsidP="00090AD4">
            <w:pPr>
              <w:pStyle w:val="ConsPlusNormal"/>
              <w:ind w:firstLine="0"/>
              <w:jc w:val="center"/>
              <w:rPr>
                <w:rFonts w:ascii="Times New Roman" w:hAnsi="Times New Roman" w:cs="Times New Roman"/>
                <w:sz w:val="24"/>
                <w:szCs w:val="24"/>
              </w:rPr>
            </w:pPr>
          </w:p>
        </w:tc>
      </w:tr>
      <w:tr w:rsidR="00090AD4" w:rsidRPr="00E51C9D" w:rsidTr="002D7577">
        <w:trPr>
          <w:trHeight w:val="20"/>
          <w:jc w:val="center"/>
        </w:trPr>
        <w:tc>
          <w:tcPr>
            <w:tcW w:w="2676" w:type="dxa"/>
            <w:shd w:val="clear" w:color="auto" w:fill="auto"/>
          </w:tcPr>
          <w:p w:rsidR="00090AD4" w:rsidRPr="00E51C9D" w:rsidRDefault="00090AD4" w:rsidP="00090AD4">
            <w:pPr>
              <w:pStyle w:val="aff1"/>
              <w:ind w:firstLine="0"/>
              <w:rPr>
                <w:color w:val="auto"/>
              </w:rPr>
            </w:pPr>
            <w:r w:rsidRPr="00E51C9D">
              <w:rPr>
                <w:color w:val="auto"/>
              </w:rPr>
              <w:t>Целлюлозно-бумажная промышленность</w:t>
            </w:r>
          </w:p>
        </w:tc>
        <w:tc>
          <w:tcPr>
            <w:tcW w:w="1017" w:type="dxa"/>
            <w:shd w:val="clear" w:color="auto" w:fill="auto"/>
          </w:tcPr>
          <w:p w:rsidR="00090AD4" w:rsidRPr="00E51C9D" w:rsidRDefault="00090AD4" w:rsidP="00090AD4">
            <w:pPr>
              <w:pStyle w:val="aff1"/>
              <w:ind w:firstLine="0"/>
              <w:jc w:val="center"/>
              <w:rPr>
                <w:color w:val="auto"/>
              </w:rPr>
            </w:pPr>
            <w:r w:rsidRPr="00E51C9D">
              <w:rPr>
                <w:color w:val="auto"/>
              </w:rPr>
              <w:t>6.11</w:t>
            </w:r>
          </w:p>
        </w:tc>
        <w:tc>
          <w:tcPr>
            <w:tcW w:w="1042" w:type="dxa"/>
          </w:tcPr>
          <w:p w:rsidR="00090AD4" w:rsidRPr="00E51C9D" w:rsidRDefault="00090AD4"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5</w:t>
            </w:r>
            <w:r w:rsidRPr="00E51C9D">
              <w:rPr>
                <w:rFonts w:ascii="Times New Roman" w:hAnsi="Times New Roman" w:cs="Times New Roman"/>
                <w:sz w:val="24"/>
                <w:szCs w:val="24"/>
                <w:lang w:val="en-US"/>
              </w:rPr>
              <w:t>000/</w:t>
            </w:r>
            <w:r w:rsidRPr="00E51C9D">
              <w:rPr>
                <w:rFonts w:ascii="Times New Roman" w:hAnsi="Times New Roman" w:cs="Times New Roman"/>
                <w:sz w:val="24"/>
                <w:szCs w:val="24"/>
              </w:rPr>
              <w:t xml:space="preserve"> 250000 кв.м</w:t>
            </w:r>
          </w:p>
        </w:tc>
        <w:tc>
          <w:tcPr>
            <w:tcW w:w="723" w:type="dxa"/>
          </w:tcPr>
          <w:p w:rsidR="00090AD4" w:rsidRPr="00E51C9D" w:rsidRDefault="00090AD4" w:rsidP="00090AD4">
            <w:pPr>
              <w:pStyle w:val="aff1"/>
              <w:ind w:firstLine="0"/>
              <w:jc w:val="center"/>
              <w:rPr>
                <w:color w:val="auto"/>
              </w:rPr>
            </w:pPr>
            <w:r w:rsidRPr="00E51C9D">
              <w:rPr>
                <w:color w:val="auto"/>
              </w:rPr>
              <w:t>20 м</w:t>
            </w:r>
          </w:p>
        </w:tc>
        <w:tc>
          <w:tcPr>
            <w:tcW w:w="1134" w:type="dxa"/>
          </w:tcPr>
          <w:p w:rsidR="00090AD4" w:rsidRPr="00E51C9D" w:rsidRDefault="00090AD4" w:rsidP="00090AD4">
            <w:pPr>
              <w:pStyle w:val="aff1"/>
              <w:ind w:firstLine="0"/>
              <w:jc w:val="center"/>
              <w:rPr>
                <w:color w:val="auto"/>
              </w:rPr>
            </w:pPr>
            <w:r w:rsidRPr="00E51C9D">
              <w:rPr>
                <w:color w:val="auto"/>
              </w:rPr>
              <w:t xml:space="preserve">12 м </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2" w:type="dxa"/>
          </w:tcPr>
          <w:p w:rsidR="00090AD4" w:rsidRPr="00E51C9D" w:rsidRDefault="00090AD4"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8262AE" w:rsidRPr="00E51C9D" w:rsidTr="002D7577">
        <w:trPr>
          <w:trHeight w:val="20"/>
          <w:jc w:val="center"/>
        </w:trPr>
        <w:tc>
          <w:tcPr>
            <w:tcW w:w="2676" w:type="dxa"/>
            <w:shd w:val="clear" w:color="auto" w:fill="auto"/>
          </w:tcPr>
          <w:p w:rsidR="008262AE" w:rsidRPr="00E51C9D" w:rsidRDefault="008262AE" w:rsidP="0098155E">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1017" w:type="dxa"/>
            <w:shd w:val="clear" w:color="auto" w:fill="auto"/>
          </w:tcPr>
          <w:p w:rsidR="008262AE" w:rsidRPr="00E51C9D" w:rsidRDefault="008262AE" w:rsidP="0098155E">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1042" w:type="dxa"/>
          </w:tcPr>
          <w:p w:rsidR="008262AE" w:rsidRPr="00E51C9D" w:rsidRDefault="008262AE"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 10000</w:t>
            </w:r>
          </w:p>
          <w:p w:rsidR="008262AE" w:rsidRPr="00E51C9D" w:rsidRDefault="008262AE" w:rsidP="00090AD4">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5684" w:type="dxa"/>
            <w:gridSpan w:val="6"/>
          </w:tcPr>
          <w:p w:rsidR="008262AE" w:rsidRPr="00E51C9D" w:rsidRDefault="008262AE" w:rsidP="00090AD4">
            <w:pPr>
              <w:pStyle w:val="aff1"/>
              <w:ind w:firstLine="0"/>
              <w:jc w:val="center"/>
              <w:rPr>
                <w:color w:val="auto"/>
              </w:rPr>
            </w:pPr>
            <w:r w:rsidRPr="00E51C9D">
              <w:rPr>
                <w:color w:val="auto"/>
              </w:rPr>
              <w:t>Для линейных объектов. Не подлежат установлению, определяются в соответствии с техническими и санитарными нормами</w:t>
            </w:r>
          </w:p>
        </w:tc>
      </w:tr>
      <w:tr w:rsidR="008262AE" w:rsidRPr="00E51C9D" w:rsidTr="002D7577">
        <w:trPr>
          <w:trHeight w:val="20"/>
          <w:jc w:val="center"/>
        </w:trPr>
        <w:tc>
          <w:tcPr>
            <w:tcW w:w="2676" w:type="dxa"/>
            <w:shd w:val="clear" w:color="auto" w:fill="auto"/>
          </w:tcPr>
          <w:p w:rsidR="008262AE" w:rsidRPr="00E51C9D" w:rsidRDefault="008262AE" w:rsidP="0098155E">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017" w:type="dxa"/>
            <w:shd w:val="clear" w:color="auto" w:fill="auto"/>
          </w:tcPr>
          <w:p w:rsidR="008262AE" w:rsidRPr="00E51C9D" w:rsidRDefault="008262AE" w:rsidP="0098155E">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3.1.2</w:t>
            </w:r>
          </w:p>
        </w:tc>
        <w:tc>
          <w:tcPr>
            <w:tcW w:w="1042" w:type="dxa"/>
          </w:tcPr>
          <w:p w:rsidR="008262AE" w:rsidRPr="00E51C9D" w:rsidRDefault="008262AE" w:rsidP="00090AD4">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1</w:t>
            </w:r>
            <w:r w:rsidRPr="00E51C9D">
              <w:rPr>
                <w:rFonts w:ascii="Times New Roman" w:hAnsi="Times New Roman" w:cs="Times New Roman"/>
                <w:sz w:val="24"/>
                <w:szCs w:val="24"/>
                <w:lang w:val="en-US"/>
              </w:rPr>
              <w:t>000/</w:t>
            </w:r>
            <w:r w:rsidRPr="00E51C9D">
              <w:rPr>
                <w:rFonts w:ascii="Times New Roman" w:hAnsi="Times New Roman" w:cs="Times New Roman"/>
                <w:sz w:val="24"/>
                <w:szCs w:val="24"/>
              </w:rPr>
              <w:t xml:space="preserve"> 5</w:t>
            </w:r>
            <w:r w:rsidRPr="00E51C9D">
              <w:rPr>
                <w:rFonts w:ascii="Times New Roman" w:hAnsi="Times New Roman" w:cs="Times New Roman"/>
                <w:sz w:val="24"/>
                <w:szCs w:val="24"/>
                <w:lang w:val="en-US"/>
              </w:rPr>
              <w:t>0</w:t>
            </w:r>
            <w:r w:rsidRPr="00E51C9D">
              <w:rPr>
                <w:rFonts w:ascii="Times New Roman" w:hAnsi="Times New Roman" w:cs="Times New Roman"/>
                <w:sz w:val="24"/>
                <w:szCs w:val="24"/>
              </w:rPr>
              <w:t>000 кв.м</w:t>
            </w:r>
          </w:p>
        </w:tc>
        <w:tc>
          <w:tcPr>
            <w:tcW w:w="723" w:type="dxa"/>
          </w:tcPr>
          <w:p w:rsidR="008262AE" w:rsidRPr="00E51C9D" w:rsidRDefault="008262AE" w:rsidP="00090AD4">
            <w:pPr>
              <w:pStyle w:val="aff1"/>
              <w:ind w:firstLine="0"/>
              <w:jc w:val="center"/>
              <w:rPr>
                <w:color w:val="auto"/>
              </w:rPr>
            </w:pPr>
            <w:r w:rsidRPr="00E51C9D">
              <w:rPr>
                <w:color w:val="auto"/>
              </w:rPr>
              <w:t>20 м</w:t>
            </w:r>
          </w:p>
        </w:tc>
        <w:tc>
          <w:tcPr>
            <w:tcW w:w="1134" w:type="dxa"/>
          </w:tcPr>
          <w:p w:rsidR="008262AE" w:rsidRPr="00E51C9D" w:rsidRDefault="008262AE" w:rsidP="00090AD4">
            <w:pPr>
              <w:pStyle w:val="aff1"/>
              <w:ind w:firstLine="0"/>
              <w:jc w:val="center"/>
              <w:rPr>
                <w:color w:val="auto"/>
              </w:rPr>
            </w:pPr>
            <w:r w:rsidRPr="00E51C9D">
              <w:rPr>
                <w:color w:val="auto"/>
              </w:rPr>
              <w:t xml:space="preserve">5 м </w:t>
            </w:r>
          </w:p>
        </w:tc>
        <w:tc>
          <w:tcPr>
            <w:tcW w:w="992" w:type="dxa"/>
          </w:tcPr>
          <w:p w:rsidR="008262AE" w:rsidRPr="00E51C9D" w:rsidRDefault="008262AE"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8262AE" w:rsidRPr="00E51C9D" w:rsidRDefault="008262AE"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tcPr>
          <w:p w:rsidR="008262AE" w:rsidRPr="00E51C9D" w:rsidRDefault="008262AE"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2" w:type="dxa"/>
          </w:tcPr>
          <w:p w:rsidR="008262AE" w:rsidRPr="00E51C9D" w:rsidRDefault="008262AE" w:rsidP="00090AD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8262AE" w:rsidRPr="00E51C9D" w:rsidTr="008262AE">
        <w:trPr>
          <w:cantSplit/>
          <w:trHeight w:val="411"/>
          <w:jc w:val="center"/>
        </w:trPr>
        <w:tc>
          <w:tcPr>
            <w:tcW w:w="2676" w:type="dxa"/>
            <w:shd w:val="clear" w:color="auto" w:fill="auto"/>
          </w:tcPr>
          <w:p w:rsidR="008262AE" w:rsidRPr="00E51C9D" w:rsidRDefault="008262AE" w:rsidP="00090AD4">
            <w:pPr>
              <w:pStyle w:val="aff1"/>
              <w:ind w:firstLine="0"/>
              <w:rPr>
                <w:color w:val="auto"/>
              </w:rPr>
            </w:pPr>
            <w:r w:rsidRPr="00E51C9D">
              <w:rPr>
                <w:color w:val="auto"/>
              </w:rPr>
              <w:t>Земельные участки (территории) общего пользования</w:t>
            </w:r>
          </w:p>
        </w:tc>
        <w:tc>
          <w:tcPr>
            <w:tcW w:w="1017" w:type="dxa"/>
            <w:shd w:val="clear" w:color="auto" w:fill="auto"/>
          </w:tcPr>
          <w:p w:rsidR="008262AE" w:rsidRPr="00E51C9D" w:rsidRDefault="008262AE" w:rsidP="00090AD4">
            <w:pPr>
              <w:pStyle w:val="aff1"/>
              <w:ind w:firstLine="0"/>
              <w:jc w:val="center"/>
              <w:rPr>
                <w:color w:val="auto"/>
              </w:rPr>
            </w:pPr>
            <w:r w:rsidRPr="00E51C9D">
              <w:rPr>
                <w:color w:val="auto"/>
              </w:rPr>
              <w:t>12.0</w:t>
            </w:r>
          </w:p>
        </w:tc>
        <w:tc>
          <w:tcPr>
            <w:tcW w:w="6726" w:type="dxa"/>
            <w:gridSpan w:val="7"/>
            <w:vMerge w:val="restart"/>
            <w:vAlign w:val="center"/>
          </w:tcPr>
          <w:p w:rsidR="008262AE" w:rsidRPr="00E51C9D" w:rsidRDefault="008262AE" w:rsidP="008262AE">
            <w:pPr>
              <w:pStyle w:val="aff1"/>
              <w:ind w:firstLine="0"/>
              <w:jc w:val="center"/>
              <w:rPr>
                <w:color w:val="auto"/>
              </w:rPr>
            </w:pPr>
            <w:r w:rsidRPr="00E51C9D">
              <w:rPr>
                <w:color w:val="auto"/>
              </w:rPr>
              <w:t>Не подлежат установлению</w:t>
            </w:r>
          </w:p>
        </w:tc>
      </w:tr>
      <w:tr w:rsidR="008262AE" w:rsidRPr="00E51C9D" w:rsidTr="002D7577">
        <w:trPr>
          <w:cantSplit/>
          <w:trHeight w:val="411"/>
          <w:jc w:val="center"/>
        </w:trPr>
        <w:tc>
          <w:tcPr>
            <w:tcW w:w="2676" w:type="dxa"/>
            <w:shd w:val="clear" w:color="auto" w:fill="auto"/>
          </w:tcPr>
          <w:p w:rsidR="008262AE" w:rsidRPr="00E51C9D" w:rsidRDefault="008262AE" w:rsidP="0098155E">
            <w:pPr>
              <w:pStyle w:val="aff1"/>
              <w:ind w:firstLine="0"/>
              <w:rPr>
                <w:color w:val="auto"/>
              </w:rPr>
            </w:pPr>
            <w:r w:rsidRPr="00E51C9D">
              <w:rPr>
                <w:color w:val="auto"/>
              </w:rPr>
              <w:t>Улично-дорожная сеть</w:t>
            </w:r>
          </w:p>
        </w:tc>
        <w:tc>
          <w:tcPr>
            <w:tcW w:w="1017" w:type="dxa"/>
            <w:shd w:val="clear" w:color="auto" w:fill="auto"/>
          </w:tcPr>
          <w:p w:rsidR="008262AE" w:rsidRPr="00E51C9D" w:rsidRDefault="008262AE" w:rsidP="0098155E">
            <w:pPr>
              <w:pStyle w:val="aff1"/>
              <w:ind w:firstLine="0"/>
              <w:jc w:val="center"/>
              <w:rPr>
                <w:color w:val="auto"/>
              </w:rPr>
            </w:pPr>
            <w:r w:rsidRPr="00E51C9D">
              <w:rPr>
                <w:color w:val="auto"/>
              </w:rPr>
              <w:t>12.0.1</w:t>
            </w:r>
          </w:p>
        </w:tc>
        <w:tc>
          <w:tcPr>
            <w:tcW w:w="6726" w:type="dxa"/>
            <w:gridSpan w:val="7"/>
            <w:vMerge/>
          </w:tcPr>
          <w:p w:rsidR="008262AE" w:rsidRPr="00E51C9D" w:rsidRDefault="008262AE" w:rsidP="00090AD4">
            <w:pPr>
              <w:pStyle w:val="aff1"/>
              <w:ind w:firstLine="0"/>
              <w:jc w:val="center"/>
              <w:rPr>
                <w:color w:val="auto"/>
              </w:rPr>
            </w:pPr>
          </w:p>
        </w:tc>
      </w:tr>
      <w:tr w:rsidR="008262AE" w:rsidRPr="00E51C9D" w:rsidTr="002D7577">
        <w:trPr>
          <w:cantSplit/>
          <w:trHeight w:val="411"/>
          <w:jc w:val="center"/>
        </w:trPr>
        <w:tc>
          <w:tcPr>
            <w:tcW w:w="2676" w:type="dxa"/>
            <w:shd w:val="clear" w:color="auto" w:fill="auto"/>
          </w:tcPr>
          <w:p w:rsidR="008262AE" w:rsidRPr="00E51C9D" w:rsidRDefault="008262AE" w:rsidP="0098155E">
            <w:pPr>
              <w:pStyle w:val="aff1"/>
              <w:ind w:firstLine="0"/>
              <w:rPr>
                <w:color w:val="auto"/>
              </w:rPr>
            </w:pPr>
            <w:r w:rsidRPr="00E51C9D">
              <w:rPr>
                <w:color w:val="auto"/>
              </w:rPr>
              <w:t>Благоустройство территории</w:t>
            </w:r>
          </w:p>
        </w:tc>
        <w:tc>
          <w:tcPr>
            <w:tcW w:w="1017" w:type="dxa"/>
            <w:shd w:val="clear" w:color="auto" w:fill="auto"/>
          </w:tcPr>
          <w:p w:rsidR="008262AE" w:rsidRPr="00E51C9D" w:rsidRDefault="008262AE" w:rsidP="0098155E">
            <w:pPr>
              <w:pStyle w:val="aff1"/>
              <w:ind w:firstLine="0"/>
              <w:jc w:val="center"/>
              <w:rPr>
                <w:color w:val="auto"/>
              </w:rPr>
            </w:pPr>
            <w:r w:rsidRPr="00E51C9D">
              <w:rPr>
                <w:color w:val="auto"/>
              </w:rPr>
              <w:t>12.0.2</w:t>
            </w:r>
          </w:p>
        </w:tc>
        <w:tc>
          <w:tcPr>
            <w:tcW w:w="6726" w:type="dxa"/>
            <w:gridSpan w:val="7"/>
            <w:vMerge/>
          </w:tcPr>
          <w:p w:rsidR="008262AE" w:rsidRPr="00E51C9D" w:rsidRDefault="008262AE" w:rsidP="00090AD4">
            <w:pPr>
              <w:pStyle w:val="aff1"/>
              <w:ind w:firstLine="0"/>
              <w:jc w:val="center"/>
              <w:rPr>
                <w:color w:val="auto"/>
              </w:rPr>
            </w:pPr>
          </w:p>
        </w:tc>
      </w:tr>
    </w:tbl>
    <w:p w:rsidR="00090AD4" w:rsidRPr="00E51C9D" w:rsidRDefault="00090AD4" w:rsidP="00090AD4">
      <w:pPr>
        <w:ind w:firstLine="0"/>
        <w:rPr>
          <w:rFonts w:ascii="Times New Roman" w:eastAsia="SimSun" w:hAnsi="Times New Roman" w:cs="Times New Roman"/>
          <w:sz w:val="24"/>
          <w:szCs w:val="24"/>
          <w:lang w:eastAsia="zh-CN"/>
        </w:rPr>
      </w:pPr>
    </w:p>
    <w:p w:rsidR="00090AD4" w:rsidRPr="00E51C9D" w:rsidRDefault="00090AD4" w:rsidP="00090AD4">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1.2. Условно разрешенные виды использования земельных участков и объектов капитального строительства - не установлены.</w:t>
      </w:r>
    </w:p>
    <w:p w:rsidR="00090AD4" w:rsidRPr="00E51C9D" w:rsidRDefault="00090AD4" w:rsidP="00090AD4">
      <w:pPr>
        <w:ind w:firstLine="0"/>
        <w:rPr>
          <w:rFonts w:ascii="Times New Roman" w:eastAsia="SimSun" w:hAnsi="Times New Roman" w:cs="Times New Roman"/>
          <w:sz w:val="24"/>
          <w:szCs w:val="24"/>
          <w:lang w:eastAsia="zh-CN"/>
        </w:rPr>
      </w:pPr>
    </w:p>
    <w:p w:rsidR="00090AD4" w:rsidRPr="00E51C9D" w:rsidRDefault="00090AD4" w:rsidP="00090AD4">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090AD4" w:rsidRPr="00E51C9D" w:rsidTr="00FE118D">
        <w:trPr>
          <w:trHeight w:val="552"/>
        </w:trPr>
        <w:tc>
          <w:tcPr>
            <w:tcW w:w="3872" w:type="dxa"/>
            <w:vAlign w:val="center"/>
          </w:tcPr>
          <w:p w:rsidR="00090AD4" w:rsidRPr="00E51C9D" w:rsidRDefault="00090AD4" w:rsidP="00090AD4">
            <w:pPr>
              <w:tabs>
                <w:tab w:val="left" w:pos="2520"/>
              </w:tabs>
              <w:ind w:firstLine="0"/>
              <w:jc w:val="center"/>
              <w:rPr>
                <w:rFonts w:ascii="Times New Roman" w:hAnsi="Times New Roman" w:cs="Times New Roman"/>
                <w:b/>
                <w:sz w:val="24"/>
                <w:szCs w:val="24"/>
              </w:rPr>
            </w:pPr>
            <w:r w:rsidRPr="00E51C9D">
              <w:rPr>
                <w:rFonts w:ascii="Times New Roman" w:hAnsi="Times New Roman" w:cs="Times New Roman"/>
                <w:sz w:val="24"/>
                <w:szCs w:val="24"/>
              </w:rPr>
              <w:t>Виды разрешенного использования</w:t>
            </w:r>
            <w:r w:rsidRPr="00E51C9D">
              <w:rPr>
                <w:rFonts w:ascii="Times New Roman" w:hAnsi="Times New Roman" w:cs="Times New Roman"/>
                <w:b/>
                <w:sz w:val="24"/>
                <w:szCs w:val="24"/>
              </w:rPr>
              <w:t xml:space="preserve"> </w:t>
            </w:r>
          </w:p>
        </w:tc>
        <w:tc>
          <w:tcPr>
            <w:tcW w:w="6051" w:type="dxa"/>
            <w:vAlign w:val="center"/>
          </w:tcPr>
          <w:p w:rsidR="00090AD4" w:rsidRPr="00E51C9D" w:rsidRDefault="00090AD4" w:rsidP="00090AD4">
            <w:pPr>
              <w:tabs>
                <w:tab w:val="left" w:pos="2520"/>
              </w:tabs>
              <w:ind w:firstLine="0"/>
              <w:jc w:val="center"/>
              <w:rPr>
                <w:rFonts w:ascii="Times New Roman" w:hAnsi="Times New Roman" w:cs="Times New Roman"/>
                <w:b/>
                <w:sz w:val="24"/>
                <w:szCs w:val="24"/>
              </w:rPr>
            </w:pPr>
            <w:r w:rsidRPr="00E51C9D">
              <w:rPr>
                <w:rFonts w:ascii="Times New Roman" w:hAnsi="Times New Roman" w:cs="Times New Roman"/>
                <w:sz w:val="24"/>
                <w:szCs w:val="24"/>
              </w:rPr>
              <w:t>Предельные параметры разрешенного строительства</w:t>
            </w:r>
          </w:p>
        </w:tc>
      </w:tr>
      <w:tr w:rsidR="00090AD4" w:rsidRPr="00E51C9D" w:rsidTr="00FE118D">
        <w:trPr>
          <w:trHeight w:val="841"/>
        </w:trPr>
        <w:tc>
          <w:tcPr>
            <w:tcW w:w="3872" w:type="dxa"/>
            <w:vAlign w:val="center"/>
          </w:tcPr>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Парковки, гаражи для временного хранения автотранспорта</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Гостевые автостоянки для парковки легковых автомобилей посетителей</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Склады, ангары, навесы</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w:t>
            </w:r>
            <w:proofErr w:type="spellStart"/>
            <w:r w:rsidRPr="00E51C9D">
              <w:rPr>
                <w:rFonts w:ascii="Times New Roman" w:hAnsi="Times New Roman" w:cs="Times New Roman"/>
                <w:sz w:val="24"/>
                <w:szCs w:val="24"/>
              </w:rPr>
              <w:t>газорастпределительные</w:t>
            </w:r>
            <w:proofErr w:type="spellEnd"/>
            <w:r w:rsidRPr="00E51C9D">
              <w:rPr>
                <w:rFonts w:ascii="Times New Roman" w:hAnsi="Times New Roman" w:cs="Times New Roman"/>
                <w:sz w:val="24"/>
                <w:szCs w:val="24"/>
              </w:rPr>
              <w:t xml:space="preserve"> станции, линии связи, телефонные станции, вышки радиорелейной, </w:t>
            </w:r>
            <w:r w:rsidRPr="00E51C9D">
              <w:rPr>
                <w:rFonts w:ascii="Times New Roman" w:hAnsi="Times New Roman" w:cs="Times New Roman"/>
                <w:sz w:val="24"/>
                <w:szCs w:val="24"/>
              </w:rPr>
              <w:lastRenderedPageBreak/>
              <w:t>сотовой связи, канализации, очистные сооружения)</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Площадки для сбора твердых бытовых отходов</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Общественные туалеты</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Элементы благоустройства</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Площадки для отдыха</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Памятники, объекты монументального искусства</w:t>
            </w:r>
          </w:p>
        </w:tc>
        <w:tc>
          <w:tcPr>
            <w:tcW w:w="6051" w:type="dxa"/>
            <w:vAlign w:val="center"/>
          </w:tcPr>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lastRenderedPageBreak/>
              <w:t>Максимальное количество надземных этажей  – 1 этаж.</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Максимальная высота строений - 6 м.</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Минимальный отступ строений и сооружений от границ соседних участков - 3 м</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 xml:space="preserve">Для размещения мусоросборников проектируются асфальтированные площадки, расположенные не ближе 30 м от производственных и вспомогательных </w:t>
            </w:r>
            <w:r w:rsidRPr="00E51C9D">
              <w:rPr>
                <w:rFonts w:ascii="Times New Roman" w:hAnsi="Times New Roman" w:cs="Times New Roman"/>
                <w:sz w:val="24"/>
                <w:szCs w:val="24"/>
              </w:rPr>
              <w:lastRenderedPageBreak/>
              <w:t>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На территории предприятия предусматриваются санитарно-защитные разрывы до мест выдачи и приема пищевой продукции:</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-от открытых загонов содержания скота - не менее 50 м;</w:t>
            </w:r>
          </w:p>
          <w:p w:rsidR="00090AD4" w:rsidRPr="00E51C9D" w:rsidRDefault="00090AD4" w:rsidP="00090AD4">
            <w:pPr>
              <w:ind w:firstLine="0"/>
              <w:rPr>
                <w:rFonts w:ascii="Times New Roman" w:hAnsi="Times New Roman" w:cs="Times New Roman"/>
                <w:sz w:val="24"/>
                <w:szCs w:val="24"/>
              </w:rPr>
            </w:pPr>
            <w:r w:rsidRPr="00E51C9D">
              <w:rPr>
                <w:rFonts w:ascii="Times New Roman" w:hAnsi="Times New Roman" w:cs="Times New Roman"/>
                <w:sz w:val="24"/>
                <w:szCs w:val="24"/>
              </w:rPr>
              <w:t xml:space="preserve">-от закрытых помещений базы </w:t>
            </w:r>
            <w:proofErr w:type="spellStart"/>
            <w:r w:rsidRPr="00E51C9D">
              <w:rPr>
                <w:rFonts w:ascii="Times New Roman" w:hAnsi="Times New Roman" w:cs="Times New Roman"/>
                <w:sz w:val="24"/>
                <w:szCs w:val="24"/>
              </w:rPr>
              <w:t>предубойного</w:t>
            </w:r>
            <w:proofErr w:type="spellEnd"/>
            <w:r w:rsidRPr="00E51C9D">
              <w:rPr>
                <w:rFonts w:ascii="Times New Roman" w:hAnsi="Times New Roman" w:cs="Times New Roman"/>
                <w:sz w:val="24"/>
                <w:szCs w:val="24"/>
              </w:rPr>
              <w:t xml:space="preserve"> содержания скота и от складов хранения твердого топлива - не менее 25 м.</w:t>
            </w:r>
          </w:p>
        </w:tc>
      </w:tr>
    </w:tbl>
    <w:p w:rsidR="00090AD4" w:rsidRPr="00E51C9D" w:rsidRDefault="00090AD4" w:rsidP="00090AD4">
      <w:pPr>
        <w:rPr>
          <w:rFonts w:ascii="Times New Roman" w:eastAsia="SimSun" w:hAnsi="Times New Roman" w:cs="Times New Roman"/>
          <w:b/>
          <w:sz w:val="24"/>
          <w:szCs w:val="24"/>
          <w:u w:val="single"/>
          <w:lang w:eastAsia="zh-CN"/>
        </w:rPr>
      </w:pPr>
    </w:p>
    <w:p w:rsidR="00090AD4" w:rsidRPr="00E51C9D" w:rsidRDefault="005304C0" w:rsidP="00090AD4">
      <w:pPr>
        <w:rPr>
          <w:rFonts w:ascii="Times New Roman" w:eastAsia="SimSun" w:hAnsi="Times New Roman" w:cs="Times New Roman"/>
          <w:b/>
          <w:sz w:val="24"/>
          <w:szCs w:val="24"/>
          <w:u w:val="single"/>
          <w:lang w:eastAsia="zh-CN"/>
        </w:rPr>
      </w:pPr>
      <w:r w:rsidRPr="00E51C9D">
        <w:rPr>
          <w:rFonts w:ascii="Times New Roman" w:eastAsia="SimSun" w:hAnsi="Times New Roman" w:cs="Times New Roman"/>
          <w:b/>
          <w:sz w:val="24"/>
          <w:szCs w:val="24"/>
          <w:u w:val="single"/>
          <w:lang w:eastAsia="zh-CN"/>
        </w:rPr>
        <w:t>3</w:t>
      </w:r>
      <w:r w:rsidR="00090AD4" w:rsidRPr="00E51C9D">
        <w:rPr>
          <w:rFonts w:ascii="Times New Roman" w:eastAsia="SimSun" w:hAnsi="Times New Roman" w:cs="Times New Roman"/>
          <w:b/>
          <w:sz w:val="24"/>
          <w:szCs w:val="24"/>
          <w:u w:val="single"/>
          <w:lang w:eastAsia="zh-CN"/>
        </w:rPr>
        <w:t>. Зона производственно-коммунального назначения IV класса опасности (П–4).</w:t>
      </w:r>
    </w:p>
    <w:p w:rsidR="00090AD4" w:rsidRPr="00E51C9D" w:rsidRDefault="00090AD4" w:rsidP="00090AD4">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Зона П-4 выделена для формирования и развития территорий производственного и коммунально-складского назначения не выше IV класса опасности с низким уровнем шума и загрязнения, требующие установления и организации санитарно-защитной зоны до 100м, а также иных территорий коммунально-складского назначения, не требующих устройства санитарно-защитных зон. Допускается широкий спектр коммерческих услуг, сопровождающих производственную деятельность. Сочетание различных видов разрешенного использования (условно разрешенные виды использования) недвижимости в данной зоне только при условии соблюдения нормативных санитарных требований и положительного заключения соответствующих органов.</w:t>
      </w:r>
    </w:p>
    <w:p w:rsidR="00090AD4" w:rsidRPr="00E51C9D" w:rsidRDefault="005304C0" w:rsidP="00090AD4">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w:t>
      </w:r>
      <w:r w:rsidR="00090AD4" w:rsidRPr="00E51C9D">
        <w:rPr>
          <w:rFonts w:ascii="Times New Roman" w:eastAsia="SimSun" w:hAnsi="Times New Roman" w:cs="Times New Roman"/>
          <w:sz w:val="24"/>
          <w:szCs w:val="24"/>
          <w:lang w:eastAsia="zh-CN"/>
        </w:rPr>
        <w:t>.1. Основные виды разрешённого использования земельных участков и объектов капитального строительства:</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992"/>
        <w:gridCol w:w="1063"/>
        <w:gridCol w:w="851"/>
        <w:gridCol w:w="1131"/>
        <w:gridCol w:w="1134"/>
        <w:gridCol w:w="704"/>
        <w:gridCol w:w="713"/>
        <w:gridCol w:w="851"/>
      </w:tblGrid>
      <w:tr w:rsidR="00090AD4" w:rsidRPr="00E51C9D" w:rsidTr="00370177">
        <w:trPr>
          <w:cantSplit/>
          <w:trHeight w:val="798"/>
          <w:jc w:val="center"/>
        </w:trPr>
        <w:tc>
          <w:tcPr>
            <w:tcW w:w="2694" w:type="dxa"/>
            <w:vMerge w:val="restart"/>
            <w:shd w:val="clear" w:color="auto" w:fill="auto"/>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992" w:type="dxa"/>
            <w:vMerge w:val="restart"/>
            <w:shd w:val="clear" w:color="auto" w:fill="auto"/>
            <w:vAlign w:val="center"/>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447" w:type="dxa"/>
            <w:gridSpan w:val="7"/>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090AD4" w:rsidRPr="00E51C9D" w:rsidTr="00370177">
        <w:trPr>
          <w:cantSplit/>
          <w:trHeight w:val="4609"/>
          <w:jc w:val="center"/>
        </w:trPr>
        <w:tc>
          <w:tcPr>
            <w:tcW w:w="2694" w:type="dxa"/>
            <w:vMerge/>
            <w:shd w:val="clear" w:color="auto" w:fill="auto"/>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p>
        </w:tc>
        <w:tc>
          <w:tcPr>
            <w:tcW w:w="992" w:type="dxa"/>
            <w:vMerge/>
            <w:shd w:val="clear" w:color="auto" w:fill="auto"/>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p>
        </w:tc>
        <w:tc>
          <w:tcPr>
            <w:tcW w:w="1063" w:type="dxa"/>
            <w:textDirection w:val="btLr"/>
            <w:vAlign w:val="center"/>
          </w:tcPr>
          <w:p w:rsidR="00090AD4" w:rsidRPr="00E51C9D" w:rsidRDefault="00090AD4" w:rsidP="00FE118D">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090AD4" w:rsidRPr="00E51C9D" w:rsidRDefault="00090AD4" w:rsidP="00FE118D">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31" w:type="dxa"/>
            <w:textDirection w:val="btLr"/>
            <w:vAlign w:val="center"/>
          </w:tcPr>
          <w:p w:rsidR="00090AD4" w:rsidRPr="00E51C9D" w:rsidRDefault="00090AD4" w:rsidP="00FE118D">
            <w:pPr>
              <w:widowControl w:val="0"/>
              <w:ind w:left="113" w:right="113" w:firstLine="0"/>
              <w:jc w:val="center"/>
              <w:rPr>
                <w:rFonts w:ascii="Times New Roman" w:eastAsia="SimSun" w:hAnsi="Times New Roman" w:cs="Times New Roman"/>
                <w:lang w:eastAsia="zh-CN"/>
              </w:rPr>
            </w:pPr>
            <w:r w:rsidRPr="00E51C9D">
              <w:rPr>
                <w:rFonts w:ascii="Times New Roman" w:hAnsi="Times New Roman" w:cs="Times New Roman"/>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1134" w:type="dxa"/>
            <w:textDirection w:val="btLr"/>
            <w:vAlign w:val="center"/>
          </w:tcPr>
          <w:p w:rsidR="00090AD4" w:rsidRPr="00E51C9D" w:rsidRDefault="00090AD4" w:rsidP="00FE118D">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4" w:type="dxa"/>
            <w:textDirection w:val="btLr"/>
            <w:vAlign w:val="center"/>
          </w:tcPr>
          <w:p w:rsidR="00090AD4" w:rsidRPr="00E51C9D" w:rsidRDefault="00090AD4" w:rsidP="00FE118D">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713" w:type="dxa"/>
            <w:textDirection w:val="btLr"/>
            <w:vAlign w:val="center"/>
          </w:tcPr>
          <w:p w:rsidR="00090AD4" w:rsidRPr="00E51C9D" w:rsidRDefault="00090AD4" w:rsidP="00FE118D">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1" w:type="dxa"/>
            <w:textDirection w:val="btLr"/>
            <w:vAlign w:val="center"/>
          </w:tcPr>
          <w:p w:rsidR="00090AD4" w:rsidRPr="00E51C9D" w:rsidRDefault="00090AD4" w:rsidP="00FE118D">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090AD4" w:rsidRPr="00E51C9D" w:rsidTr="00370177">
        <w:trPr>
          <w:cantSplit/>
          <w:trHeight w:val="237"/>
          <w:jc w:val="center"/>
        </w:trPr>
        <w:tc>
          <w:tcPr>
            <w:tcW w:w="2694" w:type="dxa"/>
            <w:shd w:val="clear" w:color="auto" w:fill="auto"/>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992" w:type="dxa"/>
            <w:shd w:val="clear" w:color="auto" w:fill="auto"/>
            <w:vAlign w:val="center"/>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063"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31"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1134"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4"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713"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1"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090AD4" w:rsidRPr="00E51C9D" w:rsidTr="00370177">
        <w:trPr>
          <w:cantSplit/>
          <w:trHeight w:val="411"/>
          <w:jc w:val="center"/>
        </w:trPr>
        <w:tc>
          <w:tcPr>
            <w:tcW w:w="2694" w:type="dxa"/>
            <w:shd w:val="clear" w:color="auto" w:fill="auto"/>
          </w:tcPr>
          <w:p w:rsidR="00090AD4" w:rsidRPr="00E51C9D" w:rsidRDefault="00090AD4" w:rsidP="00FE118D">
            <w:pPr>
              <w:pStyle w:val="aff1"/>
              <w:ind w:firstLine="0"/>
              <w:rPr>
                <w:color w:val="auto"/>
              </w:rPr>
            </w:pPr>
            <w:r w:rsidRPr="00E51C9D">
              <w:rPr>
                <w:color w:val="auto"/>
              </w:rPr>
              <w:t>Хранение и переработка сельскохозяйственной продукции</w:t>
            </w:r>
          </w:p>
        </w:tc>
        <w:tc>
          <w:tcPr>
            <w:tcW w:w="992" w:type="dxa"/>
            <w:shd w:val="clear" w:color="auto" w:fill="auto"/>
          </w:tcPr>
          <w:p w:rsidR="00090AD4" w:rsidRPr="00E51C9D" w:rsidRDefault="00090AD4" w:rsidP="00FE118D">
            <w:pPr>
              <w:pStyle w:val="aff1"/>
              <w:ind w:firstLine="0"/>
              <w:jc w:val="center"/>
              <w:rPr>
                <w:color w:val="auto"/>
              </w:rPr>
            </w:pPr>
            <w:r w:rsidRPr="00E51C9D">
              <w:rPr>
                <w:color w:val="auto"/>
              </w:rPr>
              <w:t>1.15</w:t>
            </w:r>
          </w:p>
        </w:tc>
        <w:tc>
          <w:tcPr>
            <w:tcW w:w="1063"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w:t>
            </w:r>
            <w:r w:rsidRPr="00E51C9D">
              <w:rPr>
                <w:rFonts w:ascii="Times New Roman" w:hAnsi="Times New Roman" w:cs="Times New Roman"/>
                <w:sz w:val="24"/>
                <w:szCs w:val="24"/>
                <w:lang w:val="en-US"/>
              </w:rPr>
              <w:t>0/</w:t>
            </w:r>
            <w:r w:rsidRPr="00E51C9D">
              <w:rPr>
                <w:rFonts w:ascii="Times New Roman" w:hAnsi="Times New Roman" w:cs="Times New Roman"/>
                <w:sz w:val="24"/>
                <w:szCs w:val="24"/>
              </w:rPr>
              <w:t xml:space="preserve"> 50</w:t>
            </w:r>
            <w:r w:rsidRPr="00E51C9D">
              <w:rPr>
                <w:rFonts w:ascii="Times New Roman" w:hAnsi="Times New Roman" w:cs="Times New Roman"/>
                <w:sz w:val="24"/>
                <w:szCs w:val="24"/>
                <w:lang w:val="en-US"/>
              </w:rPr>
              <w:t>0</w:t>
            </w:r>
            <w:proofErr w:type="spellStart"/>
            <w:r w:rsidRPr="00E51C9D">
              <w:rPr>
                <w:rFonts w:ascii="Times New Roman" w:hAnsi="Times New Roman" w:cs="Times New Roman"/>
                <w:sz w:val="24"/>
                <w:szCs w:val="24"/>
              </w:rPr>
              <w:t>0</w:t>
            </w:r>
            <w:proofErr w:type="spellEnd"/>
            <w:r w:rsidRPr="00E51C9D">
              <w:rPr>
                <w:rFonts w:ascii="Times New Roman" w:hAnsi="Times New Roman" w:cs="Times New Roman"/>
                <w:sz w:val="24"/>
                <w:szCs w:val="24"/>
              </w:rPr>
              <w:t xml:space="preserve"> кв.м</w:t>
            </w:r>
          </w:p>
        </w:tc>
        <w:tc>
          <w:tcPr>
            <w:tcW w:w="851" w:type="dxa"/>
          </w:tcPr>
          <w:p w:rsidR="00090AD4" w:rsidRPr="00E51C9D" w:rsidRDefault="00090AD4" w:rsidP="00FE118D">
            <w:pPr>
              <w:pStyle w:val="aff1"/>
              <w:ind w:firstLine="0"/>
              <w:jc w:val="center"/>
              <w:rPr>
                <w:color w:val="auto"/>
              </w:rPr>
            </w:pPr>
            <w:r w:rsidRPr="00E51C9D">
              <w:rPr>
                <w:color w:val="auto"/>
              </w:rPr>
              <w:t>15 м</w:t>
            </w:r>
          </w:p>
        </w:tc>
        <w:tc>
          <w:tcPr>
            <w:tcW w:w="1131" w:type="dxa"/>
          </w:tcPr>
          <w:p w:rsidR="00090AD4" w:rsidRPr="00E51C9D" w:rsidRDefault="00090AD4" w:rsidP="00FE118D">
            <w:pPr>
              <w:pStyle w:val="aff1"/>
              <w:ind w:firstLine="0"/>
              <w:jc w:val="center"/>
              <w:rPr>
                <w:color w:val="auto"/>
              </w:rPr>
            </w:pPr>
            <w:r w:rsidRPr="00E51C9D">
              <w:rPr>
                <w:color w:val="auto"/>
              </w:rPr>
              <w:t xml:space="preserve">5 м </w:t>
            </w:r>
          </w:p>
        </w:tc>
        <w:tc>
          <w:tcPr>
            <w:tcW w:w="1134"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4"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713"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851"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090AD4" w:rsidRPr="00E51C9D" w:rsidTr="00370177">
        <w:trPr>
          <w:cantSplit/>
          <w:trHeight w:val="411"/>
          <w:jc w:val="center"/>
        </w:trPr>
        <w:tc>
          <w:tcPr>
            <w:tcW w:w="2694" w:type="dxa"/>
            <w:shd w:val="clear" w:color="auto" w:fill="auto"/>
          </w:tcPr>
          <w:p w:rsidR="00090AD4" w:rsidRPr="00E51C9D" w:rsidRDefault="00090AD4" w:rsidP="00FE118D">
            <w:pPr>
              <w:pStyle w:val="ConsPlusNormal"/>
              <w:ind w:left="35" w:hanging="35"/>
              <w:rPr>
                <w:rFonts w:ascii="Times New Roman" w:hAnsi="Times New Roman" w:cs="Times New Roman"/>
                <w:sz w:val="24"/>
                <w:szCs w:val="24"/>
              </w:rPr>
            </w:pPr>
            <w:r w:rsidRPr="00E51C9D">
              <w:rPr>
                <w:rFonts w:ascii="Times New Roman" w:hAnsi="Times New Roman" w:cs="Times New Roman"/>
                <w:sz w:val="24"/>
                <w:szCs w:val="24"/>
              </w:rPr>
              <w:t>Питомники</w:t>
            </w:r>
          </w:p>
        </w:tc>
        <w:tc>
          <w:tcPr>
            <w:tcW w:w="992" w:type="dxa"/>
            <w:shd w:val="clear" w:color="auto" w:fill="auto"/>
          </w:tcPr>
          <w:p w:rsidR="00090AD4" w:rsidRPr="00E51C9D" w:rsidRDefault="00090AD4" w:rsidP="00FE118D">
            <w:pPr>
              <w:pStyle w:val="ConsPlusNormal"/>
              <w:ind w:left="35" w:hanging="35"/>
              <w:jc w:val="center"/>
              <w:rPr>
                <w:rFonts w:ascii="Times New Roman" w:hAnsi="Times New Roman" w:cs="Times New Roman"/>
                <w:sz w:val="24"/>
                <w:szCs w:val="24"/>
              </w:rPr>
            </w:pPr>
            <w:r w:rsidRPr="00E51C9D">
              <w:rPr>
                <w:rFonts w:ascii="Times New Roman" w:hAnsi="Times New Roman" w:cs="Times New Roman"/>
                <w:sz w:val="24"/>
                <w:szCs w:val="24"/>
              </w:rPr>
              <w:t>1.17</w:t>
            </w:r>
          </w:p>
        </w:tc>
        <w:tc>
          <w:tcPr>
            <w:tcW w:w="1063"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5000 кв.м</w:t>
            </w:r>
          </w:p>
        </w:tc>
        <w:tc>
          <w:tcPr>
            <w:tcW w:w="851" w:type="dxa"/>
          </w:tcPr>
          <w:p w:rsidR="00090AD4" w:rsidRPr="00E51C9D" w:rsidRDefault="00090AD4" w:rsidP="00FE118D">
            <w:pPr>
              <w:pStyle w:val="aff1"/>
              <w:ind w:firstLine="0"/>
              <w:jc w:val="center"/>
              <w:rPr>
                <w:color w:val="auto"/>
              </w:rPr>
            </w:pPr>
            <w:r w:rsidRPr="00E51C9D">
              <w:rPr>
                <w:color w:val="auto"/>
              </w:rPr>
              <w:t>15 м</w:t>
            </w:r>
          </w:p>
        </w:tc>
        <w:tc>
          <w:tcPr>
            <w:tcW w:w="1131" w:type="dxa"/>
          </w:tcPr>
          <w:p w:rsidR="00090AD4" w:rsidRPr="00E51C9D" w:rsidRDefault="00090AD4" w:rsidP="00FE118D">
            <w:pPr>
              <w:pStyle w:val="aff1"/>
              <w:ind w:firstLine="0"/>
              <w:jc w:val="center"/>
              <w:rPr>
                <w:color w:val="auto"/>
              </w:rPr>
            </w:pPr>
            <w:r w:rsidRPr="00E51C9D">
              <w:rPr>
                <w:color w:val="auto"/>
              </w:rPr>
              <w:t xml:space="preserve">5 м </w:t>
            </w:r>
          </w:p>
        </w:tc>
        <w:tc>
          <w:tcPr>
            <w:tcW w:w="1134"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4"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713"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6 м</w:t>
            </w:r>
          </w:p>
        </w:tc>
        <w:tc>
          <w:tcPr>
            <w:tcW w:w="851"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30%</w:t>
            </w:r>
          </w:p>
        </w:tc>
      </w:tr>
      <w:tr w:rsidR="00090AD4" w:rsidRPr="00E51C9D" w:rsidTr="00370177">
        <w:trPr>
          <w:cantSplit/>
          <w:trHeight w:val="411"/>
          <w:jc w:val="center"/>
        </w:trPr>
        <w:tc>
          <w:tcPr>
            <w:tcW w:w="2694" w:type="dxa"/>
            <w:shd w:val="clear" w:color="auto" w:fill="auto"/>
          </w:tcPr>
          <w:p w:rsidR="00090AD4" w:rsidRPr="00E51C9D" w:rsidRDefault="00090AD4" w:rsidP="00FE118D">
            <w:pPr>
              <w:pStyle w:val="aff1"/>
              <w:ind w:firstLine="0"/>
              <w:rPr>
                <w:color w:val="auto"/>
              </w:rPr>
            </w:pPr>
            <w:r w:rsidRPr="00E51C9D">
              <w:rPr>
                <w:color w:val="auto"/>
              </w:rPr>
              <w:lastRenderedPageBreak/>
              <w:t>Амбулаторное ветеринарное обслуживание</w:t>
            </w:r>
          </w:p>
        </w:tc>
        <w:tc>
          <w:tcPr>
            <w:tcW w:w="992" w:type="dxa"/>
            <w:shd w:val="clear" w:color="auto" w:fill="auto"/>
          </w:tcPr>
          <w:p w:rsidR="00090AD4" w:rsidRPr="00E51C9D" w:rsidRDefault="00090AD4" w:rsidP="00FE118D">
            <w:pPr>
              <w:pStyle w:val="aff1"/>
              <w:ind w:firstLine="0"/>
              <w:rPr>
                <w:color w:val="auto"/>
              </w:rPr>
            </w:pPr>
            <w:r w:rsidRPr="00E51C9D">
              <w:rPr>
                <w:color w:val="auto"/>
              </w:rPr>
              <w:t>3.10.1</w:t>
            </w:r>
          </w:p>
        </w:tc>
        <w:tc>
          <w:tcPr>
            <w:tcW w:w="1063"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w:t>
            </w:r>
            <w:r w:rsidRPr="00E51C9D">
              <w:rPr>
                <w:rFonts w:ascii="Times New Roman" w:hAnsi="Times New Roman" w:cs="Times New Roman"/>
                <w:sz w:val="24"/>
                <w:szCs w:val="24"/>
                <w:lang w:val="en-US"/>
              </w:rPr>
              <w:t>50</w:t>
            </w:r>
            <w:r w:rsidRPr="00E51C9D">
              <w:rPr>
                <w:rFonts w:ascii="Times New Roman" w:hAnsi="Times New Roman" w:cs="Times New Roman"/>
                <w:sz w:val="24"/>
                <w:szCs w:val="24"/>
              </w:rPr>
              <w:t>00 кв.м</w:t>
            </w:r>
          </w:p>
        </w:tc>
        <w:tc>
          <w:tcPr>
            <w:tcW w:w="851" w:type="dxa"/>
          </w:tcPr>
          <w:p w:rsidR="00090AD4" w:rsidRPr="00E51C9D" w:rsidRDefault="00090AD4" w:rsidP="00FE118D">
            <w:pPr>
              <w:pStyle w:val="aff1"/>
              <w:ind w:firstLine="0"/>
              <w:jc w:val="center"/>
              <w:rPr>
                <w:color w:val="auto"/>
              </w:rPr>
            </w:pPr>
            <w:r w:rsidRPr="00E51C9D">
              <w:rPr>
                <w:color w:val="auto"/>
              </w:rPr>
              <w:t>8 м</w:t>
            </w:r>
          </w:p>
        </w:tc>
        <w:tc>
          <w:tcPr>
            <w:tcW w:w="1131" w:type="dxa"/>
          </w:tcPr>
          <w:p w:rsidR="00090AD4" w:rsidRPr="00E51C9D" w:rsidRDefault="00090AD4" w:rsidP="00FE118D">
            <w:pPr>
              <w:pStyle w:val="aff1"/>
              <w:ind w:firstLine="0"/>
              <w:jc w:val="center"/>
              <w:rPr>
                <w:color w:val="auto"/>
              </w:rPr>
            </w:pPr>
            <w:r w:rsidRPr="00E51C9D">
              <w:rPr>
                <w:color w:val="auto"/>
              </w:rPr>
              <w:t xml:space="preserve">5 м </w:t>
            </w:r>
          </w:p>
        </w:tc>
        <w:tc>
          <w:tcPr>
            <w:tcW w:w="1134"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4"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713"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851"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370177" w:rsidRPr="00E51C9D" w:rsidTr="00370177">
        <w:trPr>
          <w:cantSplit/>
          <w:trHeight w:val="411"/>
          <w:jc w:val="center"/>
        </w:trPr>
        <w:tc>
          <w:tcPr>
            <w:tcW w:w="2694" w:type="dxa"/>
            <w:shd w:val="clear" w:color="auto" w:fill="auto"/>
          </w:tcPr>
          <w:p w:rsidR="00370177" w:rsidRPr="00E51C9D" w:rsidRDefault="00370177" w:rsidP="00FE118D">
            <w:pPr>
              <w:pStyle w:val="aff1"/>
              <w:ind w:firstLine="0"/>
              <w:rPr>
                <w:color w:val="auto"/>
              </w:rPr>
            </w:pPr>
            <w:r w:rsidRPr="00E51C9D">
              <w:rPr>
                <w:color w:val="auto"/>
              </w:rPr>
              <w:t>Деловое управление</w:t>
            </w:r>
          </w:p>
        </w:tc>
        <w:tc>
          <w:tcPr>
            <w:tcW w:w="992" w:type="dxa"/>
            <w:shd w:val="clear" w:color="auto" w:fill="auto"/>
          </w:tcPr>
          <w:p w:rsidR="00370177" w:rsidRPr="00E51C9D" w:rsidRDefault="00370177" w:rsidP="00FE118D">
            <w:pPr>
              <w:pStyle w:val="aff1"/>
              <w:ind w:firstLine="0"/>
              <w:jc w:val="center"/>
              <w:rPr>
                <w:color w:val="auto"/>
              </w:rPr>
            </w:pPr>
            <w:r w:rsidRPr="00E51C9D">
              <w:rPr>
                <w:color w:val="auto"/>
              </w:rPr>
              <w:t>4.1</w:t>
            </w:r>
          </w:p>
        </w:tc>
        <w:tc>
          <w:tcPr>
            <w:tcW w:w="1063"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w:t>
            </w:r>
            <w:r w:rsidRPr="00E51C9D">
              <w:rPr>
                <w:rFonts w:ascii="Times New Roman" w:hAnsi="Times New Roman" w:cs="Times New Roman"/>
                <w:sz w:val="24"/>
                <w:szCs w:val="24"/>
                <w:lang w:val="en-US"/>
              </w:rPr>
              <w:t>0/</w:t>
            </w:r>
            <w:r w:rsidRPr="00E51C9D">
              <w:rPr>
                <w:rFonts w:ascii="Times New Roman" w:hAnsi="Times New Roman" w:cs="Times New Roman"/>
                <w:sz w:val="24"/>
                <w:szCs w:val="24"/>
              </w:rPr>
              <w:t xml:space="preserve"> 50</w:t>
            </w:r>
            <w:r w:rsidRPr="00E51C9D">
              <w:rPr>
                <w:rFonts w:ascii="Times New Roman" w:hAnsi="Times New Roman" w:cs="Times New Roman"/>
                <w:sz w:val="24"/>
                <w:szCs w:val="24"/>
                <w:lang w:val="en-US"/>
              </w:rPr>
              <w:t>0</w:t>
            </w:r>
            <w:proofErr w:type="spellStart"/>
            <w:r w:rsidRPr="00E51C9D">
              <w:rPr>
                <w:rFonts w:ascii="Times New Roman" w:hAnsi="Times New Roman" w:cs="Times New Roman"/>
                <w:sz w:val="24"/>
                <w:szCs w:val="24"/>
              </w:rPr>
              <w:t>0</w:t>
            </w:r>
            <w:proofErr w:type="spellEnd"/>
            <w:r w:rsidRPr="00E51C9D">
              <w:rPr>
                <w:rFonts w:ascii="Times New Roman" w:hAnsi="Times New Roman" w:cs="Times New Roman"/>
                <w:sz w:val="24"/>
                <w:szCs w:val="24"/>
              </w:rPr>
              <w:t xml:space="preserve"> кв.м</w:t>
            </w:r>
          </w:p>
          <w:p w:rsidR="00370177" w:rsidRPr="00E51C9D" w:rsidRDefault="00370177" w:rsidP="00370177">
            <w:pPr>
              <w:pStyle w:val="ConsPlusNormal"/>
              <w:ind w:firstLine="0"/>
              <w:jc w:val="center"/>
              <w:rPr>
                <w:rFonts w:ascii="Times New Roman" w:hAnsi="Times New Roman" w:cs="Times New Roman"/>
                <w:sz w:val="24"/>
                <w:szCs w:val="24"/>
              </w:rPr>
            </w:pPr>
          </w:p>
        </w:tc>
        <w:tc>
          <w:tcPr>
            <w:tcW w:w="851" w:type="dxa"/>
            <w:vMerge w:val="restart"/>
            <w:vAlign w:val="center"/>
          </w:tcPr>
          <w:p w:rsidR="00370177" w:rsidRPr="00E51C9D" w:rsidRDefault="00370177" w:rsidP="00370177">
            <w:pPr>
              <w:pStyle w:val="aff1"/>
              <w:ind w:firstLine="0"/>
              <w:jc w:val="center"/>
              <w:rPr>
                <w:color w:val="auto"/>
              </w:rPr>
            </w:pPr>
            <w:r w:rsidRPr="00E51C9D">
              <w:rPr>
                <w:color w:val="auto"/>
              </w:rPr>
              <w:t>15 м</w:t>
            </w:r>
          </w:p>
          <w:p w:rsidR="00370177" w:rsidRPr="00E51C9D" w:rsidRDefault="00370177" w:rsidP="00370177">
            <w:pPr>
              <w:pStyle w:val="aff1"/>
              <w:ind w:firstLine="0"/>
              <w:jc w:val="center"/>
              <w:rPr>
                <w:color w:val="auto"/>
              </w:rPr>
            </w:pPr>
          </w:p>
        </w:tc>
        <w:tc>
          <w:tcPr>
            <w:tcW w:w="1131" w:type="dxa"/>
            <w:vMerge w:val="restart"/>
            <w:vAlign w:val="center"/>
          </w:tcPr>
          <w:p w:rsidR="00370177" w:rsidRPr="00E51C9D" w:rsidRDefault="00370177" w:rsidP="00370177">
            <w:pPr>
              <w:pStyle w:val="aff1"/>
              <w:ind w:firstLine="0"/>
              <w:jc w:val="center"/>
              <w:rPr>
                <w:color w:val="auto"/>
              </w:rPr>
            </w:pPr>
            <w:r w:rsidRPr="00E51C9D">
              <w:rPr>
                <w:color w:val="auto"/>
              </w:rPr>
              <w:t>5 м</w:t>
            </w:r>
          </w:p>
          <w:p w:rsidR="00370177" w:rsidRPr="00E51C9D" w:rsidRDefault="00370177" w:rsidP="00370177">
            <w:pPr>
              <w:pStyle w:val="aff1"/>
              <w:ind w:firstLine="0"/>
              <w:jc w:val="center"/>
              <w:rPr>
                <w:color w:val="auto"/>
              </w:rPr>
            </w:pPr>
          </w:p>
        </w:tc>
        <w:tc>
          <w:tcPr>
            <w:tcW w:w="1134"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p w:rsidR="00370177" w:rsidRPr="00E51C9D" w:rsidRDefault="00370177" w:rsidP="00370177">
            <w:pPr>
              <w:pStyle w:val="ConsPlusNormal"/>
              <w:ind w:firstLine="0"/>
              <w:jc w:val="center"/>
              <w:rPr>
                <w:rFonts w:ascii="Times New Roman" w:hAnsi="Times New Roman" w:cs="Times New Roman"/>
                <w:sz w:val="24"/>
                <w:szCs w:val="24"/>
              </w:rPr>
            </w:pPr>
          </w:p>
        </w:tc>
        <w:tc>
          <w:tcPr>
            <w:tcW w:w="704"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p w:rsidR="00370177" w:rsidRPr="00E51C9D" w:rsidRDefault="00370177" w:rsidP="00370177">
            <w:pPr>
              <w:pStyle w:val="ConsPlusNormal"/>
              <w:ind w:firstLine="0"/>
              <w:jc w:val="center"/>
              <w:rPr>
                <w:rFonts w:ascii="Times New Roman" w:hAnsi="Times New Roman" w:cs="Times New Roman"/>
                <w:sz w:val="24"/>
                <w:szCs w:val="24"/>
              </w:rPr>
            </w:pPr>
          </w:p>
        </w:tc>
        <w:tc>
          <w:tcPr>
            <w:tcW w:w="713"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p w:rsidR="00370177" w:rsidRPr="00E51C9D" w:rsidRDefault="00370177" w:rsidP="00370177">
            <w:pPr>
              <w:pStyle w:val="ConsPlusNormal"/>
              <w:ind w:firstLine="0"/>
              <w:jc w:val="center"/>
              <w:rPr>
                <w:rFonts w:ascii="Times New Roman" w:hAnsi="Times New Roman" w:cs="Times New Roman"/>
                <w:sz w:val="24"/>
                <w:szCs w:val="24"/>
              </w:rPr>
            </w:pPr>
          </w:p>
        </w:tc>
        <w:tc>
          <w:tcPr>
            <w:tcW w:w="851"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p w:rsidR="00370177" w:rsidRPr="00E51C9D" w:rsidRDefault="00370177" w:rsidP="00370177">
            <w:pPr>
              <w:pStyle w:val="ConsPlusNormal"/>
              <w:ind w:firstLine="0"/>
              <w:jc w:val="center"/>
              <w:rPr>
                <w:rFonts w:ascii="Times New Roman" w:hAnsi="Times New Roman" w:cs="Times New Roman"/>
                <w:sz w:val="24"/>
                <w:szCs w:val="24"/>
              </w:rPr>
            </w:pPr>
          </w:p>
        </w:tc>
      </w:tr>
      <w:tr w:rsidR="00370177" w:rsidRPr="00E51C9D" w:rsidTr="00370177">
        <w:trPr>
          <w:cantSplit/>
          <w:trHeight w:val="411"/>
          <w:jc w:val="center"/>
        </w:trPr>
        <w:tc>
          <w:tcPr>
            <w:tcW w:w="2694" w:type="dxa"/>
            <w:shd w:val="clear" w:color="auto" w:fill="auto"/>
          </w:tcPr>
          <w:p w:rsidR="00370177" w:rsidRPr="00E51C9D" w:rsidRDefault="00370177" w:rsidP="00FE118D">
            <w:pPr>
              <w:pStyle w:val="aff1"/>
              <w:ind w:firstLine="0"/>
              <w:rPr>
                <w:color w:val="auto"/>
              </w:rPr>
            </w:pPr>
            <w:r w:rsidRPr="00E51C9D">
              <w:rPr>
                <w:color w:val="auto"/>
              </w:rPr>
              <w:t>Легкая промышленность</w:t>
            </w:r>
          </w:p>
        </w:tc>
        <w:tc>
          <w:tcPr>
            <w:tcW w:w="992" w:type="dxa"/>
            <w:shd w:val="clear" w:color="auto" w:fill="auto"/>
          </w:tcPr>
          <w:p w:rsidR="00370177" w:rsidRPr="00E51C9D" w:rsidRDefault="00370177" w:rsidP="00FE118D">
            <w:pPr>
              <w:pStyle w:val="aff1"/>
              <w:ind w:firstLine="0"/>
              <w:jc w:val="center"/>
              <w:rPr>
                <w:color w:val="auto"/>
              </w:rPr>
            </w:pPr>
            <w:r w:rsidRPr="00E51C9D">
              <w:rPr>
                <w:color w:val="auto"/>
              </w:rPr>
              <w:t>6.3</w:t>
            </w:r>
          </w:p>
        </w:tc>
        <w:tc>
          <w:tcPr>
            <w:tcW w:w="106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aff1"/>
              <w:ind w:firstLine="0"/>
              <w:jc w:val="center"/>
              <w:rPr>
                <w:color w:val="auto"/>
              </w:rPr>
            </w:pPr>
          </w:p>
        </w:tc>
        <w:tc>
          <w:tcPr>
            <w:tcW w:w="1131" w:type="dxa"/>
            <w:vMerge/>
          </w:tcPr>
          <w:p w:rsidR="00370177" w:rsidRPr="00E51C9D" w:rsidRDefault="00370177" w:rsidP="00FE118D">
            <w:pPr>
              <w:pStyle w:val="aff1"/>
              <w:ind w:firstLine="0"/>
              <w:jc w:val="center"/>
              <w:rPr>
                <w:color w:val="auto"/>
              </w:rPr>
            </w:pPr>
          </w:p>
        </w:tc>
        <w:tc>
          <w:tcPr>
            <w:tcW w:w="113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0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1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ConsPlusNormal"/>
              <w:ind w:firstLine="0"/>
              <w:jc w:val="center"/>
              <w:rPr>
                <w:rFonts w:ascii="Times New Roman" w:hAnsi="Times New Roman" w:cs="Times New Roman"/>
                <w:sz w:val="24"/>
                <w:szCs w:val="24"/>
              </w:rPr>
            </w:pPr>
          </w:p>
        </w:tc>
      </w:tr>
      <w:tr w:rsidR="00370177" w:rsidRPr="00E51C9D" w:rsidTr="00370177">
        <w:trPr>
          <w:trHeight w:val="20"/>
          <w:jc w:val="center"/>
        </w:trPr>
        <w:tc>
          <w:tcPr>
            <w:tcW w:w="2694" w:type="dxa"/>
            <w:shd w:val="clear" w:color="auto" w:fill="auto"/>
          </w:tcPr>
          <w:p w:rsidR="00370177" w:rsidRPr="00E51C9D" w:rsidRDefault="00370177" w:rsidP="00FE118D">
            <w:pPr>
              <w:pStyle w:val="aff1"/>
              <w:ind w:firstLine="0"/>
              <w:rPr>
                <w:color w:val="auto"/>
              </w:rPr>
            </w:pPr>
            <w:r w:rsidRPr="00E51C9D">
              <w:rPr>
                <w:color w:val="auto"/>
              </w:rPr>
              <w:t>Пищевая промышленность</w:t>
            </w:r>
          </w:p>
        </w:tc>
        <w:tc>
          <w:tcPr>
            <w:tcW w:w="992" w:type="dxa"/>
            <w:shd w:val="clear" w:color="auto" w:fill="auto"/>
          </w:tcPr>
          <w:p w:rsidR="00370177" w:rsidRPr="00E51C9D" w:rsidRDefault="00370177" w:rsidP="00FE118D">
            <w:pPr>
              <w:pStyle w:val="aff1"/>
              <w:ind w:firstLine="0"/>
              <w:jc w:val="center"/>
              <w:rPr>
                <w:color w:val="auto"/>
              </w:rPr>
            </w:pPr>
            <w:r w:rsidRPr="00E51C9D">
              <w:rPr>
                <w:color w:val="auto"/>
              </w:rPr>
              <w:t>6.4</w:t>
            </w:r>
          </w:p>
        </w:tc>
        <w:tc>
          <w:tcPr>
            <w:tcW w:w="106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aff1"/>
              <w:ind w:firstLine="0"/>
              <w:jc w:val="center"/>
              <w:rPr>
                <w:color w:val="auto"/>
              </w:rPr>
            </w:pPr>
          </w:p>
        </w:tc>
        <w:tc>
          <w:tcPr>
            <w:tcW w:w="1131" w:type="dxa"/>
            <w:vMerge/>
          </w:tcPr>
          <w:p w:rsidR="00370177" w:rsidRPr="00E51C9D" w:rsidRDefault="00370177" w:rsidP="00FE118D">
            <w:pPr>
              <w:pStyle w:val="aff1"/>
              <w:ind w:firstLine="0"/>
              <w:jc w:val="center"/>
              <w:rPr>
                <w:color w:val="auto"/>
              </w:rPr>
            </w:pPr>
          </w:p>
        </w:tc>
        <w:tc>
          <w:tcPr>
            <w:tcW w:w="113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0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1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ConsPlusNormal"/>
              <w:ind w:firstLine="0"/>
              <w:jc w:val="center"/>
              <w:rPr>
                <w:rFonts w:ascii="Times New Roman" w:hAnsi="Times New Roman" w:cs="Times New Roman"/>
                <w:sz w:val="24"/>
                <w:szCs w:val="24"/>
              </w:rPr>
            </w:pPr>
          </w:p>
        </w:tc>
      </w:tr>
      <w:tr w:rsidR="00370177" w:rsidRPr="00E51C9D" w:rsidTr="00370177">
        <w:trPr>
          <w:cantSplit/>
          <w:trHeight w:val="411"/>
          <w:jc w:val="center"/>
        </w:trPr>
        <w:tc>
          <w:tcPr>
            <w:tcW w:w="2694" w:type="dxa"/>
            <w:shd w:val="clear" w:color="auto" w:fill="auto"/>
          </w:tcPr>
          <w:p w:rsidR="00370177" w:rsidRPr="00E51C9D" w:rsidRDefault="00370177" w:rsidP="00FE118D">
            <w:pPr>
              <w:pStyle w:val="aff1"/>
              <w:ind w:firstLine="0"/>
              <w:rPr>
                <w:color w:val="auto"/>
              </w:rPr>
            </w:pPr>
            <w:r w:rsidRPr="00E51C9D">
              <w:rPr>
                <w:color w:val="auto"/>
              </w:rPr>
              <w:t>Строительная промышленность</w:t>
            </w:r>
          </w:p>
        </w:tc>
        <w:tc>
          <w:tcPr>
            <w:tcW w:w="992" w:type="dxa"/>
            <w:shd w:val="clear" w:color="auto" w:fill="auto"/>
          </w:tcPr>
          <w:p w:rsidR="00370177" w:rsidRPr="00E51C9D" w:rsidRDefault="00370177" w:rsidP="00FE118D">
            <w:pPr>
              <w:pStyle w:val="aff1"/>
              <w:ind w:firstLine="0"/>
              <w:jc w:val="center"/>
              <w:rPr>
                <w:color w:val="auto"/>
              </w:rPr>
            </w:pPr>
            <w:r w:rsidRPr="00E51C9D">
              <w:rPr>
                <w:color w:val="auto"/>
              </w:rPr>
              <w:t>6.6</w:t>
            </w:r>
          </w:p>
        </w:tc>
        <w:tc>
          <w:tcPr>
            <w:tcW w:w="106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aff1"/>
              <w:ind w:firstLine="0"/>
              <w:jc w:val="center"/>
              <w:rPr>
                <w:color w:val="auto"/>
              </w:rPr>
            </w:pPr>
          </w:p>
        </w:tc>
        <w:tc>
          <w:tcPr>
            <w:tcW w:w="1131" w:type="dxa"/>
            <w:vMerge/>
          </w:tcPr>
          <w:p w:rsidR="00370177" w:rsidRPr="00E51C9D" w:rsidRDefault="00370177" w:rsidP="00FE118D">
            <w:pPr>
              <w:pStyle w:val="aff1"/>
              <w:ind w:firstLine="0"/>
              <w:jc w:val="center"/>
              <w:rPr>
                <w:color w:val="auto"/>
              </w:rPr>
            </w:pPr>
          </w:p>
        </w:tc>
        <w:tc>
          <w:tcPr>
            <w:tcW w:w="113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0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1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ConsPlusNormal"/>
              <w:ind w:firstLine="0"/>
              <w:jc w:val="center"/>
              <w:rPr>
                <w:rFonts w:ascii="Times New Roman" w:hAnsi="Times New Roman" w:cs="Times New Roman"/>
                <w:sz w:val="24"/>
                <w:szCs w:val="24"/>
              </w:rPr>
            </w:pPr>
          </w:p>
        </w:tc>
      </w:tr>
      <w:tr w:rsidR="00090AD4" w:rsidRPr="00E51C9D" w:rsidTr="00370177">
        <w:trPr>
          <w:trHeight w:val="20"/>
          <w:jc w:val="center"/>
        </w:trPr>
        <w:tc>
          <w:tcPr>
            <w:tcW w:w="2694" w:type="dxa"/>
            <w:shd w:val="clear" w:color="auto" w:fill="auto"/>
          </w:tcPr>
          <w:p w:rsidR="00090AD4" w:rsidRPr="00E51C9D" w:rsidRDefault="00090AD4" w:rsidP="00FE118D">
            <w:pPr>
              <w:pStyle w:val="aff1"/>
              <w:ind w:firstLine="0"/>
              <w:rPr>
                <w:color w:val="auto"/>
              </w:rPr>
            </w:pPr>
            <w:r w:rsidRPr="00E51C9D">
              <w:rPr>
                <w:color w:val="auto"/>
              </w:rPr>
              <w:t>Связь</w:t>
            </w:r>
          </w:p>
        </w:tc>
        <w:tc>
          <w:tcPr>
            <w:tcW w:w="992" w:type="dxa"/>
            <w:shd w:val="clear" w:color="auto" w:fill="auto"/>
          </w:tcPr>
          <w:p w:rsidR="00090AD4" w:rsidRPr="00E51C9D" w:rsidRDefault="00090AD4" w:rsidP="00FE118D">
            <w:pPr>
              <w:pStyle w:val="aff1"/>
              <w:ind w:firstLine="0"/>
              <w:jc w:val="center"/>
              <w:rPr>
                <w:color w:val="auto"/>
              </w:rPr>
            </w:pPr>
            <w:r w:rsidRPr="00E51C9D">
              <w:rPr>
                <w:color w:val="auto"/>
              </w:rPr>
              <w:t>6.8</w:t>
            </w:r>
          </w:p>
        </w:tc>
        <w:tc>
          <w:tcPr>
            <w:tcW w:w="6447" w:type="dxa"/>
            <w:gridSpan w:val="7"/>
          </w:tcPr>
          <w:p w:rsidR="00090AD4" w:rsidRPr="00E51C9D" w:rsidRDefault="00090AD4" w:rsidP="00FE118D">
            <w:pPr>
              <w:pStyle w:val="aff1"/>
              <w:ind w:firstLine="0"/>
              <w:jc w:val="center"/>
              <w:rPr>
                <w:color w:val="auto"/>
              </w:rPr>
            </w:pPr>
            <w:r w:rsidRPr="00E51C9D">
              <w:rPr>
                <w:color w:val="auto"/>
              </w:rPr>
              <w:t>Не подлежат установлению, определяются в соответствии с техническими и санитарными нормами</w:t>
            </w:r>
          </w:p>
        </w:tc>
      </w:tr>
      <w:tr w:rsidR="00370177" w:rsidRPr="00E51C9D" w:rsidTr="00370177">
        <w:trPr>
          <w:trHeight w:val="405"/>
          <w:jc w:val="center"/>
        </w:trPr>
        <w:tc>
          <w:tcPr>
            <w:tcW w:w="2694" w:type="dxa"/>
            <w:shd w:val="clear" w:color="auto" w:fill="auto"/>
          </w:tcPr>
          <w:p w:rsidR="00370177" w:rsidRPr="00E51C9D" w:rsidRDefault="00370177" w:rsidP="00FE118D">
            <w:pPr>
              <w:pStyle w:val="aff1"/>
              <w:ind w:firstLine="0"/>
              <w:rPr>
                <w:color w:val="auto"/>
              </w:rPr>
            </w:pPr>
            <w:r w:rsidRPr="00E51C9D">
              <w:rPr>
                <w:color w:val="auto"/>
              </w:rPr>
              <w:t>Склады</w:t>
            </w:r>
          </w:p>
        </w:tc>
        <w:tc>
          <w:tcPr>
            <w:tcW w:w="992" w:type="dxa"/>
            <w:shd w:val="clear" w:color="auto" w:fill="auto"/>
          </w:tcPr>
          <w:p w:rsidR="00370177" w:rsidRPr="00E51C9D" w:rsidRDefault="00370177" w:rsidP="00FE118D">
            <w:pPr>
              <w:pStyle w:val="aff1"/>
              <w:ind w:firstLine="0"/>
              <w:jc w:val="center"/>
              <w:rPr>
                <w:color w:val="auto"/>
              </w:rPr>
            </w:pPr>
            <w:r w:rsidRPr="00E51C9D">
              <w:rPr>
                <w:color w:val="auto"/>
              </w:rPr>
              <w:t>6.9</w:t>
            </w:r>
          </w:p>
        </w:tc>
        <w:tc>
          <w:tcPr>
            <w:tcW w:w="1063"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w:t>
            </w:r>
            <w:r w:rsidRPr="00E51C9D">
              <w:rPr>
                <w:rFonts w:ascii="Times New Roman" w:hAnsi="Times New Roman" w:cs="Times New Roman"/>
                <w:sz w:val="24"/>
                <w:szCs w:val="24"/>
                <w:lang w:val="en-US"/>
              </w:rPr>
              <w:t>0/</w:t>
            </w:r>
            <w:r w:rsidRPr="00E51C9D">
              <w:rPr>
                <w:rFonts w:ascii="Times New Roman" w:hAnsi="Times New Roman" w:cs="Times New Roman"/>
                <w:sz w:val="24"/>
                <w:szCs w:val="24"/>
              </w:rPr>
              <w:t xml:space="preserve"> 50</w:t>
            </w:r>
            <w:r w:rsidRPr="00E51C9D">
              <w:rPr>
                <w:rFonts w:ascii="Times New Roman" w:hAnsi="Times New Roman" w:cs="Times New Roman"/>
                <w:sz w:val="24"/>
                <w:szCs w:val="24"/>
                <w:lang w:val="en-US"/>
              </w:rPr>
              <w:t>0</w:t>
            </w:r>
            <w:proofErr w:type="spellStart"/>
            <w:r w:rsidRPr="00E51C9D">
              <w:rPr>
                <w:rFonts w:ascii="Times New Roman" w:hAnsi="Times New Roman" w:cs="Times New Roman"/>
                <w:sz w:val="24"/>
                <w:szCs w:val="24"/>
              </w:rPr>
              <w:t>0</w:t>
            </w:r>
            <w:proofErr w:type="spellEnd"/>
            <w:r w:rsidRPr="00E51C9D">
              <w:rPr>
                <w:rFonts w:ascii="Times New Roman" w:hAnsi="Times New Roman" w:cs="Times New Roman"/>
                <w:sz w:val="24"/>
                <w:szCs w:val="24"/>
              </w:rPr>
              <w:t xml:space="preserve"> кв.м</w:t>
            </w:r>
          </w:p>
          <w:p w:rsidR="00370177" w:rsidRPr="00E51C9D" w:rsidRDefault="00370177" w:rsidP="00370177">
            <w:pPr>
              <w:pStyle w:val="ConsPlusNormal"/>
              <w:ind w:firstLine="0"/>
              <w:jc w:val="center"/>
              <w:rPr>
                <w:rFonts w:ascii="Times New Roman" w:hAnsi="Times New Roman" w:cs="Times New Roman"/>
                <w:sz w:val="24"/>
                <w:szCs w:val="24"/>
              </w:rPr>
            </w:pPr>
          </w:p>
        </w:tc>
        <w:tc>
          <w:tcPr>
            <w:tcW w:w="851" w:type="dxa"/>
            <w:vMerge w:val="restart"/>
            <w:vAlign w:val="center"/>
          </w:tcPr>
          <w:p w:rsidR="00370177" w:rsidRPr="00E51C9D" w:rsidRDefault="00370177" w:rsidP="00370177">
            <w:pPr>
              <w:pStyle w:val="aff1"/>
              <w:ind w:firstLine="0"/>
              <w:jc w:val="center"/>
              <w:rPr>
                <w:color w:val="auto"/>
              </w:rPr>
            </w:pPr>
            <w:r w:rsidRPr="00E51C9D">
              <w:rPr>
                <w:color w:val="auto"/>
              </w:rPr>
              <w:t>15 м</w:t>
            </w:r>
          </w:p>
          <w:p w:rsidR="00370177" w:rsidRPr="00E51C9D" w:rsidRDefault="00370177" w:rsidP="00370177">
            <w:pPr>
              <w:pStyle w:val="aff1"/>
              <w:ind w:firstLine="0"/>
              <w:jc w:val="center"/>
              <w:rPr>
                <w:color w:val="auto"/>
              </w:rPr>
            </w:pPr>
          </w:p>
        </w:tc>
        <w:tc>
          <w:tcPr>
            <w:tcW w:w="1131" w:type="dxa"/>
            <w:vMerge w:val="restart"/>
            <w:vAlign w:val="center"/>
          </w:tcPr>
          <w:p w:rsidR="00370177" w:rsidRPr="00E51C9D" w:rsidRDefault="00370177" w:rsidP="00370177">
            <w:pPr>
              <w:pStyle w:val="aff1"/>
              <w:ind w:firstLine="0"/>
              <w:jc w:val="center"/>
              <w:rPr>
                <w:color w:val="auto"/>
              </w:rPr>
            </w:pPr>
            <w:r w:rsidRPr="00E51C9D">
              <w:rPr>
                <w:color w:val="auto"/>
              </w:rPr>
              <w:t>5 м</w:t>
            </w:r>
          </w:p>
          <w:p w:rsidR="00370177" w:rsidRPr="00E51C9D" w:rsidRDefault="00370177" w:rsidP="00370177">
            <w:pPr>
              <w:pStyle w:val="aff1"/>
              <w:ind w:firstLine="0"/>
              <w:jc w:val="center"/>
              <w:rPr>
                <w:color w:val="auto"/>
              </w:rPr>
            </w:pPr>
          </w:p>
        </w:tc>
        <w:tc>
          <w:tcPr>
            <w:tcW w:w="1134"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p w:rsidR="00370177" w:rsidRPr="00E51C9D" w:rsidRDefault="00370177" w:rsidP="00370177">
            <w:pPr>
              <w:pStyle w:val="ConsPlusNormal"/>
              <w:ind w:firstLine="0"/>
              <w:jc w:val="center"/>
              <w:rPr>
                <w:rFonts w:ascii="Times New Roman" w:hAnsi="Times New Roman" w:cs="Times New Roman"/>
                <w:sz w:val="24"/>
                <w:szCs w:val="24"/>
              </w:rPr>
            </w:pPr>
          </w:p>
        </w:tc>
        <w:tc>
          <w:tcPr>
            <w:tcW w:w="704"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p w:rsidR="00370177" w:rsidRPr="00E51C9D" w:rsidRDefault="00370177" w:rsidP="00370177">
            <w:pPr>
              <w:pStyle w:val="ConsPlusNormal"/>
              <w:ind w:firstLine="0"/>
              <w:jc w:val="center"/>
              <w:rPr>
                <w:rFonts w:ascii="Times New Roman" w:hAnsi="Times New Roman" w:cs="Times New Roman"/>
                <w:sz w:val="24"/>
                <w:szCs w:val="24"/>
              </w:rPr>
            </w:pPr>
          </w:p>
        </w:tc>
        <w:tc>
          <w:tcPr>
            <w:tcW w:w="713"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p w:rsidR="00370177" w:rsidRPr="00E51C9D" w:rsidRDefault="00370177" w:rsidP="00370177">
            <w:pPr>
              <w:pStyle w:val="ConsPlusNormal"/>
              <w:ind w:firstLine="0"/>
              <w:jc w:val="center"/>
              <w:rPr>
                <w:rFonts w:ascii="Times New Roman" w:hAnsi="Times New Roman" w:cs="Times New Roman"/>
                <w:sz w:val="24"/>
                <w:szCs w:val="24"/>
              </w:rPr>
            </w:pPr>
          </w:p>
        </w:tc>
        <w:tc>
          <w:tcPr>
            <w:tcW w:w="851"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p w:rsidR="00370177" w:rsidRPr="00E51C9D" w:rsidRDefault="00370177" w:rsidP="00370177">
            <w:pPr>
              <w:pStyle w:val="ConsPlusNormal"/>
              <w:ind w:firstLine="0"/>
              <w:jc w:val="center"/>
              <w:rPr>
                <w:rFonts w:ascii="Times New Roman" w:hAnsi="Times New Roman" w:cs="Times New Roman"/>
                <w:sz w:val="24"/>
                <w:szCs w:val="24"/>
              </w:rPr>
            </w:pPr>
          </w:p>
        </w:tc>
      </w:tr>
      <w:tr w:rsidR="00370177" w:rsidRPr="00E51C9D" w:rsidTr="00370177">
        <w:trPr>
          <w:trHeight w:val="408"/>
          <w:jc w:val="center"/>
        </w:trPr>
        <w:tc>
          <w:tcPr>
            <w:tcW w:w="2694" w:type="dxa"/>
            <w:shd w:val="clear" w:color="auto" w:fill="auto"/>
          </w:tcPr>
          <w:p w:rsidR="00370177" w:rsidRPr="00E51C9D" w:rsidRDefault="00370177" w:rsidP="00FE118D">
            <w:pPr>
              <w:pStyle w:val="aff1"/>
              <w:ind w:firstLine="0"/>
              <w:rPr>
                <w:color w:val="auto"/>
              </w:rPr>
            </w:pPr>
            <w:r w:rsidRPr="00E51C9D">
              <w:rPr>
                <w:color w:val="auto"/>
              </w:rPr>
              <w:t>Складские площадки</w:t>
            </w:r>
          </w:p>
        </w:tc>
        <w:tc>
          <w:tcPr>
            <w:tcW w:w="992" w:type="dxa"/>
            <w:shd w:val="clear" w:color="auto" w:fill="auto"/>
          </w:tcPr>
          <w:p w:rsidR="00370177" w:rsidRPr="00E51C9D" w:rsidRDefault="00370177" w:rsidP="00FE118D">
            <w:pPr>
              <w:pStyle w:val="aff1"/>
              <w:ind w:firstLine="0"/>
              <w:jc w:val="center"/>
              <w:rPr>
                <w:color w:val="auto"/>
              </w:rPr>
            </w:pPr>
            <w:r w:rsidRPr="00E51C9D">
              <w:rPr>
                <w:color w:val="auto"/>
              </w:rPr>
              <w:t>6.9.1</w:t>
            </w:r>
          </w:p>
        </w:tc>
        <w:tc>
          <w:tcPr>
            <w:tcW w:w="106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aff1"/>
              <w:ind w:firstLine="0"/>
              <w:jc w:val="center"/>
              <w:rPr>
                <w:color w:val="auto"/>
              </w:rPr>
            </w:pPr>
          </w:p>
        </w:tc>
        <w:tc>
          <w:tcPr>
            <w:tcW w:w="1131" w:type="dxa"/>
            <w:vMerge/>
          </w:tcPr>
          <w:p w:rsidR="00370177" w:rsidRPr="00E51C9D" w:rsidRDefault="00370177" w:rsidP="00FE118D">
            <w:pPr>
              <w:pStyle w:val="aff1"/>
              <w:ind w:firstLine="0"/>
              <w:jc w:val="center"/>
              <w:rPr>
                <w:color w:val="auto"/>
              </w:rPr>
            </w:pPr>
          </w:p>
        </w:tc>
        <w:tc>
          <w:tcPr>
            <w:tcW w:w="113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0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1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ConsPlusNormal"/>
              <w:ind w:firstLine="0"/>
              <w:jc w:val="center"/>
              <w:rPr>
                <w:rFonts w:ascii="Times New Roman" w:hAnsi="Times New Roman" w:cs="Times New Roman"/>
                <w:sz w:val="24"/>
                <w:szCs w:val="24"/>
              </w:rPr>
            </w:pPr>
          </w:p>
        </w:tc>
      </w:tr>
      <w:tr w:rsidR="00370177" w:rsidRPr="00E51C9D" w:rsidTr="00370177">
        <w:trPr>
          <w:trHeight w:val="20"/>
          <w:jc w:val="center"/>
        </w:trPr>
        <w:tc>
          <w:tcPr>
            <w:tcW w:w="2694" w:type="dxa"/>
            <w:shd w:val="clear" w:color="auto" w:fill="auto"/>
          </w:tcPr>
          <w:p w:rsidR="00370177" w:rsidRPr="00E51C9D" w:rsidRDefault="00370177" w:rsidP="00FE118D">
            <w:pPr>
              <w:pStyle w:val="aff1"/>
              <w:ind w:firstLine="0"/>
              <w:rPr>
                <w:color w:val="auto"/>
              </w:rPr>
            </w:pPr>
            <w:r w:rsidRPr="00E51C9D">
              <w:rPr>
                <w:color w:val="auto"/>
              </w:rPr>
              <w:t>Целлюлозно-бумажная промышленность</w:t>
            </w:r>
          </w:p>
        </w:tc>
        <w:tc>
          <w:tcPr>
            <w:tcW w:w="992" w:type="dxa"/>
            <w:shd w:val="clear" w:color="auto" w:fill="auto"/>
          </w:tcPr>
          <w:p w:rsidR="00370177" w:rsidRPr="00E51C9D" w:rsidRDefault="00370177" w:rsidP="00FE118D">
            <w:pPr>
              <w:pStyle w:val="aff1"/>
              <w:ind w:firstLine="0"/>
              <w:jc w:val="center"/>
              <w:rPr>
                <w:color w:val="auto"/>
              </w:rPr>
            </w:pPr>
            <w:r w:rsidRPr="00E51C9D">
              <w:rPr>
                <w:color w:val="auto"/>
              </w:rPr>
              <w:t>6.11</w:t>
            </w:r>
          </w:p>
        </w:tc>
        <w:tc>
          <w:tcPr>
            <w:tcW w:w="106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aff1"/>
              <w:ind w:firstLine="0"/>
              <w:jc w:val="center"/>
              <w:rPr>
                <w:color w:val="auto"/>
              </w:rPr>
            </w:pPr>
          </w:p>
        </w:tc>
        <w:tc>
          <w:tcPr>
            <w:tcW w:w="1131" w:type="dxa"/>
            <w:vMerge/>
          </w:tcPr>
          <w:p w:rsidR="00370177" w:rsidRPr="00E51C9D" w:rsidRDefault="00370177" w:rsidP="00FE118D">
            <w:pPr>
              <w:pStyle w:val="aff1"/>
              <w:ind w:firstLine="0"/>
              <w:jc w:val="center"/>
              <w:rPr>
                <w:color w:val="auto"/>
              </w:rPr>
            </w:pPr>
          </w:p>
        </w:tc>
        <w:tc>
          <w:tcPr>
            <w:tcW w:w="113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0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1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ConsPlusNormal"/>
              <w:ind w:firstLine="0"/>
              <w:jc w:val="center"/>
              <w:rPr>
                <w:rFonts w:ascii="Times New Roman" w:hAnsi="Times New Roman" w:cs="Times New Roman"/>
                <w:sz w:val="24"/>
                <w:szCs w:val="24"/>
              </w:rPr>
            </w:pPr>
          </w:p>
        </w:tc>
      </w:tr>
      <w:tr w:rsidR="00370177" w:rsidRPr="00E51C9D" w:rsidTr="00370177">
        <w:trPr>
          <w:trHeight w:val="20"/>
          <w:jc w:val="center"/>
        </w:trPr>
        <w:tc>
          <w:tcPr>
            <w:tcW w:w="2694" w:type="dxa"/>
            <w:shd w:val="clear" w:color="auto" w:fill="auto"/>
          </w:tcPr>
          <w:p w:rsidR="00370177" w:rsidRPr="00E51C9D" w:rsidRDefault="00370177" w:rsidP="00FE118D">
            <w:pPr>
              <w:pStyle w:val="aff1"/>
              <w:ind w:firstLine="0"/>
              <w:rPr>
                <w:color w:val="auto"/>
              </w:rPr>
            </w:pPr>
            <w:r w:rsidRPr="00E51C9D">
              <w:rPr>
                <w:color w:val="auto"/>
              </w:rPr>
              <w:t>Трубопроводный транспорт</w:t>
            </w:r>
          </w:p>
        </w:tc>
        <w:tc>
          <w:tcPr>
            <w:tcW w:w="992" w:type="dxa"/>
            <w:shd w:val="clear" w:color="auto" w:fill="auto"/>
          </w:tcPr>
          <w:p w:rsidR="00370177" w:rsidRPr="00E51C9D" w:rsidRDefault="00370177" w:rsidP="00FE118D">
            <w:pPr>
              <w:pStyle w:val="aff1"/>
              <w:ind w:firstLine="0"/>
              <w:jc w:val="center"/>
              <w:rPr>
                <w:color w:val="auto"/>
              </w:rPr>
            </w:pPr>
            <w:r w:rsidRPr="00E51C9D">
              <w:rPr>
                <w:color w:val="auto"/>
              </w:rPr>
              <w:t>7.5</w:t>
            </w:r>
          </w:p>
        </w:tc>
        <w:tc>
          <w:tcPr>
            <w:tcW w:w="106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aff1"/>
              <w:ind w:firstLine="0"/>
              <w:jc w:val="center"/>
              <w:rPr>
                <w:color w:val="auto"/>
              </w:rPr>
            </w:pPr>
          </w:p>
        </w:tc>
        <w:tc>
          <w:tcPr>
            <w:tcW w:w="1131" w:type="dxa"/>
            <w:vMerge/>
          </w:tcPr>
          <w:p w:rsidR="00370177" w:rsidRPr="00E51C9D" w:rsidRDefault="00370177" w:rsidP="00FE118D">
            <w:pPr>
              <w:pStyle w:val="aff1"/>
              <w:ind w:firstLine="0"/>
              <w:jc w:val="center"/>
              <w:rPr>
                <w:color w:val="auto"/>
              </w:rPr>
            </w:pPr>
          </w:p>
        </w:tc>
        <w:tc>
          <w:tcPr>
            <w:tcW w:w="113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0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1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ConsPlusNormal"/>
              <w:ind w:firstLine="0"/>
              <w:jc w:val="center"/>
              <w:rPr>
                <w:rFonts w:ascii="Times New Roman" w:hAnsi="Times New Roman" w:cs="Times New Roman"/>
                <w:sz w:val="24"/>
                <w:szCs w:val="24"/>
              </w:rPr>
            </w:pPr>
          </w:p>
        </w:tc>
      </w:tr>
      <w:tr w:rsidR="00370177" w:rsidRPr="00E51C9D" w:rsidTr="00370177">
        <w:trPr>
          <w:cantSplit/>
          <w:trHeight w:val="20"/>
          <w:jc w:val="center"/>
        </w:trPr>
        <w:tc>
          <w:tcPr>
            <w:tcW w:w="2694" w:type="dxa"/>
            <w:shd w:val="clear" w:color="auto" w:fill="auto"/>
          </w:tcPr>
          <w:p w:rsidR="00370177" w:rsidRPr="00E51C9D" w:rsidRDefault="00370177" w:rsidP="00FE118D">
            <w:pPr>
              <w:pStyle w:val="aff1"/>
              <w:ind w:firstLine="0"/>
              <w:rPr>
                <w:color w:val="auto"/>
              </w:rPr>
            </w:pPr>
            <w:r w:rsidRPr="00E51C9D">
              <w:rPr>
                <w:color w:val="auto"/>
              </w:rPr>
              <w:t>Обеспечение сельскохозяйственного производства</w:t>
            </w:r>
          </w:p>
        </w:tc>
        <w:tc>
          <w:tcPr>
            <w:tcW w:w="992" w:type="dxa"/>
            <w:shd w:val="clear" w:color="auto" w:fill="auto"/>
          </w:tcPr>
          <w:p w:rsidR="00370177" w:rsidRPr="00E51C9D" w:rsidRDefault="00370177" w:rsidP="00FE118D">
            <w:pPr>
              <w:pStyle w:val="aff1"/>
              <w:ind w:firstLine="0"/>
              <w:jc w:val="center"/>
              <w:rPr>
                <w:color w:val="auto"/>
              </w:rPr>
            </w:pPr>
            <w:r w:rsidRPr="00E51C9D">
              <w:rPr>
                <w:color w:val="auto"/>
              </w:rPr>
              <w:t>1.18</w:t>
            </w:r>
          </w:p>
        </w:tc>
        <w:tc>
          <w:tcPr>
            <w:tcW w:w="106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aff1"/>
              <w:ind w:firstLine="0"/>
              <w:jc w:val="center"/>
              <w:rPr>
                <w:color w:val="auto"/>
              </w:rPr>
            </w:pPr>
          </w:p>
        </w:tc>
        <w:tc>
          <w:tcPr>
            <w:tcW w:w="1131" w:type="dxa"/>
            <w:vMerge/>
          </w:tcPr>
          <w:p w:rsidR="00370177" w:rsidRPr="00E51C9D" w:rsidRDefault="00370177" w:rsidP="00FE118D">
            <w:pPr>
              <w:pStyle w:val="aff1"/>
              <w:ind w:firstLine="0"/>
              <w:jc w:val="center"/>
              <w:rPr>
                <w:color w:val="auto"/>
              </w:rPr>
            </w:pPr>
          </w:p>
        </w:tc>
        <w:tc>
          <w:tcPr>
            <w:tcW w:w="113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0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1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ConsPlusNormal"/>
              <w:ind w:firstLine="0"/>
              <w:jc w:val="center"/>
              <w:rPr>
                <w:rFonts w:ascii="Times New Roman" w:hAnsi="Times New Roman" w:cs="Times New Roman"/>
                <w:sz w:val="24"/>
                <w:szCs w:val="24"/>
              </w:rPr>
            </w:pPr>
          </w:p>
        </w:tc>
      </w:tr>
      <w:tr w:rsidR="00370177" w:rsidRPr="00E51C9D" w:rsidTr="00370177">
        <w:trPr>
          <w:cantSplit/>
          <w:trHeight w:val="510"/>
          <w:jc w:val="center"/>
        </w:trPr>
        <w:tc>
          <w:tcPr>
            <w:tcW w:w="2694" w:type="dxa"/>
            <w:shd w:val="clear" w:color="auto" w:fill="auto"/>
          </w:tcPr>
          <w:p w:rsidR="00370177" w:rsidRPr="00E51C9D" w:rsidRDefault="004161C8" w:rsidP="0098155E">
            <w:pPr>
              <w:pStyle w:val="aff1"/>
              <w:ind w:firstLine="0"/>
              <w:rPr>
                <w:color w:val="auto"/>
              </w:rPr>
            </w:pPr>
            <w:r w:rsidRPr="00E51C9D">
              <w:rPr>
                <w:color w:val="auto"/>
              </w:rPr>
              <w:t>Заправка транспортных средств</w:t>
            </w:r>
          </w:p>
        </w:tc>
        <w:tc>
          <w:tcPr>
            <w:tcW w:w="992" w:type="dxa"/>
            <w:shd w:val="clear" w:color="auto" w:fill="auto"/>
          </w:tcPr>
          <w:p w:rsidR="00370177" w:rsidRPr="00E51C9D" w:rsidRDefault="00370177" w:rsidP="0098155E">
            <w:pPr>
              <w:pStyle w:val="aff1"/>
              <w:ind w:firstLine="0"/>
              <w:jc w:val="center"/>
              <w:rPr>
                <w:color w:val="auto"/>
              </w:rPr>
            </w:pPr>
            <w:r w:rsidRPr="00E51C9D">
              <w:rPr>
                <w:color w:val="auto"/>
              </w:rPr>
              <w:t>4.9.1</w:t>
            </w:r>
            <w:r w:rsidR="004161C8" w:rsidRPr="00E51C9D">
              <w:rPr>
                <w:color w:val="auto"/>
              </w:rPr>
              <w:t>.1</w:t>
            </w:r>
          </w:p>
        </w:tc>
        <w:tc>
          <w:tcPr>
            <w:tcW w:w="1063"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w:t>
            </w:r>
            <w:r w:rsidRPr="00E51C9D">
              <w:rPr>
                <w:rFonts w:ascii="Times New Roman" w:hAnsi="Times New Roman" w:cs="Times New Roman"/>
                <w:sz w:val="24"/>
                <w:szCs w:val="24"/>
                <w:lang w:val="en-US"/>
              </w:rPr>
              <w:t>0/</w:t>
            </w:r>
            <w:r w:rsidRPr="00E51C9D">
              <w:rPr>
                <w:rFonts w:ascii="Times New Roman" w:hAnsi="Times New Roman" w:cs="Times New Roman"/>
                <w:sz w:val="24"/>
                <w:szCs w:val="24"/>
              </w:rPr>
              <w:t xml:space="preserve"> 50</w:t>
            </w:r>
            <w:r w:rsidRPr="00E51C9D">
              <w:rPr>
                <w:rFonts w:ascii="Times New Roman" w:hAnsi="Times New Roman" w:cs="Times New Roman"/>
                <w:sz w:val="24"/>
                <w:szCs w:val="24"/>
                <w:lang w:val="en-US"/>
              </w:rPr>
              <w:t>0</w:t>
            </w:r>
            <w:proofErr w:type="spellStart"/>
            <w:r w:rsidRPr="00E51C9D">
              <w:rPr>
                <w:rFonts w:ascii="Times New Roman" w:hAnsi="Times New Roman" w:cs="Times New Roman"/>
                <w:sz w:val="24"/>
                <w:szCs w:val="24"/>
              </w:rPr>
              <w:t>0</w:t>
            </w:r>
            <w:proofErr w:type="spellEnd"/>
            <w:r w:rsidRPr="00E51C9D">
              <w:rPr>
                <w:rFonts w:ascii="Times New Roman" w:hAnsi="Times New Roman" w:cs="Times New Roman"/>
                <w:sz w:val="24"/>
                <w:szCs w:val="24"/>
              </w:rPr>
              <w:t xml:space="preserve"> кв.м</w:t>
            </w:r>
          </w:p>
        </w:tc>
        <w:tc>
          <w:tcPr>
            <w:tcW w:w="851" w:type="dxa"/>
            <w:vMerge w:val="restart"/>
            <w:vAlign w:val="center"/>
          </w:tcPr>
          <w:p w:rsidR="00370177" w:rsidRPr="00E51C9D" w:rsidRDefault="00370177" w:rsidP="00370177">
            <w:pPr>
              <w:pStyle w:val="aff1"/>
              <w:ind w:firstLine="0"/>
              <w:jc w:val="center"/>
              <w:rPr>
                <w:color w:val="auto"/>
              </w:rPr>
            </w:pPr>
            <w:r w:rsidRPr="00E51C9D">
              <w:rPr>
                <w:color w:val="auto"/>
              </w:rPr>
              <w:t>15 м</w:t>
            </w:r>
          </w:p>
        </w:tc>
        <w:tc>
          <w:tcPr>
            <w:tcW w:w="1131" w:type="dxa"/>
            <w:vMerge w:val="restart"/>
            <w:vAlign w:val="center"/>
          </w:tcPr>
          <w:p w:rsidR="00370177" w:rsidRPr="00E51C9D" w:rsidRDefault="00370177" w:rsidP="00370177">
            <w:pPr>
              <w:pStyle w:val="aff1"/>
              <w:ind w:firstLine="0"/>
              <w:jc w:val="center"/>
              <w:rPr>
                <w:color w:val="auto"/>
              </w:rPr>
            </w:pPr>
            <w:r w:rsidRPr="00E51C9D">
              <w:rPr>
                <w:color w:val="auto"/>
              </w:rPr>
              <w:t>5 м</w:t>
            </w:r>
          </w:p>
        </w:tc>
        <w:tc>
          <w:tcPr>
            <w:tcW w:w="1134"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4"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713"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851" w:type="dxa"/>
            <w:vMerge w:val="restart"/>
            <w:vAlign w:val="center"/>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370177" w:rsidRPr="00E51C9D" w:rsidTr="00370177">
        <w:trPr>
          <w:cantSplit/>
          <w:trHeight w:val="303"/>
          <w:jc w:val="center"/>
        </w:trPr>
        <w:tc>
          <w:tcPr>
            <w:tcW w:w="2694" w:type="dxa"/>
            <w:shd w:val="clear" w:color="auto" w:fill="auto"/>
          </w:tcPr>
          <w:p w:rsidR="00370177" w:rsidRPr="00E51C9D" w:rsidRDefault="00370177" w:rsidP="0098155E">
            <w:pPr>
              <w:pStyle w:val="aff1"/>
              <w:ind w:firstLine="0"/>
              <w:rPr>
                <w:color w:val="auto"/>
              </w:rPr>
            </w:pPr>
            <w:r w:rsidRPr="00E51C9D">
              <w:rPr>
                <w:color w:val="auto"/>
              </w:rPr>
              <w:t>Автомобильные мойки</w:t>
            </w:r>
          </w:p>
        </w:tc>
        <w:tc>
          <w:tcPr>
            <w:tcW w:w="992" w:type="dxa"/>
            <w:shd w:val="clear" w:color="auto" w:fill="auto"/>
          </w:tcPr>
          <w:p w:rsidR="00370177" w:rsidRPr="00E51C9D" w:rsidRDefault="00370177" w:rsidP="0098155E">
            <w:pPr>
              <w:pStyle w:val="aff1"/>
              <w:ind w:firstLine="0"/>
              <w:jc w:val="center"/>
              <w:rPr>
                <w:color w:val="auto"/>
              </w:rPr>
            </w:pPr>
            <w:r w:rsidRPr="00E51C9D">
              <w:rPr>
                <w:color w:val="auto"/>
              </w:rPr>
              <w:t>4.9.1.3</w:t>
            </w:r>
          </w:p>
        </w:tc>
        <w:tc>
          <w:tcPr>
            <w:tcW w:w="106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aff1"/>
              <w:ind w:firstLine="0"/>
              <w:jc w:val="center"/>
              <w:rPr>
                <w:color w:val="auto"/>
              </w:rPr>
            </w:pPr>
          </w:p>
        </w:tc>
        <w:tc>
          <w:tcPr>
            <w:tcW w:w="1131" w:type="dxa"/>
            <w:vMerge/>
          </w:tcPr>
          <w:p w:rsidR="00370177" w:rsidRPr="00E51C9D" w:rsidRDefault="00370177" w:rsidP="00FE118D">
            <w:pPr>
              <w:pStyle w:val="aff1"/>
              <w:ind w:firstLine="0"/>
              <w:jc w:val="center"/>
              <w:rPr>
                <w:color w:val="auto"/>
              </w:rPr>
            </w:pPr>
          </w:p>
        </w:tc>
        <w:tc>
          <w:tcPr>
            <w:tcW w:w="113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0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1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ConsPlusNormal"/>
              <w:ind w:firstLine="0"/>
              <w:jc w:val="center"/>
              <w:rPr>
                <w:rFonts w:ascii="Times New Roman" w:hAnsi="Times New Roman" w:cs="Times New Roman"/>
                <w:sz w:val="24"/>
                <w:szCs w:val="24"/>
              </w:rPr>
            </w:pPr>
          </w:p>
        </w:tc>
      </w:tr>
      <w:tr w:rsidR="00370177" w:rsidRPr="00E51C9D" w:rsidTr="00370177">
        <w:trPr>
          <w:cantSplit/>
          <w:trHeight w:val="209"/>
          <w:jc w:val="center"/>
        </w:trPr>
        <w:tc>
          <w:tcPr>
            <w:tcW w:w="2694" w:type="dxa"/>
            <w:shd w:val="clear" w:color="auto" w:fill="auto"/>
          </w:tcPr>
          <w:p w:rsidR="00370177" w:rsidRPr="00E51C9D" w:rsidRDefault="00370177" w:rsidP="0098155E">
            <w:pPr>
              <w:pStyle w:val="aff1"/>
              <w:ind w:firstLine="0"/>
              <w:rPr>
                <w:color w:val="auto"/>
              </w:rPr>
            </w:pPr>
            <w:r w:rsidRPr="00E51C9D">
              <w:rPr>
                <w:color w:val="auto"/>
              </w:rPr>
              <w:t>Ремонт автомобилей</w:t>
            </w:r>
          </w:p>
        </w:tc>
        <w:tc>
          <w:tcPr>
            <w:tcW w:w="992" w:type="dxa"/>
            <w:shd w:val="clear" w:color="auto" w:fill="auto"/>
          </w:tcPr>
          <w:p w:rsidR="00370177" w:rsidRPr="00E51C9D" w:rsidRDefault="00370177" w:rsidP="0098155E">
            <w:pPr>
              <w:pStyle w:val="aff1"/>
              <w:ind w:firstLine="0"/>
              <w:jc w:val="center"/>
              <w:rPr>
                <w:color w:val="auto"/>
              </w:rPr>
            </w:pPr>
            <w:r w:rsidRPr="00E51C9D">
              <w:rPr>
                <w:color w:val="auto"/>
              </w:rPr>
              <w:t>4.9.1.4</w:t>
            </w:r>
          </w:p>
        </w:tc>
        <w:tc>
          <w:tcPr>
            <w:tcW w:w="106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aff1"/>
              <w:ind w:firstLine="0"/>
              <w:jc w:val="center"/>
              <w:rPr>
                <w:color w:val="auto"/>
              </w:rPr>
            </w:pPr>
          </w:p>
        </w:tc>
        <w:tc>
          <w:tcPr>
            <w:tcW w:w="1131" w:type="dxa"/>
            <w:vMerge/>
          </w:tcPr>
          <w:p w:rsidR="00370177" w:rsidRPr="00E51C9D" w:rsidRDefault="00370177" w:rsidP="00FE118D">
            <w:pPr>
              <w:pStyle w:val="aff1"/>
              <w:ind w:firstLine="0"/>
              <w:jc w:val="center"/>
              <w:rPr>
                <w:color w:val="auto"/>
              </w:rPr>
            </w:pPr>
          </w:p>
        </w:tc>
        <w:tc>
          <w:tcPr>
            <w:tcW w:w="113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0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1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ConsPlusNormal"/>
              <w:ind w:firstLine="0"/>
              <w:jc w:val="center"/>
              <w:rPr>
                <w:rFonts w:ascii="Times New Roman" w:hAnsi="Times New Roman" w:cs="Times New Roman"/>
                <w:sz w:val="24"/>
                <w:szCs w:val="24"/>
              </w:rPr>
            </w:pPr>
          </w:p>
        </w:tc>
      </w:tr>
      <w:tr w:rsidR="00370177" w:rsidRPr="00E51C9D" w:rsidTr="00370177">
        <w:trPr>
          <w:cantSplit/>
          <w:trHeight w:val="258"/>
          <w:jc w:val="center"/>
        </w:trPr>
        <w:tc>
          <w:tcPr>
            <w:tcW w:w="2694" w:type="dxa"/>
            <w:shd w:val="clear" w:color="auto" w:fill="auto"/>
          </w:tcPr>
          <w:p w:rsidR="00370177" w:rsidRPr="00E51C9D" w:rsidRDefault="004161C8" w:rsidP="0098155E">
            <w:pPr>
              <w:pStyle w:val="aff1"/>
              <w:ind w:firstLine="0"/>
              <w:rPr>
                <w:color w:val="auto"/>
              </w:rPr>
            </w:pPr>
            <w:r w:rsidRPr="00E51C9D">
              <w:rPr>
                <w:color w:val="auto"/>
              </w:rPr>
              <w:t>Служебные гаражи</w:t>
            </w:r>
          </w:p>
        </w:tc>
        <w:tc>
          <w:tcPr>
            <w:tcW w:w="992" w:type="dxa"/>
            <w:shd w:val="clear" w:color="auto" w:fill="auto"/>
          </w:tcPr>
          <w:p w:rsidR="00370177" w:rsidRPr="00E51C9D" w:rsidRDefault="004161C8" w:rsidP="0098155E">
            <w:pPr>
              <w:pStyle w:val="aff1"/>
              <w:ind w:firstLine="0"/>
              <w:jc w:val="center"/>
              <w:rPr>
                <w:color w:val="auto"/>
              </w:rPr>
            </w:pPr>
            <w:r w:rsidRPr="00E51C9D">
              <w:rPr>
                <w:color w:val="auto"/>
              </w:rPr>
              <w:t>4.9</w:t>
            </w:r>
          </w:p>
        </w:tc>
        <w:tc>
          <w:tcPr>
            <w:tcW w:w="106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aff1"/>
              <w:ind w:firstLine="0"/>
              <w:jc w:val="center"/>
              <w:rPr>
                <w:color w:val="auto"/>
              </w:rPr>
            </w:pPr>
          </w:p>
        </w:tc>
        <w:tc>
          <w:tcPr>
            <w:tcW w:w="1131" w:type="dxa"/>
            <w:vMerge/>
          </w:tcPr>
          <w:p w:rsidR="00370177" w:rsidRPr="00E51C9D" w:rsidRDefault="00370177" w:rsidP="00FE118D">
            <w:pPr>
              <w:pStyle w:val="aff1"/>
              <w:ind w:firstLine="0"/>
              <w:jc w:val="center"/>
              <w:rPr>
                <w:color w:val="auto"/>
              </w:rPr>
            </w:pPr>
          </w:p>
        </w:tc>
        <w:tc>
          <w:tcPr>
            <w:tcW w:w="113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04"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713" w:type="dxa"/>
            <w:vMerge/>
          </w:tcPr>
          <w:p w:rsidR="00370177" w:rsidRPr="00E51C9D" w:rsidRDefault="00370177" w:rsidP="00FE118D">
            <w:pPr>
              <w:pStyle w:val="ConsPlusNormal"/>
              <w:ind w:firstLine="0"/>
              <w:jc w:val="center"/>
              <w:rPr>
                <w:rFonts w:ascii="Times New Roman" w:hAnsi="Times New Roman" w:cs="Times New Roman"/>
                <w:sz w:val="24"/>
                <w:szCs w:val="24"/>
              </w:rPr>
            </w:pPr>
          </w:p>
        </w:tc>
        <w:tc>
          <w:tcPr>
            <w:tcW w:w="851" w:type="dxa"/>
            <w:vMerge/>
          </w:tcPr>
          <w:p w:rsidR="00370177" w:rsidRPr="00E51C9D" w:rsidRDefault="00370177" w:rsidP="00FE118D">
            <w:pPr>
              <w:pStyle w:val="ConsPlusNormal"/>
              <w:ind w:firstLine="0"/>
              <w:jc w:val="center"/>
              <w:rPr>
                <w:rFonts w:ascii="Times New Roman" w:hAnsi="Times New Roman" w:cs="Times New Roman"/>
                <w:sz w:val="24"/>
                <w:szCs w:val="24"/>
              </w:rPr>
            </w:pPr>
          </w:p>
        </w:tc>
      </w:tr>
      <w:tr w:rsidR="00090AD4" w:rsidRPr="00E51C9D" w:rsidTr="00370177">
        <w:trPr>
          <w:cantSplit/>
          <w:trHeight w:val="20"/>
          <w:jc w:val="center"/>
        </w:trPr>
        <w:tc>
          <w:tcPr>
            <w:tcW w:w="2694" w:type="dxa"/>
            <w:shd w:val="clear" w:color="auto" w:fill="auto"/>
          </w:tcPr>
          <w:p w:rsidR="00090AD4" w:rsidRPr="00E51C9D" w:rsidRDefault="00090AD4" w:rsidP="00FE118D">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Обеспечение внутреннего правопорядка</w:t>
            </w:r>
          </w:p>
        </w:tc>
        <w:tc>
          <w:tcPr>
            <w:tcW w:w="992" w:type="dxa"/>
            <w:shd w:val="clear" w:color="auto" w:fill="auto"/>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88.3</w:t>
            </w:r>
          </w:p>
        </w:tc>
        <w:tc>
          <w:tcPr>
            <w:tcW w:w="1063" w:type="dxa"/>
          </w:tcPr>
          <w:p w:rsidR="00090AD4" w:rsidRPr="00E51C9D" w:rsidRDefault="00090AD4" w:rsidP="00FE118D">
            <w:pPr>
              <w:pStyle w:val="aff1"/>
              <w:ind w:firstLine="0"/>
              <w:jc w:val="center"/>
              <w:rPr>
                <w:rFonts w:eastAsia="SimSun"/>
                <w:color w:val="auto"/>
                <w:lang w:eastAsia="zh-CN"/>
              </w:rPr>
            </w:pPr>
            <w:r w:rsidRPr="00E51C9D">
              <w:rPr>
                <w:rFonts w:eastAsia="SimSun"/>
                <w:color w:val="auto"/>
                <w:lang w:eastAsia="zh-CN"/>
              </w:rPr>
              <w:t>500/</w:t>
            </w:r>
          </w:p>
          <w:p w:rsidR="00090AD4" w:rsidRPr="00E51C9D" w:rsidRDefault="00090AD4" w:rsidP="00FE118D">
            <w:pPr>
              <w:pStyle w:val="aff1"/>
              <w:ind w:firstLine="0"/>
              <w:jc w:val="center"/>
              <w:rPr>
                <w:color w:val="auto"/>
              </w:rPr>
            </w:pPr>
            <w:r w:rsidRPr="00E51C9D">
              <w:rPr>
                <w:rFonts w:eastAsia="SimSun"/>
                <w:color w:val="auto"/>
                <w:lang w:eastAsia="zh-CN"/>
              </w:rPr>
              <w:t>500</w:t>
            </w:r>
            <w:r w:rsidRPr="00E51C9D">
              <w:rPr>
                <w:rFonts w:eastAsia="SimSun"/>
                <w:color w:val="auto"/>
                <w:lang w:val="en-US" w:eastAsia="zh-CN"/>
              </w:rPr>
              <w:t>0</w:t>
            </w:r>
            <w:r w:rsidRPr="00E51C9D">
              <w:rPr>
                <w:rFonts w:eastAsia="SimSun"/>
                <w:color w:val="auto"/>
                <w:lang w:eastAsia="zh-CN"/>
              </w:rPr>
              <w:t xml:space="preserve"> кв. м</w:t>
            </w:r>
          </w:p>
        </w:tc>
        <w:tc>
          <w:tcPr>
            <w:tcW w:w="851" w:type="dxa"/>
          </w:tcPr>
          <w:p w:rsidR="00090AD4" w:rsidRPr="00E51C9D" w:rsidRDefault="00090AD4" w:rsidP="00FE118D">
            <w:pPr>
              <w:pStyle w:val="aff1"/>
              <w:ind w:firstLine="0"/>
              <w:jc w:val="center"/>
              <w:rPr>
                <w:color w:val="auto"/>
              </w:rPr>
            </w:pPr>
            <w:r w:rsidRPr="00E51C9D">
              <w:rPr>
                <w:color w:val="auto"/>
              </w:rPr>
              <w:t>15 м</w:t>
            </w:r>
          </w:p>
        </w:tc>
        <w:tc>
          <w:tcPr>
            <w:tcW w:w="1131" w:type="dxa"/>
          </w:tcPr>
          <w:p w:rsidR="00090AD4" w:rsidRPr="00E51C9D" w:rsidRDefault="00090AD4" w:rsidP="00FE118D">
            <w:pPr>
              <w:pStyle w:val="aff1"/>
              <w:ind w:firstLine="0"/>
              <w:jc w:val="center"/>
              <w:rPr>
                <w:color w:val="auto"/>
              </w:rPr>
            </w:pPr>
            <w:r w:rsidRPr="00E51C9D">
              <w:rPr>
                <w:color w:val="auto"/>
              </w:rPr>
              <w:t>5м ;</w:t>
            </w:r>
          </w:p>
          <w:p w:rsidR="00090AD4" w:rsidRPr="00E51C9D" w:rsidRDefault="00090AD4" w:rsidP="00FE118D">
            <w:pPr>
              <w:pStyle w:val="aff1"/>
              <w:ind w:firstLine="0"/>
              <w:jc w:val="center"/>
              <w:rPr>
                <w:color w:val="auto"/>
                <w:sz w:val="20"/>
                <w:szCs w:val="20"/>
              </w:rPr>
            </w:pPr>
            <w:r w:rsidRPr="00E51C9D">
              <w:rPr>
                <w:color w:val="auto"/>
                <w:sz w:val="20"/>
                <w:szCs w:val="20"/>
              </w:rPr>
              <w:t xml:space="preserve">10 м - для </w:t>
            </w:r>
            <w:proofErr w:type="spellStart"/>
            <w:r w:rsidRPr="00E51C9D">
              <w:rPr>
                <w:color w:val="auto"/>
                <w:sz w:val="20"/>
                <w:szCs w:val="20"/>
              </w:rPr>
              <w:t>пождепо</w:t>
            </w:r>
            <w:proofErr w:type="spellEnd"/>
            <w:r w:rsidRPr="00E51C9D">
              <w:rPr>
                <w:color w:val="auto"/>
                <w:sz w:val="20"/>
                <w:szCs w:val="20"/>
              </w:rPr>
              <w:t>;</w:t>
            </w:r>
          </w:p>
          <w:p w:rsidR="00090AD4" w:rsidRPr="00E51C9D" w:rsidRDefault="00090AD4" w:rsidP="00FE118D">
            <w:pPr>
              <w:pStyle w:val="aff1"/>
              <w:ind w:firstLine="0"/>
              <w:jc w:val="center"/>
              <w:rPr>
                <w:color w:val="auto"/>
              </w:rPr>
            </w:pPr>
            <w:r w:rsidRPr="00E51C9D">
              <w:rPr>
                <w:color w:val="auto"/>
                <w:sz w:val="20"/>
                <w:szCs w:val="20"/>
              </w:rPr>
              <w:t xml:space="preserve">15 м - для </w:t>
            </w:r>
            <w:proofErr w:type="spellStart"/>
            <w:r w:rsidRPr="00E51C9D">
              <w:rPr>
                <w:color w:val="auto"/>
                <w:sz w:val="20"/>
                <w:szCs w:val="20"/>
              </w:rPr>
              <w:t>пождепо</w:t>
            </w:r>
            <w:proofErr w:type="spellEnd"/>
            <w:r w:rsidRPr="00E51C9D">
              <w:rPr>
                <w:color w:val="auto"/>
                <w:sz w:val="20"/>
                <w:szCs w:val="20"/>
              </w:rPr>
              <w:t xml:space="preserve"> 1 типа</w:t>
            </w:r>
          </w:p>
        </w:tc>
        <w:tc>
          <w:tcPr>
            <w:tcW w:w="1134"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4"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713"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851"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370177" w:rsidRPr="00E51C9D" w:rsidTr="00370177">
        <w:trPr>
          <w:trHeight w:val="420"/>
          <w:jc w:val="center"/>
        </w:trPr>
        <w:tc>
          <w:tcPr>
            <w:tcW w:w="2694" w:type="dxa"/>
            <w:shd w:val="clear" w:color="auto" w:fill="auto"/>
          </w:tcPr>
          <w:p w:rsidR="00370177" w:rsidRPr="00E51C9D" w:rsidRDefault="00370177" w:rsidP="0098155E">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992" w:type="dxa"/>
            <w:shd w:val="clear" w:color="auto" w:fill="auto"/>
          </w:tcPr>
          <w:p w:rsidR="00370177" w:rsidRPr="00E51C9D" w:rsidRDefault="00370177" w:rsidP="0098155E">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3.1.2</w:t>
            </w:r>
          </w:p>
        </w:tc>
        <w:tc>
          <w:tcPr>
            <w:tcW w:w="1063" w:type="dxa"/>
          </w:tcPr>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w:t>
            </w:r>
            <w:r w:rsidRPr="00E51C9D">
              <w:rPr>
                <w:rFonts w:ascii="Times New Roman" w:hAnsi="Times New Roman" w:cs="Times New Roman"/>
                <w:sz w:val="24"/>
                <w:szCs w:val="24"/>
                <w:lang w:val="en-US"/>
              </w:rPr>
              <w:t>0/</w:t>
            </w:r>
            <w:r w:rsidRPr="00E51C9D">
              <w:rPr>
                <w:rFonts w:ascii="Times New Roman" w:hAnsi="Times New Roman" w:cs="Times New Roman"/>
                <w:sz w:val="24"/>
                <w:szCs w:val="24"/>
              </w:rPr>
              <w:t xml:space="preserve"> 50</w:t>
            </w:r>
            <w:r w:rsidRPr="00E51C9D">
              <w:rPr>
                <w:rFonts w:ascii="Times New Roman" w:hAnsi="Times New Roman" w:cs="Times New Roman"/>
                <w:sz w:val="24"/>
                <w:szCs w:val="24"/>
                <w:lang w:val="en-US"/>
              </w:rPr>
              <w:t>0</w:t>
            </w:r>
            <w:proofErr w:type="spellStart"/>
            <w:r w:rsidRPr="00E51C9D">
              <w:rPr>
                <w:rFonts w:ascii="Times New Roman" w:hAnsi="Times New Roman" w:cs="Times New Roman"/>
                <w:sz w:val="24"/>
                <w:szCs w:val="24"/>
              </w:rPr>
              <w:t>0</w:t>
            </w:r>
            <w:proofErr w:type="spellEnd"/>
            <w:r w:rsidRPr="00E51C9D">
              <w:rPr>
                <w:rFonts w:ascii="Times New Roman" w:hAnsi="Times New Roman" w:cs="Times New Roman"/>
                <w:sz w:val="24"/>
                <w:szCs w:val="24"/>
              </w:rPr>
              <w:t xml:space="preserve"> кв.м</w:t>
            </w:r>
          </w:p>
        </w:tc>
        <w:tc>
          <w:tcPr>
            <w:tcW w:w="851" w:type="dxa"/>
          </w:tcPr>
          <w:p w:rsidR="00370177" w:rsidRPr="00E51C9D" w:rsidRDefault="00370177" w:rsidP="00FE118D">
            <w:pPr>
              <w:pStyle w:val="aff1"/>
              <w:ind w:firstLine="0"/>
              <w:jc w:val="center"/>
              <w:rPr>
                <w:color w:val="auto"/>
              </w:rPr>
            </w:pPr>
            <w:r w:rsidRPr="00E51C9D">
              <w:rPr>
                <w:color w:val="auto"/>
              </w:rPr>
              <w:t>15 м</w:t>
            </w:r>
          </w:p>
        </w:tc>
        <w:tc>
          <w:tcPr>
            <w:tcW w:w="1131" w:type="dxa"/>
          </w:tcPr>
          <w:p w:rsidR="00370177" w:rsidRPr="00E51C9D" w:rsidRDefault="00370177" w:rsidP="00FE118D">
            <w:pPr>
              <w:pStyle w:val="aff1"/>
              <w:ind w:firstLine="0"/>
              <w:jc w:val="center"/>
              <w:rPr>
                <w:color w:val="auto"/>
              </w:rPr>
            </w:pPr>
            <w:r w:rsidRPr="00E51C9D">
              <w:rPr>
                <w:color w:val="auto"/>
              </w:rPr>
              <w:t>5 м</w:t>
            </w:r>
          </w:p>
        </w:tc>
        <w:tc>
          <w:tcPr>
            <w:tcW w:w="1134" w:type="dxa"/>
          </w:tcPr>
          <w:p w:rsidR="00370177" w:rsidRPr="00E51C9D" w:rsidRDefault="00370177"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4" w:type="dxa"/>
          </w:tcPr>
          <w:p w:rsidR="00370177" w:rsidRPr="00E51C9D" w:rsidRDefault="00370177"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713" w:type="dxa"/>
          </w:tcPr>
          <w:p w:rsidR="00370177" w:rsidRPr="00E51C9D" w:rsidRDefault="00370177"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20 м</w:t>
            </w:r>
          </w:p>
        </w:tc>
        <w:tc>
          <w:tcPr>
            <w:tcW w:w="851" w:type="dxa"/>
          </w:tcPr>
          <w:p w:rsidR="00370177" w:rsidRPr="00E51C9D" w:rsidRDefault="00370177"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370177" w:rsidRPr="00E51C9D" w:rsidTr="00370177">
        <w:trPr>
          <w:trHeight w:val="393"/>
          <w:jc w:val="center"/>
        </w:trPr>
        <w:tc>
          <w:tcPr>
            <w:tcW w:w="2694" w:type="dxa"/>
            <w:shd w:val="clear" w:color="auto" w:fill="auto"/>
          </w:tcPr>
          <w:p w:rsidR="00370177" w:rsidRPr="00E51C9D" w:rsidRDefault="00370177" w:rsidP="0098155E">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992" w:type="dxa"/>
            <w:shd w:val="clear" w:color="auto" w:fill="auto"/>
          </w:tcPr>
          <w:p w:rsidR="00370177" w:rsidRPr="00E51C9D" w:rsidRDefault="00370177" w:rsidP="0098155E">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1063" w:type="dxa"/>
          </w:tcPr>
          <w:p w:rsidR="00370177" w:rsidRPr="00E51C9D" w:rsidRDefault="00370177" w:rsidP="0037017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 10000</w:t>
            </w:r>
          </w:p>
          <w:p w:rsidR="00370177" w:rsidRPr="00E51C9D" w:rsidRDefault="00370177" w:rsidP="0037017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5384" w:type="dxa"/>
            <w:gridSpan w:val="6"/>
          </w:tcPr>
          <w:p w:rsidR="00370177" w:rsidRPr="00E51C9D" w:rsidRDefault="00370177"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370177" w:rsidRPr="00E51C9D" w:rsidTr="00370177">
        <w:trPr>
          <w:cantSplit/>
          <w:trHeight w:val="840"/>
          <w:jc w:val="center"/>
        </w:trPr>
        <w:tc>
          <w:tcPr>
            <w:tcW w:w="2694" w:type="dxa"/>
            <w:shd w:val="clear" w:color="auto" w:fill="auto"/>
          </w:tcPr>
          <w:p w:rsidR="00370177" w:rsidRPr="00E51C9D" w:rsidRDefault="00370177" w:rsidP="00FE118D">
            <w:pPr>
              <w:pStyle w:val="aff1"/>
              <w:ind w:firstLine="0"/>
              <w:rPr>
                <w:color w:val="auto"/>
              </w:rPr>
            </w:pPr>
            <w:r w:rsidRPr="00E51C9D">
              <w:rPr>
                <w:color w:val="auto"/>
              </w:rPr>
              <w:t>Земельные участки (территории) общего пользования</w:t>
            </w:r>
          </w:p>
        </w:tc>
        <w:tc>
          <w:tcPr>
            <w:tcW w:w="992" w:type="dxa"/>
            <w:shd w:val="clear" w:color="auto" w:fill="auto"/>
          </w:tcPr>
          <w:p w:rsidR="00370177" w:rsidRPr="00E51C9D" w:rsidRDefault="00370177" w:rsidP="00FE118D">
            <w:pPr>
              <w:pStyle w:val="aff1"/>
              <w:ind w:firstLine="0"/>
              <w:jc w:val="center"/>
              <w:rPr>
                <w:color w:val="auto"/>
              </w:rPr>
            </w:pPr>
            <w:r w:rsidRPr="00E51C9D">
              <w:rPr>
                <w:color w:val="auto"/>
              </w:rPr>
              <w:t>12.0</w:t>
            </w:r>
          </w:p>
        </w:tc>
        <w:tc>
          <w:tcPr>
            <w:tcW w:w="6447" w:type="dxa"/>
            <w:gridSpan w:val="7"/>
            <w:vMerge w:val="restart"/>
            <w:vAlign w:val="center"/>
          </w:tcPr>
          <w:p w:rsidR="00370177" w:rsidRPr="00E51C9D" w:rsidRDefault="00370177" w:rsidP="00370177">
            <w:pPr>
              <w:pStyle w:val="aff1"/>
              <w:ind w:firstLine="0"/>
              <w:jc w:val="center"/>
              <w:rPr>
                <w:color w:val="auto"/>
              </w:rPr>
            </w:pPr>
            <w:r w:rsidRPr="00E51C9D">
              <w:rPr>
                <w:color w:val="auto"/>
              </w:rPr>
              <w:t>Не подлежат установлению</w:t>
            </w:r>
          </w:p>
        </w:tc>
      </w:tr>
      <w:tr w:rsidR="00370177" w:rsidRPr="00E51C9D" w:rsidTr="00370177">
        <w:trPr>
          <w:cantSplit/>
          <w:trHeight w:val="255"/>
          <w:jc w:val="center"/>
        </w:trPr>
        <w:tc>
          <w:tcPr>
            <w:tcW w:w="2694" w:type="dxa"/>
            <w:shd w:val="clear" w:color="auto" w:fill="auto"/>
          </w:tcPr>
          <w:p w:rsidR="00370177" w:rsidRPr="00E51C9D" w:rsidRDefault="00370177" w:rsidP="0098155E">
            <w:pPr>
              <w:pStyle w:val="aff1"/>
              <w:ind w:firstLine="0"/>
              <w:rPr>
                <w:color w:val="auto"/>
              </w:rPr>
            </w:pPr>
            <w:r w:rsidRPr="00E51C9D">
              <w:rPr>
                <w:color w:val="auto"/>
              </w:rPr>
              <w:t>Улично-дорожная сеть</w:t>
            </w:r>
          </w:p>
        </w:tc>
        <w:tc>
          <w:tcPr>
            <w:tcW w:w="992" w:type="dxa"/>
            <w:shd w:val="clear" w:color="auto" w:fill="auto"/>
          </w:tcPr>
          <w:p w:rsidR="00370177" w:rsidRPr="00E51C9D" w:rsidRDefault="00370177" w:rsidP="0098155E">
            <w:pPr>
              <w:pStyle w:val="aff1"/>
              <w:ind w:firstLine="0"/>
              <w:jc w:val="center"/>
              <w:rPr>
                <w:color w:val="auto"/>
              </w:rPr>
            </w:pPr>
            <w:r w:rsidRPr="00E51C9D">
              <w:rPr>
                <w:color w:val="auto"/>
              </w:rPr>
              <w:t>12.0.1</w:t>
            </w:r>
          </w:p>
        </w:tc>
        <w:tc>
          <w:tcPr>
            <w:tcW w:w="6447" w:type="dxa"/>
            <w:gridSpan w:val="7"/>
            <w:vMerge/>
          </w:tcPr>
          <w:p w:rsidR="00370177" w:rsidRPr="00E51C9D" w:rsidRDefault="00370177" w:rsidP="00FE118D">
            <w:pPr>
              <w:pStyle w:val="aff1"/>
              <w:ind w:firstLine="0"/>
              <w:jc w:val="center"/>
              <w:rPr>
                <w:color w:val="auto"/>
              </w:rPr>
            </w:pPr>
          </w:p>
        </w:tc>
      </w:tr>
      <w:tr w:rsidR="00370177" w:rsidRPr="00E51C9D" w:rsidTr="00370177">
        <w:trPr>
          <w:cantSplit/>
          <w:trHeight w:val="259"/>
          <w:jc w:val="center"/>
        </w:trPr>
        <w:tc>
          <w:tcPr>
            <w:tcW w:w="2694" w:type="dxa"/>
            <w:shd w:val="clear" w:color="auto" w:fill="auto"/>
          </w:tcPr>
          <w:p w:rsidR="00370177" w:rsidRPr="00E51C9D" w:rsidRDefault="00370177" w:rsidP="0098155E">
            <w:pPr>
              <w:pStyle w:val="aff1"/>
              <w:ind w:firstLine="0"/>
              <w:rPr>
                <w:color w:val="auto"/>
              </w:rPr>
            </w:pPr>
            <w:r w:rsidRPr="00E51C9D">
              <w:rPr>
                <w:color w:val="auto"/>
              </w:rPr>
              <w:t>Благоустройство территории</w:t>
            </w:r>
          </w:p>
        </w:tc>
        <w:tc>
          <w:tcPr>
            <w:tcW w:w="992" w:type="dxa"/>
            <w:shd w:val="clear" w:color="auto" w:fill="auto"/>
          </w:tcPr>
          <w:p w:rsidR="00370177" w:rsidRPr="00E51C9D" w:rsidRDefault="00370177" w:rsidP="0098155E">
            <w:pPr>
              <w:pStyle w:val="aff1"/>
              <w:ind w:firstLine="0"/>
              <w:jc w:val="center"/>
              <w:rPr>
                <w:color w:val="auto"/>
              </w:rPr>
            </w:pPr>
            <w:r w:rsidRPr="00E51C9D">
              <w:rPr>
                <w:color w:val="auto"/>
              </w:rPr>
              <w:t>12.0.2</w:t>
            </w:r>
          </w:p>
        </w:tc>
        <w:tc>
          <w:tcPr>
            <w:tcW w:w="6447" w:type="dxa"/>
            <w:gridSpan w:val="7"/>
            <w:vMerge/>
          </w:tcPr>
          <w:p w:rsidR="00370177" w:rsidRPr="00E51C9D" w:rsidRDefault="00370177" w:rsidP="00FE118D">
            <w:pPr>
              <w:pStyle w:val="aff1"/>
              <w:ind w:firstLine="0"/>
              <w:jc w:val="center"/>
              <w:rPr>
                <w:color w:val="auto"/>
              </w:rPr>
            </w:pPr>
          </w:p>
        </w:tc>
      </w:tr>
    </w:tbl>
    <w:p w:rsidR="00090AD4" w:rsidRPr="00E51C9D" w:rsidRDefault="00090AD4" w:rsidP="00090AD4">
      <w:pPr>
        <w:rPr>
          <w:rFonts w:ascii="Times New Roman" w:eastAsia="SimSun" w:hAnsi="Times New Roman" w:cs="Times New Roman"/>
          <w:sz w:val="24"/>
          <w:szCs w:val="24"/>
          <w:lang w:eastAsia="zh-CN"/>
        </w:rPr>
      </w:pPr>
    </w:p>
    <w:p w:rsidR="005304C0" w:rsidRPr="00E51C9D" w:rsidRDefault="005304C0" w:rsidP="00090AD4">
      <w:pPr>
        <w:rPr>
          <w:rFonts w:ascii="Times New Roman" w:eastAsia="SimSun" w:hAnsi="Times New Roman" w:cs="Times New Roman"/>
          <w:sz w:val="24"/>
          <w:szCs w:val="24"/>
          <w:lang w:eastAsia="zh-CN"/>
        </w:rPr>
        <w:sectPr w:rsidR="005304C0" w:rsidRPr="00E51C9D" w:rsidSect="00617F7E">
          <w:pgSz w:w="11906" w:h="16838"/>
          <w:pgMar w:top="567" w:right="709" w:bottom="709" w:left="1134" w:header="720" w:footer="363" w:gutter="0"/>
          <w:cols w:space="720"/>
          <w:docGrid w:linePitch="360"/>
        </w:sectPr>
      </w:pPr>
    </w:p>
    <w:p w:rsidR="00090AD4" w:rsidRPr="00E51C9D" w:rsidRDefault="005304C0" w:rsidP="00090AD4">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3</w:t>
      </w:r>
      <w:r w:rsidR="00090AD4" w:rsidRPr="00E51C9D">
        <w:rPr>
          <w:rFonts w:ascii="Times New Roman" w:eastAsia="SimSun" w:hAnsi="Times New Roman" w:cs="Times New Roman"/>
          <w:sz w:val="24"/>
          <w:szCs w:val="24"/>
          <w:lang w:eastAsia="zh-CN"/>
        </w:rPr>
        <w:t>.2. Условно разрешенные виды использования земельных участков и объектов капитального строительства:</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59"/>
        <w:gridCol w:w="1134"/>
        <w:gridCol w:w="851"/>
        <w:gridCol w:w="1190"/>
        <w:gridCol w:w="992"/>
        <w:gridCol w:w="850"/>
        <w:gridCol w:w="851"/>
        <w:gridCol w:w="992"/>
      </w:tblGrid>
      <w:tr w:rsidR="00090AD4" w:rsidRPr="00E51C9D" w:rsidTr="00FE118D">
        <w:trPr>
          <w:cantSplit/>
          <w:trHeight w:val="725"/>
          <w:jc w:val="center"/>
        </w:trPr>
        <w:tc>
          <w:tcPr>
            <w:tcW w:w="2660" w:type="dxa"/>
            <w:vMerge w:val="restart"/>
            <w:shd w:val="clear" w:color="auto" w:fill="auto"/>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759" w:type="dxa"/>
            <w:vMerge w:val="restart"/>
            <w:shd w:val="clear" w:color="auto" w:fill="auto"/>
            <w:vAlign w:val="center"/>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860" w:type="dxa"/>
            <w:gridSpan w:val="7"/>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090AD4" w:rsidRPr="00E51C9D" w:rsidTr="00FE118D">
        <w:trPr>
          <w:cantSplit/>
          <w:trHeight w:val="4299"/>
          <w:jc w:val="center"/>
        </w:trPr>
        <w:tc>
          <w:tcPr>
            <w:tcW w:w="2660" w:type="dxa"/>
            <w:vMerge/>
            <w:shd w:val="clear" w:color="auto" w:fill="auto"/>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p>
        </w:tc>
        <w:tc>
          <w:tcPr>
            <w:tcW w:w="759" w:type="dxa"/>
            <w:vMerge/>
            <w:shd w:val="clear" w:color="auto" w:fill="auto"/>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90" w:type="dxa"/>
            <w:textDirection w:val="btLr"/>
            <w:vAlign w:val="center"/>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0" w:type="dxa"/>
            <w:textDirection w:val="btLr"/>
            <w:vAlign w:val="center"/>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51" w:type="dxa"/>
            <w:textDirection w:val="btLr"/>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992" w:type="dxa"/>
            <w:textDirection w:val="btLr"/>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090AD4" w:rsidRPr="00E51C9D" w:rsidTr="00FE118D">
        <w:trPr>
          <w:cantSplit/>
          <w:trHeight w:val="153"/>
          <w:jc w:val="center"/>
        </w:trPr>
        <w:tc>
          <w:tcPr>
            <w:tcW w:w="2660" w:type="dxa"/>
            <w:shd w:val="clear" w:color="auto" w:fill="auto"/>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759" w:type="dxa"/>
            <w:shd w:val="clear" w:color="auto" w:fill="auto"/>
            <w:vAlign w:val="center"/>
          </w:tcPr>
          <w:p w:rsidR="00090AD4" w:rsidRPr="00E51C9D" w:rsidRDefault="00090AD4" w:rsidP="00FE118D">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90"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2"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50"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51"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992" w:type="dxa"/>
            <w:vAlign w:val="center"/>
          </w:tcPr>
          <w:p w:rsidR="00090AD4" w:rsidRPr="00E51C9D" w:rsidRDefault="00090AD4" w:rsidP="00FE118D">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090AD4" w:rsidRPr="00E51C9D" w:rsidTr="00FE118D">
        <w:trPr>
          <w:trHeight w:val="20"/>
          <w:jc w:val="center"/>
        </w:trPr>
        <w:tc>
          <w:tcPr>
            <w:tcW w:w="2660" w:type="dxa"/>
            <w:shd w:val="clear" w:color="auto" w:fill="auto"/>
          </w:tcPr>
          <w:p w:rsidR="00090AD4" w:rsidRPr="00E51C9D" w:rsidRDefault="00090AD4" w:rsidP="00FE118D">
            <w:pPr>
              <w:pStyle w:val="aff1"/>
              <w:ind w:firstLine="0"/>
              <w:rPr>
                <w:color w:val="auto"/>
              </w:rPr>
            </w:pPr>
            <w:r w:rsidRPr="00E51C9D">
              <w:rPr>
                <w:color w:val="auto"/>
              </w:rPr>
              <w:t>Обеспечение научной деятельности</w:t>
            </w:r>
          </w:p>
        </w:tc>
        <w:tc>
          <w:tcPr>
            <w:tcW w:w="759" w:type="dxa"/>
            <w:shd w:val="clear" w:color="auto" w:fill="auto"/>
          </w:tcPr>
          <w:p w:rsidR="00090AD4" w:rsidRPr="00E51C9D" w:rsidRDefault="00090AD4" w:rsidP="00FE118D">
            <w:pPr>
              <w:pStyle w:val="aff1"/>
              <w:ind w:firstLine="0"/>
              <w:jc w:val="center"/>
              <w:rPr>
                <w:color w:val="auto"/>
              </w:rPr>
            </w:pPr>
            <w:r w:rsidRPr="00E51C9D">
              <w:rPr>
                <w:color w:val="auto"/>
              </w:rPr>
              <w:t>3.9</w:t>
            </w:r>
          </w:p>
        </w:tc>
        <w:tc>
          <w:tcPr>
            <w:tcW w:w="1134" w:type="dxa"/>
          </w:tcPr>
          <w:p w:rsidR="00090AD4" w:rsidRPr="00E51C9D" w:rsidRDefault="00090AD4" w:rsidP="00FE118D">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5</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5000 кв.м</w:t>
            </w:r>
          </w:p>
        </w:tc>
        <w:tc>
          <w:tcPr>
            <w:tcW w:w="851" w:type="dxa"/>
          </w:tcPr>
          <w:p w:rsidR="00090AD4" w:rsidRPr="00E51C9D" w:rsidRDefault="00090AD4" w:rsidP="00FE118D">
            <w:pPr>
              <w:pStyle w:val="aff1"/>
              <w:ind w:firstLine="0"/>
              <w:jc w:val="center"/>
              <w:rPr>
                <w:color w:val="auto"/>
              </w:rPr>
            </w:pPr>
            <w:r w:rsidRPr="00E51C9D">
              <w:rPr>
                <w:color w:val="auto"/>
              </w:rPr>
              <w:t>15 м</w:t>
            </w:r>
          </w:p>
        </w:tc>
        <w:tc>
          <w:tcPr>
            <w:tcW w:w="1190" w:type="dxa"/>
          </w:tcPr>
          <w:p w:rsidR="00090AD4" w:rsidRPr="00E51C9D" w:rsidRDefault="00090AD4" w:rsidP="00FE118D">
            <w:pPr>
              <w:pStyle w:val="aff1"/>
              <w:ind w:firstLine="0"/>
              <w:jc w:val="center"/>
              <w:rPr>
                <w:color w:val="auto"/>
              </w:rPr>
            </w:pPr>
            <w:r w:rsidRPr="00E51C9D">
              <w:rPr>
                <w:color w:val="auto"/>
              </w:rPr>
              <w:t>5 м</w:t>
            </w:r>
          </w:p>
        </w:tc>
        <w:tc>
          <w:tcPr>
            <w:tcW w:w="992"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0"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2"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090AD4" w:rsidRPr="00E51C9D" w:rsidTr="00FE118D">
        <w:trPr>
          <w:trHeight w:val="20"/>
          <w:jc w:val="center"/>
        </w:trPr>
        <w:tc>
          <w:tcPr>
            <w:tcW w:w="2660" w:type="dxa"/>
            <w:shd w:val="clear" w:color="auto" w:fill="auto"/>
          </w:tcPr>
          <w:p w:rsidR="00090AD4" w:rsidRPr="00E51C9D" w:rsidRDefault="00090AD4" w:rsidP="00FE118D">
            <w:pPr>
              <w:pStyle w:val="aff1"/>
              <w:ind w:firstLine="0"/>
              <w:rPr>
                <w:color w:val="auto"/>
              </w:rPr>
            </w:pPr>
            <w:r w:rsidRPr="00E51C9D">
              <w:rPr>
                <w:color w:val="auto"/>
              </w:rPr>
              <w:t>Ветеринарное обслуживание</w:t>
            </w:r>
          </w:p>
        </w:tc>
        <w:tc>
          <w:tcPr>
            <w:tcW w:w="759" w:type="dxa"/>
            <w:shd w:val="clear" w:color="auto" w:fill="auto"/>
          </w:tcPr>
          <w:p w:rsidR="00090AD4" w:rsidRPr="00E51C9D" w:rsidRDefault="00090AD4" w:rsidP="00FE118D">
            <w:pPr>
              <w:pStyle w:val="aff1"/>
              <w:ind w:firstLine="0"/>
              <w:rPr>
                <w:color w:val="auto"/>
              </w:rPr>
            </w:pPr>
            <w:r w:rsidRPr="00E51C9D">
              <w:rPr>
                <w:color w:val="auto"/>
              </w:rPr>
              <w:t>3.10</w:t>
            </w:r>
          </w:p>
        </w:tc>
        <w:tc>
          <w:tcPr>
            <w:tcW w:w="1134" w:type="dxa"/>
          </w:tcPr>
          <w:p w:rsidR="00090AD4" w:rsidRPr="00E51C9D" w:rsidRDefault="00090AD4" w:rsidP="00FE118D">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1</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5000 кв.м</w:t>
            </w:r>
          </w:p>
        </w:tc>
        <w:tc>
          <w:tcPr>
            <w:tcW w:w="851" w:type="dxa"/>
          </w:tcPr>
          <w:p w:rsidR="00090AD4" w:rsidRPr="00E51C9D" w:rsidRDefault="00090AD4" w:rsidP="00FE118D">
            <w:pPr>
              <w:pStyle w:val="aff1"/>
              <w:ind w:firstLine="0"/>
              <w:jc w:val="center"/>
              <w:rPr>
                <w:color w:val="auto"/>
              </w:rPr>
            </w:pPr>
            <w:r w:rsidRPr="00E51C9D">
              <w:rPr>
                <w:color w:val="auto"/>
              </w:rPr>
              <w:t>8 м</w:t>
            </w:r>
          </w:p>
        </w:tc>
        <w:tc>
          <w:tcPr>
            <w:tcW w:w="1190" w:type="dxa"/>
          </w:tcPr>
          <w:p w:rsidR="00090AD4" w:rsidRPr="00E51C9D" w:rsidRDefault="00090AD4" w:rsidP="00FE118D">
            <w:pPr>
              <w:pStyle w:val="aff1"/>
              <w:ind w:firstLine="0"/>
              <w:jc w:val="center"/>
              <w:rPr>
                <w:color w:val="auto"/>
              </w:rPr>
            </w:pPr>
            <w:r w:rsidRPr="00E51C9D">
              <w:rPr>
                <w:color w:val="auto"/>
              </w:rPr>
              <w:t>5 м</w:t>
            </w:r>
          </w:p>
        </w:tc>
        <w:tc>
          <w:tcPr>
            <w:tcW w:w="992"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0"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2"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090AD4" w:rsidRPr="00E51C9D" w:rsidTr="00FE118D">
        <w:trPr>
          <w:trHeight w:val="20"/>
          <w:jc w:val="center"/>
        </w:trPr>
        <w:tc>
          <w:tcPr>
            <w:tcW w:w="2660" w:type="dxa"/>
            <w:shd w:val="clear" w:color="auto" w:fill="auto"/>
          </w:tcPr>
          <w:p w:rsidR="00090AD4" w:rsidRPr="00E51C9D" w:rsidRDefault="00090AD4" w:rsidP="00FE118D">
            <w:pPr>
              <w:pStyle w:val="aff1"/>
              <w:ind w:firstLine="0"/>
              <w:rPr>
                <w:color w:val="auto"/>
              </w:rPr>
            </w:pPr>
            <w:r w:rsidRPr="00E51C9D">
              <w:rPr>
                <w:color w:val="auto"/>
              </w:rPr>
              <w:t>Приюты для животных</w:t>
            </w:r>
          </w:p>
        </w:tc>
        <w:tc>
          <w:tcPr>
            <w:tcW w:w="759" w:type="dxa"/>
            <w:shd w:val="clear" w:color="auto" w:fill="auto"/>
          </w:tcPr>
          <w:p w:rsidR="00090AD4" w:rsidRPr="00E51C9D" w:rsidRDefault="00090AD4" w:rsidP="00FE118D">
            <w:pPr>
              <w:pStyle w:val="aff1"/>
              <w:ind w:firstLine="0"/>
              <w:jc w:val="center"/>
              <w:rPr>
                <w:color w:val="auto"/>
              </w:rPr>
            </w:pPr>
            <w:r w:rsidRPr="00E51C9D">
              <w:rPr>
                <w:color w:val="auto"/>
              </w:rPr>
              <w:t>3.10.2</w:t>
            </w:r>
          </w:p>
        </w:tc>
        <w:tc>
          <w:tcPr>
            <w:tcW w:w="1134" w:type="dxa"/>
          </w:tcPr>
          <w:p w:rsidR="00090AD4" w:rsidRPr="00E51C9D" w:rsidRDefault="00090AD4" w:rsidP="00FE118D">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5</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5000 кв.м</w:t>
            </w:r>
          </w:p>
        </w:tc>
        <w:tc>
          <w:tcPr>
            <w:tcW w:w="851" w:type="dxa"/>
          </w:tcPr>
          <w:p w:rsidR="00090AD4" w:rsidRPr="00E51C9D" w:rsidRDefault="00090AD4" w:rsidP="00FE118D">
            <w:pPr>
              <w:pStyle w:val="aff1"/>
              <w:ind w:firstLine="0"/>
              <w:jc w:val="center"/>
              <w:rPr>
                <w:color w:val="auto"/>
              </w:rPr>
            </w:pPr>
            <w:r w:rsidRPr="00E51C9D">
              <w:rPr>
                <w:color w:val="auto"/>
              </w:rPr>
              <w:t>15 м</w:t>
            </w:r>
          </w:p>
        </w:tc>
        <w:tc>
          <w:tcPr>
            <w:tcW w:w="1190" w:type="dxa"/>
          </w:tcPr>
          <w:p w:rsidR="00090AD4" w:rsidRPr="00E51C9D" w:rsidRDefault="00090AD4" w:rsidP="00FE118D">
            <w:pPr>
              <w:pStyle w:val="aff1"/>
              <w:ind w:firstLine="0"/>
              <w:jc w:val="center"/>
              <w:rPr>
                <w:color w:val="auto"/>
              </w:rPr>
            </w:pPr>
            <w:r w:rsidRPr="00E51C9D">
              <w:rPr>
                <w:color w:val="auto"/>
              </w:rPr>
              <w:t>5 м</w:t>
            </w:r>
          </w:p>
        </w:tc>
        <w:tc>
          <w:tcPr>
            <w:tcW w:w="992"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0"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2"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090AD4" w:rsidRPr="00E51C9D" w:rsidTr="00FE118D">
        <w:trPr>
          <w:trHeight w:val="20"/>
          <w:jc w:val="center"/>
        </w:trPr>
        <w:tc>
          <w:tcPr>
            <w:tcW w:w="2660" w:type="dxa"/>
            <w:shd w:val="clear" w:color="auto" w:fill="auto"/>
          </w:tcPr>
          <w:p w:rsidR="00090AD4" w:rsidRPr="00E51C9D" w:rsidRDefault="00090AD4" w:rsidP="00FE118D">
            <w:pPr>
              <w:pStyle w:val="aff1"/>
              <w:ind w:firstLine="0"/>
              <w:rPr>
                <w:color w:val="auto"/>
              </w:rPr>
            </w:pPr>
            <w:r w:rsidRPr="00E51C9D">
              <w:rPr>
                <w:color w:val="auto"/>
              </w:rPr>
              <w:t>Магазины*</w:t>
            </w:r>
          </w:p>
        </w:tc>
        <w:tc>
          <w:tcPr>
            <w:tcW w:w="759" w:type="dxa"/>
            <w:shd w:val="clear" w:color="auto" w:fill="auto"/>
          </w:tcPr>
          <w:p w:rsidR="00090AD4" w:rsidRPr="00E51C9D" w:rsidRDefault="00090AD4" w:rsidP="00FE118D">
            <w:pPr>
              <w:pStyle w:val="aff1"/>
              <w:ind w:firstLine="0"/>
              <w:jc w:val="center"/>
              <w:rPr>
                <w:color w:val="auto"/>
              </w:rPr>
            </w:pPr>
            <w:r w:rsidRPr="00E51C9D">
              <w:rPr>
                <w:color w:val="auto"/>
              </w:rPr>
              <w:t>4.4</w:t>
            </w:r>
          </w:p>
        </w:tc>
        <w:tc>
          <w:tcPr>
            <w:tcW w:w="1134" w:type="dxa"/>
          </w:tcPr>
          <w:p w:rsidR="00090AD4" w:rsidRPr="00E51C9D" w:rsidRDefault="00090AD4" w:rsidP="00FE118D">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1</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5000 кв.м</w:t>
            </w:r>
          </w:p>
        </w:tc>
        <w:tc>
          <w:tcPr>
            <w:tcW w:w="851" w:type="dxa"/>
          </w:tcPr>
          <w:p w:rsidR="00090AD4" w:rsidRPr="00E51C9D" w:rsidRDefault="00090AD4" w:rsidP="00FE118D">
            <w:pPr>
              <w:pStyle w:val="aff1"/>
              <w:ind w:firstLine="0"/>
              <w:jc w:val="center"/>
              <w:rPr>
                <w:color w:val="auto"/>
              </w:rPr>
            </w:pPr>
            <w:r w:rsidRPr="00E51C9D">
              <w:rPr>
                <w:color w:val="auto"/>
              </w:rPr>
              <w:t>8 м</w:t>
            </w:r>
          </w:p>
        </w:tc>
        <w:tc>
          <w:tcPr>
            <w:tcW w:w="1190" w:type="dxa"/>
          </w:tcPr>
          <w:p w:rsidR="00090AD4" w:rsidRPr="00E51C9D" w:rsidRDefault="00090AD4" w:rsidP="00FE118D">
            <w:pPr>
              <w:pStyle w:val="aff1"/>
              <w:ind w:firstLine="0"/>
              <w:jc w:val="center"/>
              <w:rPr>
                <w:color w:val="auto"/>
              </w:rPr>
            </w:pPr>
            <w:r w:rsidRPr="00E51C9D">
              <w:rPr>
                <w:color w:val="auto"/>
              </w:rPr>
              <w:t xml:space="preserve">5 м </w:t>
            </w:r>
          </w:p>
        </w:tc>
        <w:tc>
          <w:tcPr>
            <w:tcW w:w="992"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0"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851"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992"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090AD4" w:rsidRPr="00E51C9D" w:rsidTr="00FE118D">
        <w:trPr>
          <w:trHeight w:val="20"/>
          <w:jc w:val="center"/>
        </w:trPr>
        <w:tc>
          <w:tcPr>
            <w:tcW w:w="10279" w:type="dxa"/>
            <w:gridSpan w:val="9"/>
            <w:shd w:val="clear" w:color="auto" w:fill="auto"/>
          </w:tcPr>
          <w:p w:rsidR="00090AD4" w:rsidRPr="00E51C9D" w:rsidRDefault="00090AD4" w:rsidP="00FE118D">
            <w:pPr>
              <w:pStyle w:val="aff1"/>
              <w:ind w:firstLine="0"/>
              <w:rPr>
                <w:color w:val="auto"/>
              </w:rPr>
            </w:pPr>
            <w:r w:rsidRPr="00E51C9D">
              <w:rPr>
                <w:color w:val="auto"/>
              </w:rPr>
              <w:t>* при размещении объектов некапитального строительства, предназначенных для продажи товаров с количеством блоков не более 3-х штук:</w:t>
            </w:r>
          </w:p>
        </w:tc>
      </w:tr>
      <w:tr w:rsidR="00090AD4" w:rsidRPr="00E51C9D" w:rsidTr="00FE118D">
        <w:trPr>
          <w:trHeight w:val="20"/>
          <w:jc w:val="center"/>
        </w:trPr>
        <w:tc>
          <w:tcPr>
            <w:tcW w:w="3419" w:type="dxa"/>
            <w:gridSpan w:val="2"/>
            <w:shd w:val="clear" w:color="auto" w:fill="auto"/>
          </w:tcPr>
          <w:p w:rsidR="00090AD4" w:rsidRPr="00E51C9D" w:rsidRDefault="00090AD4" w:rsidP="00FE118D">
            <w:pPr>
              <w:pStyle w:val="aff1"/>
              <w:ind w:firstLine="0"/>
              <w:jc w:val="center"/>
              <w:rPr>
                <w:color w:val="auto"/>
              </w:rPr>
            </w:pPr>
          </w:p>
        </w:tc>
        <w:tc>
          <w:tcPr>
            <w:tcW w:w="1134" w:type="dxa"/>
          </w:tcPr>
          <w:p w:rsidR="00090AD4" w:rsidRPr="00E51C9D" w:rsidRDefault="00370177" w:rsidP="00FE118D">
            <w:pPr>
              <w:pStyle w:val="aff1"/>
              <w:ind w:firstLine="0"/>
              <w:jc w:val="center"/>
              <w:rPr>
                <w:color w:val="auto"/>
              </w:rPr>
            </w:pPr>
            <w:r w:rsidRPr="00E51C9D">
              <w:rPr>
                <w:color w:val="auto"/>
              </w:rPr>
              <w:t>2</w:t>
            </w:r>
            <w:r w:rsidR="00090AD4" w:rsidRPr="00E51C9D">
              <w:rPr>
                <w:color w:val="auto"/>
              </w:rPr>
              <w:t>0/250 кв.м</w:t>
            </w:r>
          </w:p>
        </w:tc>
        <w:tc>
          <w:tcPr>
            <w:tcW w:w="851" w:type="dxa"/>
          </w:tcPr>
          <w:p w:rsidR="00090AD4" w:rsidRPr="00E51C9D" w:rsidRDefault="00090AD4" w:rsidP="00FE118D">
            <w:pPr>
              <w:pStyle w:val="aff1"/>
              <w:ind w:firstLine="0"/>
              <w:jc w:val="center"/>
              <w:rPr>
                <w:color w:val="auto"/>
              </w:rPr>
            </w:pPr>
            <w:r w:rsidRPr="00E51C9D">
              <w:rPr>
                <w:color w:val="auto"/>
              </w:rPr>
              <w:t>-</w:t>
            </w:r>
          </w:p>
        </w:tc>
        <w:tc>
          <w:tcPr>
            <w:tcW w:w="1190" w:type="dxa"/>
          </w:tcPr>
          <w:p w:rsidR="00090AD4" w:rsidRPr="00E51C9D" w:rsidRDefault="00090AD4" w:rsidP="00FE118D">
            <w:pPr>
              <w:pStyle w:val="aff1"/>
              <w:ind w:firstLine="0"/>
              <w:jc w:val="center"/>
              <w:rPr>
                <w:color w:val="auto"/>
              </w:rPr>
            </w:pPr>
            <w:r w:rsidRPr="00E51C9D">
              <w:rPr>
                <w:color w:val="auto"/>
              </w:rPr>
              <w:t>1 м</w:t>
            </w:r>
          </w:p>
        </w:tc>
        <w:tc>
          <w:tcPr>
            <w:tcW w:w="992" w:type="dxa"/>
          </w:tcPr>
          <w:p w:rsidR="00090AD4" w:rsidRPr="00E51C9D" w:rsidRDefault="00090AD4" w:rsidP="00FE118D">
            <w:pPr>
              <w:pStyle w:val="aff1"/>
              <w:ind w:firstLine="0"/>
              <w:jc w:val="center"/>
              <w:rPr>
                <w:color w:val="auto"/>
              </w:rPr>
            </w:pPr>
            <w:r w:rsidRPr="00E51C9D">
              <w:rPr>
                <w:color w:val="auto"/>
              </w:rPr>
              <w:t>1 м</w:t>
            </w:r>
          </w:p>
        </w:tc>
        <w:tc>
          <w:tcPr>
            <w:tcW w:w="850" w:type="dxa"/>
          </w:tcPr>
          <w:p w:rsidR="00090AD4" w:rsidRPr="00E51C9D" w:rsidRDefault="00090AD4" w:rsidP="00FE118D">
            <w:pPr>
              <w:pStyle w:val="aff1"/>
              <w:ind w:firstLine="0"/>
              <w:jc w:val="center"/>
              <w:rPr>
                <w:color w:val="auto"/>
              </w:rPr>
            </w:pPr>
            <w:r w:rsidRPr="00E51C9D">
              <w:rPr>
                <w:color w:val="auto"/>
              </w:rPr>
              <w:t>1</w:t>
            </w:r>
          </w:p>
        </w:tc>
        <w:tc>
          <w:tcPr>
            <w:tcW w:w="851" w:type="dxa"/>
          </w:tcPr>
          <w:p w:rsidR="00090AD4" w:rsidRPr="00E51C9D" w:rsidRDefault="00090AD4" w:rsidP="00FE118D">
            <w:pPr>
              <w:pStyle w:val="aff1"/>
              <w:ind w:firstLine="0"/>
              <w:jc w:val="center"/>
              <w:rPr>
                <w:color w:val="auto"/>
              </w:rPr>
            </w:pPr>
            <w:r w:rsidRPr="00E51C9D">
              <w:rPr>
                <w:color w:val="auto"/>
              </w:rPr>
              <w:t>5</w:t>
            </w:r>
          </w:p>
        </w:tc>
        <w:tc>
          <w:tcPr>
            <w:tcW w:w="992" w:type="dxa"/>
          </w:tcPr>
          <w:p w:rsidR="00090AD4" w:rsidRPr="00E51C9D" w:rsidRDefault="00090AD4" w:rsidP="00FE118D">
            <w:pPr>
              <w:pStyle w:val="aff1"/>
              <w:ind w:firstLine="0"/>
              <w:jc w:val="center"/>
              <w:rPr>
                <w:color w:val="auto"/>
              </w:rPr>
            </w:pPr>
            <w:r w:rsidRPr="00E51C9D">
              <w:rPr>
                <w:color w:val="auto"/>
              </w:rPr>
              <w:t>90 %</w:t>
            </w:r>
          </w:p>
        </w:tc>
      </w:tr>
      <w:tr w:rsidR="00090AD4" w:rsidRPr="00E51C9D" w:rsidTr="00FE118D">
        <w:trPr>
          <w:trHeight w:val="20"/>
          <w:jc w:val="center"/>
        </w:trPr>
        <w:tc>
          <w:tcPr>
            <w:tcW w:w="2660" w:type="dxa"/>
            <w:shd w:val="clear" w:color="auto" w:fill="auto"/>
          </w:tcPr>
          <w:p w:rsidR="00090AD4" w:rsidRPr="00E51C9D" w:rsidRDefault="00090AD4" w:rsidP="00FE118D">
            <w:pPr>
              <w:pStyle w:val="aff1"/>
              <w:ind w:firstLine="0"/>
              <w:rPr>
                <w:color w:val="auto"/>
              </w:rPr>
            </w:pPr>
            <w:r w:rsidRPr="00E51C9D">
              <w:rPr>
                <w:color w:val="auto"/>
              </w:rPr>
              <w:t>Бытовое обслуживание</w:t>
            </w:r>
          </w:p>
        </w:tc>
        <w:tc>
          <w:tcPr>
            <w:tcW w:w="759" w:type="dxa"/>
            <w:shd w:val="clear" w:color="auto" w:fill="auto"/>
          </w:tcPr>
          <w:p w:rsidR="00090AD4" w:rsidRPr="00E51C9D" w:rsidRDefault="00090AD4" w:rsidP="00FE118D">
            <w:pPr>
              <w:pStyle w:val="aff1"/>
              <w:ind w:firstLine="0"/>
              <w:jc w:val="center"/>
              <w:rPr>
                <w:color w:val="auto"/>
              </w:rPr>
            </w:pPr>
            <w:r w:rsidRPr="00E51C9D">
              <w:rPr>
                <w:color w:val="auto"/>
              </w:rPr>
              <w:t>3.3</w:t>
            </w:r>
          </w:p>
        </w:tc>
        <w:tc>
          <w:tcPr>
            <w:tcW w:w="1134" w:type="dxa"/>
          </w:tcPr>
          <w:p w:rsidR="00090AD4" w:rsidRPr="00E51C9D" w:rsidRDefault="00090AD4" w:rsidP="00FE118D">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1</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5000 кв.м</w:t>
            </w:r>
          </w:p>
        </w:tc>
        <w:tc>
          <w:tcPr>
            <w:tcW w:w="851" w:type="dxa"/>
          </w:tcPr>
          <w:p w:rsidR="00090AD4" w:rsidRPr="00E51C9D" w:rsidRDefault="00090AD4" w:rsidP="00FE118D">
            <w:pPr>
              <w:pStyle w:val="aff1"/>
              <w:ind w:firstLine="0"/>
              <w:jc w:val="center"/>
              <w:rPr>
                <w:color w:val="auto"/>
              </w:rPr>
            </w:pPr>
            <w:r w:rsidRPr="00E51C9D">
              <w:rPr>
                <w:color w:val="auto"/>
              </w:rPr>
              <w:t>8 м</w:t>
            </w:r>
          </w:p>
        </w:tc>
        <w:tc>
          <w:tcPr>
            <w:tcW w:w="1190" w:type="dxa"/>
          </w:tcPr>
          <w:p w:rsidR="00090AD4" w:rsidRPr="00E51C9D" w:rsidRDefault="00090AD4" w:rsidP="00FE118D">
            <w:pPr>
              <w:pStyle w:val="aff1"/>
              <w:ind w:firstLine="0"/>
              <w:jc w:val="center"/>
              <w:rPr>
                <w:color w:val="auto"/>
              </w:rPr>
            </w:pPr>
            <w:r w:rsidRPr="00E51C9D">
              <w:rPr>
                <w:color w:val="auto"/>
              </w:rPr>
              <w:t xml:space="preserve">5 м </w:t>
            </w:r>
          </w:p>
        </w:tc>
        <w:tc>
          <w:tcPr>
            <w:tcW w:w="992"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0"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851"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992" w:type="dxa"/>
          </w:tcPr>
          <w:p w:rsidR="00090AD4" w:rsidRPr="00E51C9D" w:rsidRDefault="00090AD4" w:rsidP="00FE118D">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bl>
    <w:p w:rsidR="00090AD4" w:rsidRPr="00E51C9D" w:rsidRDefault="00090AD4" w:rsidP="00090AD4">
      <w:pPr>
        <w:rPr>
          <w:rFonts w:ascii="Times New Roman" w:eastAsia="SimSun" w:hAnsi="Times New Roman" w:cs="Times New Roman"/>
          <w:sz w:val="24"/>
          <w:szCs w:val="24"/>
          <w:lang w:eastAsia="zh-CN"/>
        </w:rPr>
      </w:pPr>
    </w:p>
    <w:p w:rsidR="00090AD4" w:rsidRPr="00E51C9D" w:rsidRDefault="005304C0" w:rsidP="00090AD4">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w:t>
      </w:r>
      <w:r w:rsidR="00090AD4" w:rsidRPr="00E51C9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090AD4" w:rsidRPr="00E51C9D" w:rsidTr="00FE118D">
        <w:trPr>
          <w:trHeight w:val="552"/>
        </w:trPr>
        <w:tc>
          <w:tcPr>
            <w:tcW w:w="3872" w:type="dxa"/>
            <w:vAlign w:val="center"/>
          </w:tcPr>
          <w:p w:rsidR="00090AD4" w:rsidRPr="00E51C9D" w:rsidRDefault="00090AD4" w:rsidP="00FE118D">
            <w:pPr>
              <w:tabs>
                <w:tab w:val="left" w:pos="672"/>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Виды разрешенного использования</w:t>
            </w:r>
          </w:p>
        </w:tc>
        <w:tc>
          <w:tcPr>
            <w:tcW w:w="6051" w:type="dxa"/>
            <w:vAlign w:val="center"/>
          </w:tcPr>
          <w:p w:rsidR="00090AD4" w:rsidRPr="00E51C9D" w:rsidRDefault="00090AD4" w:rsidP="00FE118D">
            <w:pPr>
              <w:tabs>
                <w:tab w:val="left" w:pos="672"/>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параметры разрешенного строительства</w:t>
            </w:r>
          </w:p>
        </w:tc>
      </w:tr>
      <w:tr w:rsidR="00090AD4" w:rsidRPr="00E51C9D" w:rsidTr="00FE118D">
        <w:trPr>
          <w:trHeight w:val="841"/>
        </w:trPr>
        <w:tc>
          <w:tcPr>
            <w:tcW w:w="3872" w:type="dxa"/>
            <w:vAlign w:val="center"/>
          </w:tcPr>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Парковки, гаражи для временного хранения автотранспорта</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Гостевые автостоянки для парковки легковых автомобилей посетителей</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lastRenderedPageBreak/>
              <w:t>Склады, ангары, навесы</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w:t>
            </w:r>
            <w:proofErr w:type="spellStart"/>
            <w:r w:rsidRPr="00E51C9D">
              <w:rPr>
                <w:rFonts w:ascii="Times New Roman" w:hAnsi="Times New Roman" w:cs="Times New Roman"/>
                <w:sz w:val="24"/>
                <w:szCs w:val="24"/>
              </w:rPr>
              <w:t>газорастпределительные</w:t>
            </w:r>
            <w:proofErr w:type="spellEnd"/>
            <w:r w:rsidRPr="00E51C9D">
              <w:rPr>
                <w:rFonts w:ascii="Times New Roman" w:hAnsi="Times New Roman" w:cs="Times New Roman"/>
                <w:sz w:val="24"/>
                <w:szCs w:val="24"/>
              </w:rPr>
              <w:t xml:space="preserve"> станции, линии связи, телефонные станции, вышки радиорелейной, сотовой связи, канализации, очистные сооружения)</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Площадки для сбора твердых бытовых отходов</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Общественные туалеты</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Элементы благоустройства</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Площадки для отдыха</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Памятники, объекты монументального искусства</w:t>
            </w:r>
          </w:p>
        </w:tc>
        <w:tc>
          <w:tcPr>
            <w:tcW w:w="6051" w:type="dxa"/>
            <w:vAlign w:val="center"/>
          </w:tcPr>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lastRenderedPageBreak/>
              <w:t>Максимальное количество надземных этажей  – 1 этаж.</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Максимальная высота строений - 6 м.</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Минимальный отступ строений и сооружений от границ соседних участков - 3 м</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 xml:space="preserve">Открытые склады твердого топлива и других пылящих </w:t>
            </w:r>
            <w:r w:rsidRPr="00E51C9D">
              <w:rPr>
                <w:rFonts w:ascii="Times New Roman" w:hAnsi="Times New Roman" w:cs="Times New Roman"/>
                <w:sz w:val="24"/>
                <w:szCs w:val="24"/>
              </w:rPr>
              <w:lastRenderedPageBreak/>
              <w:t>материалов следует размещать с наветренной стороны с разрывом не менее 50 м до ближайших бытовых помещений.</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090AD4" w:rsidRPr="00E51C9D" w:rsidRDefault="00090AD4" w:rsidP="00FE118D">
            <w:pPr>
              <w:tabs>
                <w:tab w:val="left" w:pos="672"/>
              </w:tabs>
              <w:ind w:firstLine="0"/>
              <w:rPr>
                <w:rFonts w:ascii="Times New Roman" w:hAnsi="Times New Roman" w:cs="Times New Roman"/>
                <w:sz w:val="24"/>
                <w:szCs w:val="24"/>
              </w:rPr>
            </w:pPr>
            <w:r w:rsidRPr="00E51C9D">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520497" w:rsidRPr="00E51C9D" w:rsidRDefault="005304C0" w:rsidP="00520497">
      <w:pPr>
        <w:spacing w:before="200" w:line="312" w:lineRule="auto"/>
        <w:rPr>
          <w:rFonts w:ascii="Times New Roman" w:eastAsia="SimSun" w:hAnsi="Times New Roman" w:cs="Times New Roman"/>
          <w:b/>
          <w:sz w:val="24"/>
          <w:szCs w:val="24"/>
          <w:u w:val="single"/>
          <w:lang w:eastAsia="zh-CN"/>
        </w:rPr>
      </w:pPr>
      <w:r w:rsidRPr="00E51C9D">
        <w:rPr>
          <w:rFonts w:ascii="Times New Roman" w:eastAsia="SimSun" w:hAnsi="Times New Roman" w:cs="Times New Roman"/>
          <w:b/>
          <w:sz w:val="24"/>
          <w:szCs w:val="24"/>
          <w:u w:val="single"/>
          <w:lang w:eastAsia="zh-CN"/>
        </w:rPr>
        <w:lastRenderedPageBreak/>
        <w:t>4</w:t>
      </w:r>
      <w:r w:rsidR="00520497" w:rsidRPr="00E51C9D">
        <w:rPr>
          <w:rFonts w:ascii="Times New Roman" w:eastAsia="SimSun" w:hAnsi="Times New Roman" w:cs="Times New Roman"/>
          <w:b/>
          <w:sz w:val="24"/>
          <w:szCs w:val="24"/>
          <w:u w:val="single"/>
          <w:lang w:eastAsia="zh-CN"/>
        </w:rPr>
        <w:t>. Зона производственно-коммунального назначения V класса опасности (П–</w:t>
      </w:r>
      <w:r w:rsidR="00913406" w:rsidRPr="00E51C9D">
        <w:rPr>
          <w:rFonts w:ascii="Times New Roman" w:eastAsia="SimSun" w:hAnsi="Times New Roman" w:cs="Times New Roman"/>
          <w:b/>
          <w:sz w:val="24"/>
          <w:szCs w:val="24"/>
          <w:u w:val="single"/>
          <w:lang w:eastAsia="zh-CN"/>
        </w:rPr>
        <w:t>5</w:t>
      </w:r>
      <w:r w:rsidR="00520497" w:rsidRPr="00E51C9D">
        <w:rPr>
          <w:rFonts w:ascii="Times New Roman" w:eastAsia="SimSun" w:hAnsi="Times New Roman" w:cs="Times New Roman"/>
          <w:b/>
          <w:sz w:val="24"/>
          <w:szCs w:val="24"/>
          <w:u w:val="single"/>
          <w:lang w:eastAsia="zh-CN"/>
        </w:rPr>
        <w:t>).</w:t>
      </w:r>
    </w:p>
    <w:p w:rsidR="00520497" w:rsidRPr="00E51C9D" w:rsidRDefault="00520497" w:rsidP="00520497">
      <w:pPr>
        <w:widowControl w:val="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Зона П-</w:t>
      </w:r>
      <w:r w:rsidR="00090AD4" w:rsidRPr="00E51C9D">
        <w:rPr>
          <w:rFonts w:ascii="Times New Roman" w:eastAsia="SimSun" w:hAnsi="Times New Roman" w:cs="Times New Roman"/>
          <w:sz w:val="24"/>
          <w:szCs w:val="24"/>
          <w:lang w:eastAsia="zh-CN"/>
        </w:rPr>
        <w:t>5</w:t>
      </w:r>
      <w:r w:rsidRPr="00E51C9D">
        <w:rPr>
          <w:rFonts w:ascii="Times New Roman" w:eastAsia="SimSun" w:hAnsi="Times New Roman" w:cs="Times New Roman"/>
          <w:sz w:val="24"/>
          <w:szCs w:val="24"/>
          <w:lang w:eastAsia="zh-CN"/>
        </w:rPr>
        <w:t xml:space="preserve"> выделена для формирования и развития территорий производственного и коммунально-складского назначения не выше V класса опасности с низким уровнем шума и загрязнения, требующие установления и организации санитарно-защитной зоны до 50м, иных территорий коммунально-складского назначения, не требующих устройства санитарно-защитных зон.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20497" w:rsidRPr="00E51C9D" w:rsidRDefault="00520497" w:rsidP="00520497">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520497" w:rsidRPr="00E51C9D" w:rsidRDefault="00520497" w:rsidP="00520497">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520497" w:rsidRPr="00E51C9D" w:rsidRDefault="00520497" w:rsidP="00520497">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Для размещения </w:t>
      </w:r>
      <w:proofErr w:type="spellStart"/>
      <w:r w:rsidRPr="00E51C9D">
        <w:rPr>
          <w:rFonts w:ascii="Times New Roman" w:eastAsia="SimSun" w:hAnsi="Times New Roman" w:cs="Times New Roman"/>
          <w:sz w:val="24"/>
          <w:szCs w:val="24"/>
          <w:lang w:eastAsia="zh-CN"/>
        </w:rPr>
        <w:t>микропредприятий</w:t>
      </w:r>
      <w:proofErr w:type="spellEnd"/>
      <w:r w:rsidRPr="00E51C9D">
        <w:rPr>
          <w:rFonts w:ascii="Times New Roman" w:eastAsia="SimSun" w:hAnsi="Times New Roman" w:cs="Times New Roman"/>
          <w:sz w:val="24"/>
          <w:szCs w:val="24"/>
          <w:lang w:eastAsia="zh-CN"/>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520497" w:rsidRPr="00E51C9D" w:rsidRDefault="00520497" w:rsidP="00520497">
      <w:pPr>
        <w:widowControl w:val="0"/>
        <w:ind w:firstLine="426"/>
        <w:rPr>
          <w:rFonts w:ascii="Times New Roman" w:eastAsia="SimSun" w:hAnsi="Times New Roman" w:cs="Times New Roman"/>
          <w:sz w:val="24"/>
          <w:szCs w:val="24"/>
          <w:lang w:eastAsia="zh-CN"/>
        </w:rPr>
      </w:pPr>
    </w:p>
    <w:p w:rsidR="005304C0" w:rsidRPr="00E51C9D" w:rsidRDefault="005304C0" w:rsidP="00520497">
      <w:pPr>
        <w:widowControl w:val="0"/>
        <w:ind w:firstLine="426"/>
        <w:rPr>
          <w:rFonts w:ascii="Times New Roman" w:eastAsia="SimSun" w:hAnsi="Times New Roman" w:cs="Times New Roman"/>
          <w:sz w:val="24"/>
          <w:szCs w:val="24"/>
          <w:lang w:eastAsia="zh-CN"/>
        </w:rPr>
      </w:pPr>
    </w:p>
    <w:p w:rsidR="005304C0" w:rsidRPr="00E51C9D" w:rsidRDefault="005304C0" w:rsidP="00520497">
      <w:pPr>
        <w:widowControl w:val="0"/>
        <w:ind w:firstLine="426"/>
        <w:rPr>
          <w:rFonts w:ascii="Times New Roman" w:eastAsia="SimSun" w:hAnsi="Times New Roman" w:cs="Times New Roman"/>
          <w:sz w:val="24"/>
          <w:szCs w:val="24"/>
          <w:lang w:eastAsia="zh-CN"/>
        </w:rPr>
        <w:sectPr w:rsidR="005304C0" w:rsidRPr="00E51C9D" w:rsidSect="00617F7E">
          <w:pgSz w:w="11906" w:h="16838"/>
          <w:pgMar w:top="567" w:right="709" w:bottom="709" w:left="1134" w:header="720" w:footer="363" w:gutter="0"/>
          <w:cols w:space="720"/>
          <w:docGrid w:linePitch="360"/>
        </w:sectPr>
      </w:pPr>
    </w:p>
    <w:p w:rsidR="00520497" w:rsidRPr="00E51C9D" w:rsidRDefault="005304C0" w:rsidP="00520497">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4</w:t>
      </w:r>
      <w:r w:rsidR="00520497" w:rsidRPr="00E51C9D">
        <w:rPr>
          <w:rFonts w:ascii="Times New Roman" w:eastAsia="SimSun" w:hAnsi="Times New Roman" w:cs="Times New Roman"/>
          <w:sz w:val="24"/>
          <w:szCs w:val="24"/>
          <w:lang w:eastAsia="zh-CN"/>
        </w:rPr>
        <w:t>.1. Основные виды разрешённого использования земельных участков и объектов капитального строительства:</w:t>
      </w:r>
    </w:p>
    <w:tbl>
      <w:tblPr>
        <w:tblW w:w="10250"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5"/>
        <w:gridCol w:w="1063"/>
        <w:gridCol w:w="993"/>
        <w:gridCol w:w="851"/>
        <w:gridCol w:w="1126"/>
        <w:gridCol w:w="7"/>
        <w:gridCol w:w="985"/>
        <w:gridCol w:w="709"/>
        <w:gridCol w:w="850"/>
        <w:gridCol w:w="991"/>
      </w:tblGrid>
      <w:tr w:rsidR="00520497" w:rsidRPr="00E51C9D" w:rsidTr="0098155E">
        <w:trPr>
          <w:cantSplit/>
          <w:trHeight w:val="798"/>
          <w:jc w:val="center"/>
        </w:trPr>
        <w:tc>
          <w:tcPr>
            <w:tcW w:w="2676" w:type="dxa"/>
            <w:vMerge w:val="restart"/>
            <w:shd w:val="clear" w:color="auto" w:fill="auto"/>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1063" w:type="dxa"/>
            <w:vMerge w:val="restart"/>
            <w:shd w:val="clear" w:color="auto" w:fill="auto"/>
            <w:vAlign w:val="center"/>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511" w:type="dxa"/>
            <w:gridSpan w:val="8"/>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20497" w:rsidRPr="00E51C9D" w:rsidTr="0098155E">
        <w:trPr>
          <w:cantSplit/>
          <w:trHeight w:val="4416"/>
          <w:jc w:val="center"/>
        </w:trPr>
        <w:tc>
          <w:tcPr>
            <w:tcW w:w="2676" w:type="dxa"/>
            <w:vMerge/>
            <w:shd w:val="clear" w:color="auto" w:fill="auto"/>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p>
        </w:tc>
        <w:tc>
          <w:tcPr>
            <w:tcW w:w="1063" w:type="dxa"/>
            <w:vMerge/>
            <w:shd w:val="clear" w:color="auto" w:fill="auto"/>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p>
        </w:tc>
        <w:tc>
          <w:tcPr>
            <w:tcW w:w="993" w:type="dxa"/>
            <w:textDirection w:val="btLr"/>
            <w:vAlign w:val="center"/>
          </w:tcPr>
          <w:p w:rsidR="00520497" w:rsidRPr="00E51C9D" w:rsidRDefault="00520497" w:rsidP="00786930">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520497" w:rsidRPr="00E51C9D" w:rsidRDefault="00520497" w:rsidP="00786930">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26" w:type="dxa"/>
            <w:textDirection w:val="btLr"/>
            <w:vAlign w:val="center"/>
          </w:tcPr>
          <w:p w:rsidR="00520497" w:rsidRPr="00E51C9D" w:rsidRDefault="00520497" w:rsidP="00786930">
            <w:pPr>
              <w:widowControl w:val="0"/>
              <w:ind w:left="113" w:right="113" w:firstLine="0"/>
              <w:jc w:val="center"/>
              <w:rPr>
                <w:rFonts w:ascii="Times New Roman" w:eastAsia="SimSun" w:hAnsi="Times New Roman" w:cs="Times New Roman"/>
                <w:lang w:eastAsia="zh-CN"/>
              </w:rPr>
            </w:pPr>
            <w:r w:rsidRPr="00E51C9D">
              <w:rPr>
                <w:rFonts w:ascii="Times New Roman" w:hAnsi="Times New Roman" w:cs="Times New Roman"/>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1" w:type="dxa"/>
            <w:gridSpan w:val="2"/>
            <w:textDirection w:val="btLr"/>
            <w:vAlign w:val="center"/>
          </w:tcPr>
          <w:p w:rsidR="00520497" w:rsidRPr="00E51C9D" w:rsidRDefault="00520497" w:rsidP="00786930">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9" w:type="dxa"/>
            <w:textDirection w:val="btLr"/>
            <w:vAlign w:val="center"/>
          </w:tcPr>
          <w:p w:rsidR="00520497" w:rsidRPr="00E51C9D" w:rsidRDefault="00520497" w:rsidP="00786930">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520497" w:rsidRPr="00E51C9D" w:rsidRDefault="00520497" w:rsidP="00786930">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991" w:type="dxa"/>
            <w:textDirection w:val="btLr"/>
            <w:vAlign w:val="center"/>
          </w:tcPr>
          <w:p w:rsidR="00520497" w:rsidRPr="00E51C9D" w:rsidRDefault="00520497" w:rsidP="00786930">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520497" w:rsidRPr="00E51C9D" w:rsidTr="0098155E">
        <w:trPr>
          <w:cantSplit/>
          <w:trHeight w:val="237"/>
          <w:jc w:val="center"/>
        </w:trPr>
        <w:tc>
          <w:tcPr>
            <w:tcW w:w="2676" w:type="dxa"/>
            <w:shd w:val="clear" w:color="auto" w:fill="auto"/>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1063" w:type="dxa"/>
            <w:shd w:val="clear" w:color="auto" w:fill="auto"/>
            <w:vAlign w:val="center"/>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993"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26"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1" w:type="dxa"/>
            <w:gridSpan w:val="2"/>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9"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50"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991"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520497" w:rsidRPr="00E51C9D" w:rsidTr="0098155E">
        <w:trPr>
          <w:cantSplit/>
          <w:trHeight w:val="411"/>
          <w:jc w:val="center"/>
        </w:trPr>
        <w:tc>
          <w:tcPr>
            <w:tcW w:w="2676" w:type="dxa"/>
            <w:shd w:val="clear" w:color="auto" w:fill="auto"/>
          </w:tcPr>
          <w:p w:rsidR="00520497" w:rsidRPr="00E51C9D" w:rsidRDefault="00520497" w:rsidP="00786930">
            <w:pPr>
              <w:pStyle w:val="aff1"/>
              <w:ind w:firstLine="0"/>
              <w:rPr>
                <w:color w:val="auto"/>
              </w:rPr>
            </w:pPr>
            <w:r w:rsidRPr="00E51C9D">
              <w:rPr>
                <w:color w:val="auto"/>
              </w:rPr>
              <w:t>Хранение и переработка сельскохозяйственной продукции</w:t>
            </w:r>
          </w:p>
        </w:tc>
        <w:tc>
          <w:tcPr>
            <w:tcW w:w="1063" w:type="dxa"/>
            <w:shd w:val="clear" w:color="auto" w:fill="auto"/>
          </w:tcPr>
          <w:p w:rsidR="00520497" w:rsidRPr="00E51C9D" w:rsidRDefault="00520497" w:rsidP="00786930">
            <w:pPr>
              <w:pStyle w:val="aff1"/>
              <w:ind w:firstLine="0"/>
              <w:jc w:val="center"/>
              <w:rPr>
                <w:color w:val="auto"/>
              </w:rPr>
            </w:pPr>
            <w:r w:rsidRPr="00E51C9D">
              <w:rPr>
                <w:color w:val="auto"/>
              </w:rPr>
              <w:t>1.15</w:t>
            </w:r>
          </w:p>
        </w:tc>
        <w:tc>
          <w:tcPr>
            <w:tcW w:w="993" w:type="dxa"/>
          </w:tcPr>
          <w:p w:rsidR="00520497" w:rsidRPr="00E51C9D" w:rsidRDefault="005A4B87" w:rsidP="005A4B87">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500</w:t>
            </w:r>
            <w:r w:rsidR="00520497" w:rsidRPr="00E51C9D">
              <w:rPr>
                <w:rFonts w:ascii="Times New Roman" w:hAnsi="Times New Roman" w:cs="Times New Roman"/>
                <w:sz w:val="24"/>
                <w:szCs w:val="24"/>
                <w:lang w:val="en-US"/>
              </w:rPr>
              <w:t>/</w:t>
            </w:r>
            <w:r w:rsidR="00520497" w:rsidRPr="00E51C9D">
              <w:rPr>
                <w:rFonts w:ascii="Times New Roman" w:hAnsi="Times New Roman" w:cs="Times New Roman"/>
                <w:sz w:val="24"/>
                <w:szCs w:val="24"/>
              </w:rPr>
              <w:t xml:space="preserve"> 5</w:t>
            </w:r>
            <w:r w:rsidRPr="00E51C9D">
              <w:rPr>
                <w:rFonts w:ascii="Times New Roman" w:hAnsi="Times New Roman" w:cs="Times New Roman"/>
                <w:sz w:val="24"/>
                <w:szCs w:val="24"/>
              </w:rPr>
              <w:t>0</w:t>
            </w:r>
            <w:r w:rsidR="00520497" w:rsidRPr="00E51C9D">
              <w:rPr>
                <w:rFonts w:ascii="Times New Roman" w:hAnsi="Times New Roman" w:cs="Times New Roman"/>
                <w:sz w:val="24"/>
                <w:szCs w:val="24"/>
              </w:rPr>
              <w:t>00 кв.м</w:t>
            </w:r>
          </w:p>
        </w:tc>
        <w:tc>
          <w:tcPr>
            <w:tcW w:w="851" w:type="dxa"/>
          </w:tcPr>
          <w:p w:rsidR="00520497" w:rsidRPr="00E51C9D" w:rsidRDefault="005A4B87" w:rsidP="00786930">
            <w:pPr>
              <w:pStyle w:val="aff1"/>
              <w:ind w:firstLine="0"/>
              <w:jc w:val="center"/>
              <w:rPr>
                <w:color w:val="auto"/>
              </w:rPr>
            </w:pPr>
            <w:r w:rsidRPr="00E51C9D">
              <w:rPr>
                <w:color w:val="auto"/>
              </w:rPr>
              <w:t>15</w:t>
            </w:r>
            <w:r w:rsidR="00520497" w:rsidRPr="00E51C9D">
              <w:rPr>
                <w:color w:val="auto"/>
              </w:rPr>
              <w:t xml:space="preserve"> м</w:t>
            </w:r>
          </w:p>
        </w:tc>
        <w:tc>
          <w:tcPr>
            <w:tcW w:w="1126" w:type="dxa"/>
          </w:tcPr>
          <w:p w:rsidR="00520497" w:rsidRPr="00E51C9D" w:rsidRDefault="00520497" w:rsidP="00786930">
            <w:pPr>
              <w:pStyle w:val="aff1"/>
              <w:ind w:firstLine="0"/>
              <w:jc w:val="center"/>
              <w:rPr>
                <w:color w:val="auto"/>
              </w:rPr>
            </w:pPr>
            <w:r w:rsidRPr="00E51C9D">
              <w:rPr>
                <w:color w:val="auto"/>
              </w:rPr>
              <w:t xml:space="preserve">5 м </w:t>
            </w:r>
          </w:p>
        </w:tc>
        <w:tc>
          <w:tcPr>
            <w:tcW w:w="991" w:type="dxa"/>
            <w:gridSpan w:val="2"/>
          </w:tcPr>
          <w:p w:rsidR="00520497" w:rsidRPr="00E51C9D" w:rsidRDefault="00520497"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520497" w:rsidRPr="00E51C9D" w:rsidRDefault="00520497"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tcPr>
          <w:p w:rsidR="00520497" w:rsidRPr="00E51C9D" w:rsidRDefault="00520497"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1" w:type="dxa"/>
          </w:tcPr>
          <w:p w:rsidR="00520497" w:rsidRPr="00E51C9D" w:rsidRDefault="00520497"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1A6795" w:rsidRPr="00E51C9D" w:rsidTr="0098155E">
        <w:trPr>
          <w:cantSplit/>
          <w:trHeight w:val="411"/>
          <w:jc w:val="center"/>
        </w:trPr>
        <w:tc>
          <w:tcPr>
            <w:tcW w:w="2676" w:type="dxa"/>
            <w:shd w:val="clear" w:color="auto" w:fill="auto"/>
          </w:tcPr>
          <w:p w:rsidR="001A6795" w:rsidRPr="00E51C9D" w:rsidRDefault="001A6795" w:rsidP="00786930">
            <w:pPr>
              <w:pStyle w:val="aff1"/>
              <w:ind w:firstLine="0"/>
              <w:rPr>
                <w:color w:val="auto"/>
              </w:rPr>
            </w:pPr>
            <w:r w:rsidRPr="00E51C9D">
              <w:rPr>
                <w:color w:val="auto"/>
              </w:rPr>
              <w:t>Овощеводство</w:t>
            </w:r>
          </w:p>
        </w:tc>
        <w:tc>
          <w:tcPr>
            <w:tcW w:w="1063" w:type="dxa"/>
            <w:shd w:val="clear" w:color="auto" w:fill="auto"/>
          </w:tcPr>
          <w:p w:rsidR="001A6795" w:rsidRPr="00E51C9D" w:rsidRDefault="001A6795" w:rsidP="00786930">
            <w:pPr>
              <w:pStyle w:val="aff1"/>
              <w:ind w:firstLine="0"/>
              <w:jc w:val="center"/>
              <w:rPr>
                <w:color w:val="auto"/>
              </w:rPr>
            </w:pPr>
            <w:r w:rsidRPr="00E51C9D">
              <w:rPr>
                <w:color w:val="auto"/>
              </w:rPr>
              <w:t>1.3</w:t>
            </w:r>
          </w:p>
        </w:tc>
        <w:tc>
          <w:tcPr>
            <w:tcW w:w="993" w:type="dxa"/>
          </w:tcPr>
          <w:p w:rsidR="001A6795" w:rsidRPr="00E51C9D" w:rsidRDefault="001A6795" w:rsidP="005A4B87">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1000/</w:t>
            </w:r>
            <w:r w:rsidR="004161C8" w:rsidRPr="00E51C9D">
              <w:rPr>
                <w:rFonts w:ascii="Times New Roman" w:hAnsi="Times New Roman" w:cs="Times New Roman"/>
                <w:sz w:val="24"/>
                <w:szCs w:val="24"/>
              </w:rPr>
              <w:t xml:space="preserve"> </w:t>
            </w:r>
            <w:r w:rsidRPr="00E51C9D">
              <w:rPr>
                <w:rFonts w:ascii="Times New Roman" w:hAnsi="Times New Roman" w:cs="Times New Roman"/>
                <w:sz w:val="24"/>
                <w:szCs w:val="24"/>
              </w:rPr>
              <w:t>100000 кв.м</w:t>
            </w:r>
          </w:p>
        </w:tc>
        <w:tc>
          <w:tcPr>
            <w:tcW w:w="851" w:type="dxa"/>
          </w:tcPr>
          <w:p w:rsidR="001A6795" w:rsidRPr="00E51C9D" w:rsidRDefault="001A6795" w:rsidP="005C2FF4">
            <w:pPr>
              <w:pStyle w:val="aff1"/>
              <w:ind w:firstLine="0"/>
              <w:jc w:val="center"/>
              <w:rPr>
                <w:color w:val="auto"/>
              </w:rPr>
            </w:pPr>
            <w:r w:rsidRPr="00E51C9D">
              <w:rPr>
                <w:color w:val="auto"/>
              </w:rPr>
              <w:t>15 м</w:t>
            </w:r>
          </w:p>
        </w:tc>
        <w:tc>
          <w:tcPr>
            <w:tcW w:w="1126" w:type="dxa"/>
          </w:tcPr>
          <w:p w:rsidR="001A6795" w:rsidRPr="00E51C9D" w:rsidRDefault="001A6795" w:rsidP="005C2FF4">
            <w:pPr>
              <w:pStyle w:val="aff1"/>
              <w:ind w:firstLine="0"/>
              <w:jc w:val="center"/>
              <w:rPr>
                <w:color w:val="auto"/>
              </w:rPr>
            </w:pPr>
            <w:r w:rsidRPr="00E51C9D">
              <w:rPr>
                <w:color w:val="auto"/>
              </w:rPr>
              <w:t xml:space="preserve">5 м </w:t>
            </w:r>
          </w:p>
        </w:tc>
        <w:tc>
          <w:tcPr>
            <w:tcW w:w="991" w:type="dxa"/>
            <w:gridSpan w:val="2"/>
          </w:tcPr>
          <w:p w:rsidR="001A6795" w:rsidRPr="00E51C9D" w:rsidRDefault="001A6795" w:rsidP="005C2FF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1A6795" w:rsidRPr="00E51C9D" w:rsidRDefault="001A6795" w:rsidP="005C2FF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850" w:type="dxa"/>
          </w:tcPr>
          <w:p w:rsidR="001A6795" w:rsidRPr="00E51C9D" w:rsidRDefault="001A6795" w:rsidP="001A6795">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991" w:type="dxa"/>
          </w:tcPr>
          <w:p w:rsidR="001A6795" w:rsidRPr="00E51C9D" w:rsidRDefault="001A6795" w:rsidP="005C2FF4">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1A6795" w:rsidRPr="00E51C9D" w:rsidTr="0098155E">
        <w:trPr>
          <w:cantSplit/>
          <w:trHeight w:val="411"/>
          <w:jc w:val="center"/>
        </w:trPr>
        <w:tc>
          <w:tcPr>
            <w:tcW w:w="2676" w:type="dxa"/>
            <w:shd w:val="clear" w:color="auto" w:fill="auto"/>
          </w:tcPr>
          <w:p w:rsidR="001A6795" w:rsidRPr="00E51C9D" w:rsidRDefault="001A6795" w:rsidP="00786930">
            <w:pPr>
              <w:pStyle w:val="aff1"/>
              <w:ind w:firstLine="0"/>
              <w:rPr>
                <w:color w:val="auto"/>
              </w:rPr>
            </w:pPr>
            <w:r w:rsidRPr="00E51C9D">
              <w:rPr>
                <w:color w:val="auto"/>
              </w:rPr>
              <w:t>Легкая промышленность</w:t>
            </w:r>
          </w:p>
        </w:tc>
        <w:tc>
          <w:tcPr>
            <w:tcW w:w="1063" w:type="dxa"/>
            <w:shd w:val="clear" w:color="auto" w:fill="auto"/>
          </w:tcPr>
          <w:p w:rsidR="001A6795" w:rsidRPr="00E51C9D" w:rsidRDefault="001A6795" w:rsidP="00786930">
            <w:pPr>
              <w:pStyle w:val="aff1"/>
              <w:ind w:firstLine="0"/>
              <w:jc w:val="center"/>
              <w:rPr>
                <w:color w:val="auto"/>
              </w:rPr>
            </w:pPr>
            <w:r w:rsidRPr="00E51C9D">
              <w:rPr>
                <w:color w:val="auto"/>
              </w:rPr>
              <w:t>6.3</w:t>
            </w:r>
          </w:p>
        </w:tc>
        <w:tc>
          <w:tcPr>
            <w:tcW w:w="993" w:type="dxa"/>
          </w:tcPr>
          <w:p w:rsidR="001A6795" w:rsidRPr="00E51C9D" w:rsidRDefault="001A6795" w:rsidP="00EB49D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500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5000 кв.м</w:t>
            </w:r>
          </w:p>
        </w:tc>
        <w:tc>
          <w:tcPr>
            <w:tcW w:w="851" w:type="dxa"/>
          </w:tcPr>
          <w:p w:rsidR="001A6795" w:rsidRPr="00E51C9D" w:rsidRDefault="001A6795" w:rsidP="00EB49DE">
            <w:pPr>
              <w:pStyle w:val="aff1"/>
              <w:ind w:firstLine="0"/>
              <w:jc w:val="center"/>
              <w:rPr>
                <w:color w:val="auto"/>
              </w:rPr>
            </w:pPr>
            <w:r w:rsidRPr="00E51C9D">
              <w:rPr>
                <w:color w:val="auto"/>
              </w:rPr>
              <w:t>15 м</w:t>
            </w:r>
          </w:p>
        </w:tc>
        <w:tc>
          <w:tcPr>
            <w:tcW w:w="1126" w:type="dxa"/>
          </w:tcPr>
          <w:p w:rsidR="001A6795" w:rsidRPr="00E51C9D" w:rsidRDefault="001A6795" w:rsidP="00EB49DE">
            <w:pPr>
              <w:pStyle w:val="aff1"/>
              <w:ind w:firstLine="0"/>
              <w:jc w:val="center"/>
              <w:rPr>
                <w:color w:val="auto"/>
              </w:rPr>
            </w:pPr>
            <w:r w:rsidRPr="00E51C9D">
              <w:rPr>
                <w:color w:val="auto"/>
              </w:rPr>
              <w:t xml:space="preserve">5 м </w:t>
            </w:r>
          </w:p>
        </w:tc>
        <w:tc>
          <w:tcPr>
            <w:tcW w:w="991" w:type="dxa"/>
            <w:gridSpan w:val="2"/>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1" w:type="dxa"/>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1A6795" w:rsidRPr="00E51C9D" w:rsidTr="0098155E">
        <w:trPr>
          <w:trHeight w:val="20"/>
          <w:jc w:val="center"/>
        </w:trPr>
        <w:tc>
          <w:tcPr>
            <w:tcW w:w="2676" w:type="dxa"/>
            <w:shd w:val="clear" w:color="auto" w:fill="auto"/>
          </w:tcPr>
          <w:p w:rsidR="001A6795" w:rsidRPr="00E51C9D" w:rsidRDefault="001A6795" w:rsidP="00786930">
            <w:pPr>
              <w:pStyle w:val="aff1"/>
              <w:ind w:firstLine="0"/>
              <w:rPr>
                <w:color w:val="auto"/>
              </w:rPr>
            </w:pPr>
            <w:r w:rsidRPr="00E51C9D">
              <w:rPr>
                <w:color w:val="auto"/>
              </w:rPr>
              <w:t>Пищевая промышленность</w:t>
            </w:r>
          </w:p>
        </w:tc>
        <w:tc>
          <w:tcPr>
            <w:tcW w:w="1063" w:type="dxa"/>
            <w:shd w:val="clear" w:color="auto" w:fill="auto"/>
          </w:tcPr>
          <w:p w:rsidR="001A6795" w:rsidRPr="00E51C9D" w:rsidRDefault="001A6795" w:rsidP="00786930">
            <w:pPr>
              <w:pStyle w:val="aff1"/>
              <w:ind w:firstLine="0"/>
              <w:jc w:val="center"/>
              <w:rPr>
                <w:color w:val="auto"/>
              </w:rPr>
            </w:pPr>
            <w:r w:rsidRPr="00E51C9D">
              <w:rPr>
                <w:color w:val="auto"/>
              </w:rPr>
              <w:t>6.4</w:t>
            </w:r>
          </w:p>
        </w:tc>
        <w:tc>
          <w:tcPr>
            <w:tcW w:w="993" w:type="dxa"/>
          </w:tcPr>
          <w:p w:rsidR="001A6795" w:rsidRPr="00E51C9D" w:rsidRDefault="001A6795" w:rsidP="00EB49D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500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5000 кв.м</w:t>
            </w:r>
          </w:p>
        </w:tc>
        <w:tc>
          <w:tcPr>
            <w:tcW w:w="851" w:type="dxa"/>
          </w:tcPr>
          <w:p w:rsidR="001A6795" w:rsidRPr="00E51C9D" w:rsidRDefault="001A6795" w:rsidP="00EB49DE">
            <w:pPr>
              <w:pStyle w:val="aff1"/>
              <w:ind w:firstLine="0"/>
              <w:jc w:val="center"/>
              <w:rPr>
                <w:color w:val="auto"/>
              </w:rPr>
            </w:pPr>
            <w:r w:rsidRPr="00E51C9D">
              <w:rPr>
                <w:color w:val="auto"/>
              </w:rPr>
              <w:t>15 м</w:t>
            </w:r>
          </w:p>
        </w:tc>
        <w:tc>
          <w:tcPr>
            <w:tcW w:w="1126" w:type="dxa"/>
          </w:tcPr>
          <w:p w:rsidR="001A6795" w:rsidRPr="00E51C9D" w:rsidRDefault="001A6795" w:rsidP="00EB49DE">
            <w:pPr>
              <w:pStyle w:val="aff1"/>
              <w:ind w:firstLine="0"/>
              <w:jc w:val="center"/>
              <w:rPr>
                <w:color w:val="auto"/>
              </w:rPr>
            </w:pPr>
            <w:r w:rsidRPr="00E51C9D">
              <w:rPr>
                <w:color w:val="auto"/>
              </w:rPr>
              <w:t xml:space="preserve">5 м </w:t>
            </w:r>
          </w:p>
        </w:tc>
        <w:tc>
          <w:tcPr>
            <w:tcW w:w="991" w:type="dxa"/>
            <w:gridSpan w:val="2"/>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1" w:type="dxa"/>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1A6795" w:rsidRPr="00E51C9D" w:rsidTr="0098155E">
        <w:trPr>
          <w:trHeight w:val="20"/>
          <w:jc w:val="center"/>
        </w:trPr>
        <w:tc>
          <w:tcPr>
            <w:tcW w:w="2676" w:type="dxa"/>
            <w:shd w:val="clear" w:color="auto" w:fill="auto"/>
          </w:tcPr>
          <w:p w:rsidR="001A6795" w:rsidRPr="00E51C9D" w:rsidRDefault="001A6795" w:rsidP="00786930">
            <w:pPr>
              <w:pStyle w:val="aff1"/>
              <w:ind w:firstLine="0"/>
              <w:rPr>
                <w:color w:val="auto"/>
              </w:rPr>
            </w:pPr>
            <w:r w:rsidRPr="00E51C9D">
              <w:rPr>
                <w:color w:val="auto"/>
              </w:rPr>
              <w:t>Связь</w:t>
            </w:r>
          </w:p>
        </w:tc>
        <w:tc>
          <w:tcPr>
            <w:tcW w:w="1063" w:type="dxa"/>
            <w:shd w:val="clear" w:color="auto" w:fill="auto"/>
          </w:tcPr>
          <w:p w:rsidR="001A6795" w:rsidRPr="00E51C9D" w:rsidRDefault="001A6795" w:rsidP="00786930">
            <w:pPr>
              <w:pStyle w:val="aff1"/>
              <w:ind w:firstLine="0"/>
              <w:jc w:val="center"/>
              <w:rPr>
                <w:color w:val="auto"/>
              </w:rPr>
            </w:pPr>
            <w:r w:rsidRPr="00E51C9D">
              <w:rPr>
                <w:color w:val="auto"/>
              </w:rPr>
              <w:t>6.8</w:t>
            </w:r>
          </w:p>
        </w:tc>
        <w:tc>
          <w:tcPr>
            <w:tcW w:w="6511" w:type="dxa"/>
            <w:gridSpan w:val="8"/>
          </w:tcPr>
          <w:p w:rsidR="001A6795" w:rsidRPr="00E51C9D" w:rsidRDefault="001A6795" w:rsidP="00786930">
            <w:pPr>
              <w:pStyle w:val="aff1"/>
              <w:ind w:firstLine="0"/>
              <w:jc w:val="center"/>
              <w:rPr>
                <w:color w:val="auto"/>
              </w:rPr>
            </w:pPr>
            <w:r w:rsidRPr="00E51C9D">
              <w:rPr>
                <w:color w:val="auto"/>
              </w:rPr>
              <w:t>Не подлежат установлению, определяются в соответствии с техническими и санитарными нормами</w:t>
            </w:r>
          </w:p>
        </w:tc>
      </w:tr>
      <w:tr w:rsidR="004161C8" w:rsidRPr="00E51C9D" w:rsidTr="0098155E">
        <w:trPr>
          <w:trHeight w:val="363"/>
          <w:jc w:val="center"/>
        </w:trPr>
        <w:tc>
          <w:tcPr>
            <w:tcW w:w="2676" w:type="dxa"/>
            <w:shd w:val="clear" w:color="auto" w:fill="auto"/>
          </w:tcPr>
          <w:p w:rsidR="004161C8" w:rsidRPr="00E51C9D" w:rsidRDefault="004161C8" w:rsidP="00786930">
            <w:pPr>
              <w:pStyle w:val="aff1"/>
              <w:ind w:firstLine="0"/>
              <w:rPr>
                <w:color w:val="auto"/>
              </w:rPr>
            </w:pPr>
            <w:r w:rsidRPr="00E51C9D">
              <w:rPr>
                <w:color w:val="auto"/>
              </w:rPr>
              <w:t>Склады</w:t>
            </w:r>
          </w:p>
        </w:tc>
        <w:tc>
          <w:tcPr>
            <w:tcW w:w="1063" w:type="dxa"/>
            <w:shd w:val="clear" w:color="auto" w:fill="auto"/>
          </w:tcPr>
          <w:p w:rsidR="004161C8" w:rsidRPr="00E51C9D" w:rsidRDefault="004161C8" w:rsidP="00786930">
            <w:pPr>
              <w:pStyle w:val="aff1"/>
              <w:ind w:firstLine="0"/>
              <w:jc w:val="center"/>
              <w:rPr>
                <w:color w:val="auto"/>
              </w:rPr>
            </w:pPr>
            <w:r w:rsidRPr="00E51C9D">
              <w:rPr>
                <w:color w:val="auto"/>
              </w:rPr>
              <w:t>6.9</w:t>
            </w:r>
          </w:p>
        </w:tc>
        <w:tc>
          <w:tcPr>
            <w:tcW w:w="993" w:type="dxa"/>
            <w:vMerge w:val="restart"/>
          </w:tcPr>
          <w:p w:rsidR="004161C8" w:rsidRPr="00E51C9D" w:rsidRDefault="004161C8" w:rsidP="00EB49D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500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5000 кв.м</w:t>
            </w:r>
          </w:p>
        </w:tc>
        <w:tc>
          <w:tcPr>
            <w:tcW w:w="851" w:type="dxa"/>
            <w:vMerge w:val="restart"/>
          </w:tcPr>
          <w:p w:rsidR="004161C8" w:rsidRPr="00E51C9D" w:rsidRDefault="004161C8" w:rsidP="00EB49DE">
            <w:pPr>
              <w:pStyle w:val="aff1"/>
              <w:ind w:firstLine="0"/>
              <w:jc w:val="center"/>
              <w:rPr>
                <w:color w:val="auto"/>
              </w:rPr>
            </w:pPr>
            <w:r w:rsidRPr="00E51C9D">
              <w:rPr>
                <w:color w:val="auto"/>
              </w:rPr>
              <w:t>15 м</w:t>
            </w:r>
          </w:p>
        </w:tc>
        <w:tc>
          <w:tcPr>
            <w:tcW w:w="1126" w:type="dxa"/>
            <w:vMerge w:val="restart"/>
          </w:tcPr>
          <w:p w:rsidR="004161C8" w:rsidRPr="00E51C9D" w:rsidRDefault="004161C8" w:rsidP="00EB49DE">
            <w:pPr>
              <w:pStyle w:val="aff1"/>
              <w:ind w:firstLine="0"/>
              <w:jc w:val="center"/>
              <w:rPr>
                <w:color w:val="auto"/>
              </w:rPr>
            </w:pPr>
            <w:r w:rsidRPr="00E51C9D">
              <w:rPr>
                <w:color w:val="auto"/>
              </w:rPr>
              <w:t xml:space="preserve">5 м </w:t>
            </w:r>
          </w:p>
        </w:tc>
        <w:tc>
          <w:tcPr>
            <w:tcW w:w="991" w:type="dxa"/>
            <w:gridSpan w:val="2"/>
            <w:vMerge w:val="restart"/>
          </w:tcPr>
          <w:p w:rsidR="004161C8" w:rsidRPr="00E51C9D" w:rsidRDefault="004161C8"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vMerge w:val="restart"/>
          </w:tcPr>
          <w:p w:rsidR="004161C8" w:rsidRPr="00E51C9D" w:rsidRDefault="004161C8"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vMerge w:val="restart"/>
          </w:tcPr>
          <w:p w:rsidR="004161C8" w:rsidRPr="00E51C9D" w:rsidRDefault="004161C8"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1" w:type="dxa"/>
            <w:vMerge w:val="restart"/>
          </w:tcPr>
          <w:p w:rsidR="004161C8" w:rsidRPr="00E51C9D" w:rsidRDefault="004161C8"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4161C8" w:rsidRPr="00E51C9D" w:rsidTr="0098155E">
        <w:trPr>
          <w:trHeight w:val="450"/>
          <w:jc w:val="center"/>
        </w:trPr>
        <w:tc>
          <w:tcPr>
            <w:tcW w:w="2676" w:type="dxa"/>
            <w:shd w:val="clear" w:color="auto" w:fill="auto"/>
          </w:tcPr>
          <w:p w:rsidR="004161C8" w:rsidRPr="00E51C9D" w:rsidRDefault="004161C8" w:rsidP="00786930">
            <w:pPr>
              <w:pStyle w:val="aff1"/>
              <w:ind w:firstLine="0"/>
              <w:rPr>
                <w:color w:val="auto"/>
              </w:rPr>
            </w:pPr>
            <w:r w:rsidRPr="00E51C9D">
              <w:rPr>
                <w:color w:val="auto"/>
              </w:rPr>
              <w:t>Складские площадки</w:t>
            </w:r>
          </w:p>
        </w:tc>
        <w:tc>
          <w:tcPr>
            <w:tcW w:w="1063" w:type="dxa"/>
            <w:shd w:val="clear" w:color="auto" w:fill="auto"/>
          </w:tcPr>
          <w:p w:rsidR="004161C8" w:rsidRPr="00E51C9D" w:rsidRDefault="004161C8" w:rsidP="00786930">
            <w:pPr>
              <w:pStyle w:val="aff1"/>
              <w:ind w:firstLine="0"/>
              <w:jc w:val="center"/>
              <w:rPr>
                <w:color w:val="auto"/>
              </w:rPr>
            </w:pPr>
            <w:r w:rsidRPr="00E51C9D">
              <w:rPr>
                <w:color w:val="auto"/>
              </w:rPr>
              <w:t>6.9.1</w:t>
            </w:r>
          </w:p>
        </w:tc>
        <w:tc>
          <w:tcPr>
            <w:tcW w:w="993" w:type="dxa"/>
            <w:vMerge/>
          </w:tcPr>
          <w:p w:rsidR="004161C8" w:rsidRPr="00E51C9D" w:rsidRDefault="004161C8" w:rsidP="00EB49DE">
            <w:pPr>
              <w:pStyle w:val="ConsPlusNormal"/>
              <w:ind w:firstLine="0"/>
              <w:rPr>
                <w:rFonts w:ascii="Times New Roman" w:hAnsi="Times New Roman" w:cs="Times New Roman"/>
                <w:sz w:val="24"/>
                <w:szCs w:val="24"/>
              </w:rPr>
            </w:pPr>
          </w:p>
        </w:tc>
        <w:tc>
          <w:tcPr>
            <w:tcW w:w="851" w:type="dxa"/>
            <w:vMerge/>
          </w:tcPr>
          <w:p w:rsidR="004161C8" w:rsidRPr="00E51C9D" w:rsidRDefault="004161C8" w:rsidP="00EB49DE">
            <w:pPr>
              <w:pStyle w:val="aff1"/>
              <w:ind w:firstLine="0"/>
              <w:jc w:val="center"/>
              <w:rPr>
                <w:color w:val="auto"/>
              </w:rPr>
            </w:pPr>
          </w:p>
        </w:tc>
        <w:tc>
          <w:tcPr>
            <w:tcW w:w="1126" w:type="dxa"/>
            <w:vMerge/>
          </w:tcPr>
          <w:p w:rsidR="004161C8" w:rsidRPr="00E51C9D" w:rsidRDefault="004161C8" w:rsidP="00EB49DE">
            <w:pPr>
              <w:pStyle w:val="aff1"/>
              <w:ind w:firstLine="0"/>
              <w:jc w:val="center"/>
              <w:rPr>
                <w:color w:val="auto"/>
              </w:rPr>
            </w:pPr>
          </w:p>
        </w:tc>
        <w:tc>
          <w:tcPr>
            <w:tcW w:w="991" w:type="dxa"/>
            <w:gridSpan w:val="2"/>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709"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850"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991" w:type="dxa"/>
            <w:vMerge/>
          </w:tcPr>
          <w:p w:rsidR="004161C8" w:rsidRPr="00E51C9D" w:rsidRDefault="004161C8" w:rsidP="00EB49DE">
            <w:pPr>
              <w:pStyle w:val="ConsPlusNormal"/>
              <w:ind w:firstLine="0"/>
              <w:jc w:val="center"/>
              <w:rPr>
                <w:rFonts w:ascii="Times New Roman" w:hAnsi="Times New Roman" w:cs="Times New Roman"/>
                <w:sz w:val="24"/>
                <w:szCs w:val="24"/>
              </w:rPr>
            </w:pPr>
          </w:p>
        </w:tc>
      </w:tr>
      <w:tr w:rsidR="001A6795" w:rsidRPr="00E51C9D" w:rsidTr="0098155E">
        <w:trPr>
          <w:trHeight w:val="20"/>
          <w:jc w:val="center"/>
        </w:trPr>
        <w:tc>
          <w:tcPr>
            <w:tcW w:w="2676" w:type="dxa"/>
            <w:shd w:val="clear" w:color="auto" w:fill="auto"/>
          </w:tcPr>
          <w:p w:rsidR="001A6795" w:rsidRPr="00E51C9D" w:rsidRDefault="001A6795" w:rsidP="00786930">
            <w:pPr>
              <w:pStyle w:val="aff1"/>
              <w:ind w:firstLine="0"/>
              <w:rPr>
                <w:color w:val="auto"/>
              </w:rPr>
            </w:pPr>
            <w:r w:rsidRPr="00E51C9D">
              <w:rPr>
                <w:color w:val="auto"/>
              </w:rPr>
              <w:t>Целлюлозно-бумажная промышленность</w:t>
            </w:r>
          </w:p>
        </w:tc>
        <w:tc>
          <w:tcPr>
            <w:tcW w:w="1063" w:type="dxa"/>
            <w:shd w:val="clear" w:color="auto" w:fill="auto"/>
          </w:tcPr>
          <w:p w:rsidR="001A6795" w:rsidRPr="00E51C9D" w:rsidRDefault="001A6795" w:rsidP="00786930">
            <w:pPr>
              <w:pStyle w:val="aff1"/>
              <w:ind w:firstLine="0"/>
              <w:jc w:val="center"/>
              <w:rPr>
                <w:color w:val="auto"/>
              </w:rPr>
            </w:pPr>
            <w:r w:rsidRPr="00E51C9D">
              <w:rPr>
                <w:color w:val="auto"/>
              </w:rPr>
              <w:t>6.11</w:t>
            </w:r>
          </w:p>
        </w:tc>
        <w:tc>
          <w:tcPr>
            <w:tcW w:w="993" w:type="dxa"/>
          </w:tcPr>
          <w:p w:rsidR="001A6795" w:rsidRPr="00E51C9D" w:rsidRDefault="001A6795" w:rsidP="00EB49D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500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5000 кв.м</w:t>
            </w:r>
          </w:p>
        </w:tc>
        <w:tc>
          <w:tcPr>
            <w:tcW w:w="851" w:type="dxa"/>
          </w:tcPr>
          <w:p w:rsidR="001A6795" w:rsidRPr="00E51C9D" w:rsidRDefault="001A6795" w:rsidP="00EB49DE">
            <w:pPr>
              <w:pStyle w:val="aff1"/>
              <w:ind w:firstLine="0"/>
              <w:jc w:val="center"/>
              <w:rPr>
                <w:color w:val="auto"/>
              </w:rPr>
            </w:pPr>
            <w:r w:rsidRPr="00E51C9D">
              <w:rPr>
                <w:color w:val="auto"/>
              </w:rPr>
              <w:t>15 м</w:t>
            </w:r>
          </w:p>
        </w:tc>
        <w:tc>
          <w:tcPr>
            <w:tcW w:w="1126" w:type="dxa"/>
          </w:tcPr>
          <w:p w:rsidR="001A6795" w:rsidRPr="00E51C9D" w:rsidRDefault="001A6795" w:rsidP="00EB49DE">
            <w:pPr>
              <w:pStyle w:val="aff1"/>
              <w:ind w:firstLine="0"/>
              <w:jc w:val="center"/>
              <w:rPr>
                <w:color w:val="auto"/>
              </w:rPr>
            </w:pPr>
            <w:r w:rsidRPr="00E51C9D">
              <w:rPr>
                <w:color w:val="auto"/>
              </w:rPr>
              <w:t xml:space="preserve">5 м </w:t>
            </w:r>
          </w:p>
        </w:tc>
        <w:tc>
          <w:tcPr>
            <w:tcW w:w="991" w:type="dxa"/>
            <w:gridSpan w:val="2"/>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1" w:type="dxa"/>
          </w:tcPr>
          <w:p w:rsidR="001A6795" w:rsidRPr="00E51C9D" w:rsidRDefault="001A6795"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1A6795" w:rsidRPr="00E51C9D" w:rsidTr="0098155E">
        <w:trPr>
          <w:trHeight w:val="20"/>
          <w:jc w:val="center"/>
        </w:trPr>
        <w:tc>
          <w:tcPr>
            <w:tcW w:w="2676" w:type="dxa"/>
            <w:shd w:val="clear" w:color="auto" w:fill="auto"/>
          </w:tcPr>
          <w:p w:rsidR="001A6795" w:rsidRPr="00E51C9D" w:rsidRDefault="001A6795" w:rsidP="00786930">
            <w:pPr>
              <w:pStyle w:val="aff1"/>
              <w:ind w:firstLine="0"/>
              <w:rPr>
                <w:color w:val="auto"/>
              </w:rPr>
            </w:pPr>
            <w:r w:rsidRPr="00E51C9D">
              <w:rPr>
                <w:color w:val="auto"/>
              </w:rPr>
              <w:t>Бытовое обслуживание</w:t>
            </w:r>
          </w:p>
        </w:tc>
        <w:tc>
          <w:tcPr>
            <w:tcW w:w="1063" w:type="dxa"/>
            <w:shd w:val="clear" w:color="auto" w:fill="auto"/>
          </w:tcPr>
          <w:p w:rsidR="001A6795" w:rsidRPr="00E51C9D" w:rsidRDefault="001A6795" w:rsidP="00786930">
            <w:pPr>
              <w:pStyle w:val="aff1"/>
              <w:ind w:firstLine="0"/>
              <w:jc w:val="center"/>
              <w:rPr>
                <w:color w:val="auto"/>
              </w:rPr>
            </w:pPr>
            <w:r w:rsidRPr="00E51C9D">
              <w:rPr>
                <w:color w:val="auto"/>
              </w:rPr>
              <w:t>3.3</w:t>
            </w:r>
          </w:p>
        </w:tc>
        <w:tc>
          <w:tcPr>
            <w:tcW w:w="993" w:type="dxa"/>
          </w:tcPr>
          <w:p w:rsidR="001A6795" w:rsidRPr="00E51C9D" w:rsidRDefault="001A6795" w:rsidP="00786930">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1</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5000 кв.м</w:t>
            </w:r>
          </w:p>
        </w:tc>
        <w:tc>
          <w:tcPr>
            <w:tcW w:w="851" w:type="dxa"/>
          </w:tcPr>
          <w:p w:rsidR="001A6795" w:rsidRPr="00E51C9D" w:rsidRDefault="001A6795" w:rsidP="00786930">
            <w:pPr>
              <w:pStyle w:val="aff1"/>
              <w:ind w:firstLine="0"/>
              <w:jc w:val="center"/>
              <w:rPr>
                <w:color w:val="auto"/>
              </w:rPr>
            </w:pPr>
            <w:r w:rsidRPr="00E51C9D">
              <w:rPr>
                <w:color w:val="auto"/>
              </w:rPr>
              <w:t>8 м</w:t>
            </w:r>
          </w:p>
        </w:tc>
        <w:tc>
          <w:tcPr>
            <w:tcW w:w="1126" w:type="dxa"/>
          </w:tcPr>
          <w:p w:rsidR="001A6795" w:rsidRPr="00E51C9D" w:rsidRDefault="001A6795" w:rsidP="00786930">
            <w:pPr>
              <w:pStyle w:val="aff1"/>
              <w:ind w:firstLine="0"/>
              <w:jc w:val="center"/>
              <w:rPr>
                <w:color w:val="auto"/>
              </w:rPr>
            </w:pPr>
            <w:r w:rsidRPr="00E51C9D">
              <w:rPr>
                <w:color w:val="auto"/>
              </w:rPr>
              <w:t xml:space="preserve">5 м </w:t>
            </w:r>
          </w:p>
        </w:tc>
        <w:tc>
          <w:tcPr>
            <w:tcW w:w="991" w:type="dxa"/>
            <w:gridSpan w:val="2"/>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850"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991"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1A6795" w:rsidRPr="00E51C9D" w:rsidTr="0098155E">
        <w:trPr>
          <w:cantSplit/>
          <w:trHeight w:val="20"/>
          <w:jc w:val="center"/>
        </w:trPr>
        <w:tc>
          <w:tcPr>
            <w:tcW w:w="2676" w:type="dxa"/>
            <w:shd w:val="clear" w:color="auto" w:fill="auto"/>
          </w:tcPr>
          <w:p w:rsidR="001A6795" w:rsidRPr="00E51C9D" w:rsidRDefault="001A6795" w:rsidP="00786930">
            <w:pPr>
              <w:pStyle w:val="aff1"/>
              <w:ind w:firstLine="0"/>
              <w:rPr>
                <w:color w:val="auto"/>
              </w:rPr>
            </w:pPr>
            <w:r w:rsidRPr="00E51C9D">
              <w:rPr>
                <w:color w:val="auto"/>
              </w:rPr>
              <w:t>Амбулаторное ветеринарное обслуживание</w:t>
            </w:r>
          </w:p>
        </w:tc>
        <w:tc>
          <w:tcPr>
            <w:tcW w:w="1063" w:type="dxa"/>
            <w:shd w:val="clear" w:color="auto" w:fill="auto"/>
          </w:tcPr>
          <w:p w:rsidR="001A6795" w:rsidRPr="00E51C9D" w:rsidRDefault="001A6795" w:rsidP="00786930">
            <w:pPr>
              <w:pStyle w:val="aff1"/>
              <w:ind w:firstLine="0"/>
              <w:jc w:val="center"/>
              <w:rPr>
                <w:color w:val="auto"/>
              </w:rPr>
            </w:pPr>
            <w:r w:rsidRPr="00E51C9D">
              <w:rPr>
                <w:color w:val="auto"/>
              </w:rPr>
              <w:t>3.10.1</w:t>
            </w:r>
          </w:p>
        </w:tc>
        <w:tc>
          <w:tcPr>
            <w:tcW w:w="993" w:type="dxa"/>
          </w:tcPr>
          <w:p w:rsidR="001A6795" w:rsidRPr="00E51C9D" w:rsidRDefault="001A6795" w:rsidP="00786930">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1</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w:t>
            </w:r>
            <w:r w:rsidRPr="00E51C9D">
              <w:rPr>
                <w:rFonts w:ascii="Times New Roman" w:hAnsi="Times New Roman" w:cs="Times New Roman"/>
                <w:sz w:val="24"/>
                <w:szCs w:val="24"/>
                <w:lang w:val="en-US"/>
              </w:rPr>
              <w:t>50</w:t>
            </w:r>
            <w:r w:rsidRPr="00E51C9D">
              <w:rPr>
                <w:rFonts w:ascii="Times New Roman" w:hAnsi="Times New Roman" w:cs="Times New Roman"/>
                <w:sz w:val="24"/>
                <w:szCs w:val="24"/>
              </w:rPr>
              <w:t>00 кв.м</w:t>
            </w:r>
          </w:p>
        </w:tc>
        <w:tc>
          <w:tcPr>
            <w:tcW w:w="851" w:type="dxa"/>
          </w:tcPr>
          <w:p w:rsidR="001A6795" w:rsidRPr="00E51C9D" w:rsidRDefault="001A6795" w:rsidP="00786930">
            <w:pPr>
              <w:pStyle w:val="aff1"/>
              <w:ind w:firstLine="0"/>
              <w:jc w:val="center"/>
              <w:rPr>
                <w:color w:val="auto"/>
              </w:rPr>
            </w:pPr>
            <w:r w:rsidRPr="00E51C9D">
              <w:rPr>
                <w:color w:val="auto"/>
              </w:rPr>
              <w:t>8 м</w:t>
            </w:r>
          </w:p>
        </w:tc>
        <w:tc>
          <w:tcPr>
            <w:tcW w:w="1126" w:type="dxa"/>
          </w:tcPr>
          <w:p w:rsidR="001A6795" w:rsidRPr="00E51C9D" w:rsidRDefault="001A6795" w:rsidP="00786930">
            <w:pPr>
              <w:pStyle w:val="aff1"/>
              <w:ind w:firstLine="0"/>
              <w:jc w:val="center"/>
              <w:rPr>
                <w:color w:val="auto"/>
              </w:rPr>
            </w:pPr>
            <w:r w:rsidRPr="00E51C9D">
              <w:rPr>
                <w:color w:val="auto"/>
              </w:rPr>
              <w:t xml:space="preserve">5 м </w:t>
            </w:r>
          </w:p>
        </w:tc>
        <w:tc>
          <w:tcPr>
            <w:tcW w:w="991" w:type="dxa"/>
            <w:gridSpan w:val="2"/>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850"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991"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1A6795" w:rsidRPr="00E51C9D" w:rsidTr="0098155E">
        <w:trPr>
          <w:cantSplit/>
          <w:trHeight w:val="20"/>
          <w:jc w:val="center"/>
        </w:trPr>
        <w:tc>
          <w:tcPr>
            <w:tcW w:w="2676" w:type="dxa"/>
            <w:shd w:val="clear" w:color="auto" w:fill="auto"/>
          </w:tcPr>
          <w:p w:rsidR="001A6795" w:rsidRPr="00E51C9D" w:rsidRDefault="001A6795" w:rsidP="00786930">
            <w:pPr>
              <w:pStyle w:val="aff1"/>
              <w:ind w:firstLine="0"/>
              <w:rPr>
                <w:color w:val="auto"/>
              </w:rPr>
            </w:pPr>
            <w:r w:rsidRPr="00E51C9D">
              <w:rPr>
                <w:color w:val="auto"/>
              </w:rPr>
              <w:t>Магазины*</w:t>
            </w:r>
          </w:p>
        </w:tc>
        <w:tc>
          <w:tcPr>
            <w:tcW w:w="1063" w:type="dxa"/>
            <w:shd w:val="clear" w:color="auto" w:fill="auto"/>
          </w:tcPr>
          <w:p w:rsidR="001A6795" w:rsidRPr="00E51C9D" w:rsidRDefault="001A6795" w:rsidP="00786930">
            <w:pPr>
              <w:pStyle w:val="aff1"/>
              <w:ind w:firstLine="0"/>
              <w:jc w:val="center"/>
              <w:rPr>
                <w:color w:val="auto"/>
              </w:rPr>
            </w:pPr>
            <w:r w:rsidRPr="00E51C9D">
              <w:rPr>
                <w:color w:val="auto"/>
              </w:rPr>
              <w:t>4.4</w:t>
            </w:r>
          </w:p>
        </w:tc>
        <w:tc>
          <w:tcPr>
            <w:tcW w:w="993" w:type="dxa"/>
          </w:tcPr>
          <w:p w:rsidR="001A6795" w:rsidRPr="00E51C9D" w:rsidRDefault="001A6795" w:rsidP="00786930">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1</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5000 кв.м</w:t>
            </w:r>
          </w:p>
        </w:tc>
        <w:tc>
          <w:tcPr>
            <w:tcW w:w="851" w:type="dxa"/>
          </w:tcPr>
          <w:p w:rsidR="001A6795" w:rsidRPr="00E51C9D" w:rsidRDefault="001A6795" w:rsidP="00786930">
            <w:pPr>
              <w:pStyle w:val="aff1"/>
              <w:ind w:firstLine="0"/>
              <w:jc w:val="center"/>
              <w:rPr>
                <w:color w:val="auto"/>
              </w:rPr>
            </w:pPr>
            <w:r w:rsidRPr="00E51C9D">
              <w:rPr>
                <w:color w:val="auto"/>
              </w:rPr>
              <w:t>8 м</w:t>
            </w:r>
          </w:p>
        </w:tc>
        <w:tc>
          <w:tcPr>
            <w:tcW w:w="1126" w:type="dxa"/>
          </w:tcPr>
          <w:p w:rsidR="001A6795" w:rsidRPr="00E51C9D" w:rsidRDefault="001A6795" w:rsidP="00786930">
            <w:pPr>
              <w:pStyle w:val="aff1"/>
              <w:ind w:firstLine="0"/>
              <w:jc w:val="center"/>
              <w:rPr>
                <w:color w:val="auto"/>
              </w:rPr>
            </w:pPr>
            <w:r w:rsidRPr="00E51C9D">
              <w:rPr>
                <w:color w:val="auto"/>
              </w:rPr>
              <w:t xml:space="preserve">5 м </w:t>
            </w:r>
          </w:p>
        </w:tc>
        <w:tc>
          <w:tcPr>
            <w:tcW w:w="991" w:type="dxa"/>
            <w:gridSpan w:val="2"/>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850"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991"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1A6795" w:rsidRPr="00E51C9D" w:rsidTr="0098155E">
        <w:trPr>
          <w:cantSplit/>
          <w:trHeight w:val="20"/>
          <w:jc w:val="center"/>
        </w:trPr>
        <w:tc>
          <w:tcPr>
            <w:tcW w:w="10250" w:type="dxa"/>
            <w:gridSpan w:val="10"/>
            <w:shd w:val="clear" w:color="auto" w:fill="auto"/>
          </w:tcPr>
          <w:p w:rsidR="001A6795" w:rsidRPr="00E51C9D" w:rsidRDefault="001A6795" w:rsidP="005A4B87">
            <w:pPr>
              <w:pStyle w:val="ConsPlusNormal"/>
              <w:ind w:firstLine="0"/>
              <w:jc w:val="left"/>
              <w:rPr>
                <w:rFonts w:ascii="Times New Roman" w:hAnsi="Times New Roman" w:cs="Times New Roman"/>
                <w:sz w:val="24"/>
                <w:szCs w:val="24"/>
              </w:rPr>
            </w:pPr>
            <w:r w:rsidRPr="00E51C9D">
              <w:rPr>
                <w:rFonts w:ascii="Times New Roman" w:hAnsi="Times New Roman" w:cs="Times New Roman"/>
                <w:sz w:val="24"/>
                <w:szCs w:val="24"/>
              </w:rPr>
              <w:t>* при размещении объектов некапитального строительства, предназначенных для продажи товаров с количеством блоков не более 3-х штук:</w:t>
            </w:r>
          </w:p>
        </w:tc>
      </w:tr>
      <w:tr w:rsidR="001A6795" w:rsidRPr="00E51C9D" w:rsidTr="0098155E">
        <w:trPr>
          <w:cantSplit/>
          <w:trHeight w:val="20"/>
          <w:jc w:val="center"/>
        </w:trPr>
        <w:tc>
          <w:tcPr>
            <w:tcW w:w="3739" w:type="dxa"/>
            <w:gridSpan w:val="2"/>
            <w:shd w:val="clear" w:color="auto" w:fill="auto"/>
          </w:tcPr>
          <w:p w:rsidR="001A6795" w:rsidRPr="00E51C9D" w:rsidRDefault="001A6795" w:rsidP="00786930">
            <w:pPr>
              <w:pStyle w:val="aff1"/>
              <w:ind w:firstLine="0"/>
              <w:jc w:val="center"/>
              <w:rPr>
                <w:color w:val="auto"/>
              </w:rPr>
            </w:pPr>
          </w:p>
        </w:tc>
        <w:tc>
          <w:tcPr>
            <w:tcW w:w="993" w:type="dxa"/>
          </w:tcPr>
          <w:p w:rsidR="001A6795" w:rsidRPr="00E51C9D" w:rsidRDefault="002365E6" w:rsidP="002365E6">
            <w:pPr>
              <w:pStyle w:val="aff1"/>
              <w:ind w:firstLine="0"/>
              <w:jc w:val="center"/>
              <w:rPr>
                <w:color w:val="auto"/>
              </w:rPr>
            </w:pPr>
            <w:r w:rsidRPr="00E51C9D">
              <w:rPr>
                <w:color w:val="auto"/>
                <w:lang w:val="en-US"/>
              </w:rPr>
              <w:t>20</w:t>
            </w:r>
            <w:r w:rsidR="001A6795" w:rsidRPr="00E51C9D">
              <w:rPr>
                <w:color w:val="auto"/>
              </w:rPr>
              <w:t>/250 кв.м</w:t>
            </w:r>
          </w:p>
        </w:tc>
        <w:tc>
          <w:tcPr>
            <w:tcW w:w="851" w:type="dxa"/>
          </w:tcPr>
          <w:p w:rsidR="001A6795" w:rsidRPr="00E51C9D" w:rsidRDefault="001A6795" w:rsidP="00EB49DE">
            <w:pPr>
              <w:pStyle w:val="aff1"/>
              <w:ind w:firstLine="0"/>
              <w:jc w:val="center"/>
              <w:rPr>
                <w:color w:val="auto"/>
              </w:rPr>
            </w:pPr>
            <w:r w:rsidRPr="00E51C9D">
              <w:rPr>
                <w:color w:val="auto"/>
              </w:rPr>
              <w:t>-</w:t>
            </w:r>
          </w:p>
        </w:tc>
        <w:tc>
          <w:tcPr>
            <w:tcW w:w="1126" w:type="dxa"/>
          </w:tcPr>
          <w:p w:rsidR="001A6795" w:rsidRPr="00E51C9D" w:rsidRDefault="001A6795" w:rsidP="00EB49DE">
            <w:pPr>
              <w:pStyle w:val="aff1"/>
              <w:ind w:firstLine="0"/>
              <w:jc w:val="center"/>
              <w:rPr>
                <w:color w:val="auto"/>
              </w:rPr>
            </w:pPr>
            <w:r w:rsidRPr="00E51C9D">
              <w:rPr>
                <w:color w:val="auto"/>
              </w:rPr>
              <w:t>1 м</w:t>
            </w:r>
          </w:p>
        </w:tc>
        <w:tc>
          <w:tcPr>
            <w:tcW w:w="991" w:type="dxa"/>
            <w:gridSpan w:val="2"/>
          </w:tcPr>
          <w:p w:rsidR="001A6795" w:rsidRPr="00E51C9D" w:rsidRDefault="001A6795" w:rsidP="00EB49DE">
            <w:pPr>
              <w:pStyle w:val="aff1"/>
              <w:ind w:firstLine="0"/>
              <w:jc w:val="center"/>
              <w:rPr>
                <w:color w:val="auto"/>
              </w:rPr>
            </w:pPr>
            <w:r w:rsidRPr="00E51C9D">
              <w:rPr>
                <w:color w:val="auto"/>
              </w:rPr>
              <w:t>1 м</w:t>
            </w:r>
          </w:p>
        </w:tc>
        <w:tc>
          <w:tcPr>
            <w:tcW w:w="709" w:type="dxa"/>
          </w:tcPr>
          <w:p w:rsidR="001A6795" w:rsidRPr="00E51C9D" w:rsidRDefault="001A6795" w:rsidP="00EB49DE">
            <w:pPr>
              <w:pStyle w:val="aff1"/>
              <w:ind w:firstLine="0"/>
              <w:jc w:val="center"/>
              <w:rPr>
                <w:color w:val="auto"/>
              </w:rPr>
            </w:pPr>
            <w:r w:rsidRPr="00E51C9D">
              <w:rPr>
                <w:color w:val="auto"/>
              </w:rPr>
              <w:t>1</w:t>
            </w:r>
          </w:p>
        </w:tc>
        <w:tc>
          <w:tcPr>
            <w:tcW w:w="850" w:type="dxa"/>
          </w:tcPr>
          <w:p w:rsidR="001A6795" w:rsidRPr="00E51C9D" w:rsidRDefault="001A6795" w:rsidP="00EB49DE">
            <w:pPr>
              <w:pStyle w:val="aff1"/>
              <w:ind w:firstLine="0"/>
              <w:jc w:val="center"/>
              <w:rPr>
                <w:color w:val="auto"/>
              </w:rPr>
            </w:pPr>
            <w:r w:rsidRPr="00E51C9D">
              <w:rPr>
                <w:color w:val="auto"/>
              </w:rPr>
              <w:t>5</w:t>
            </w:r>
          </w:p>
        </w:tc>
        <w:tc>
          <w:tcPr>
            <w:tcW w:w="991" w:type="dxa"/>
          </w:tcPr>
          <w:p w:rsidR="001A6795" w:rsidRPr="00E51C9D" w:rsidRDefault="001A6795" w:rsidP="00EB49DE">
            <w:pPr>
              <w:pStyle w:val="aff1"/>
              <w:ind w:firstLine="0"/>
              <w:jc w:val="center"/>
              <w:rPr>
                <w:color w:val="auto"/>
              </w:rPr>
            </w:pPr>
            <w:r w:rsidRPr="00E51C9D">
              <w:rPr>
                <w:color w:val="auto"/>
              </w:rPr>
              <w:t>90 %</w:t>
            </w:r>
          </w:p>
        </w:tc>
      </w:tr>
      <w:tr w:rsidR="001A6795" w:rsidRPr="00E51C9D" w:rsidTr="0098155E">
        <w:trPr>
          <w:cantSplit/>
          <w:trHeight w:val="20"/>
          <w:jc w:val="center"/>
        </w:trPr>
        <w:tc>
          <w:tcPr>
            <w:tcW w:w="2676" w:type="dxa"/>
            <w:shd w:val="clear" w:color="auto" w:fill="auto"/>
          </w:tcPr>
          <w:p w:rsidR="001A6795" w:rsidRPr="00E51C9D" w:rsidRDefault="001A6795" w:rsidP="00786930">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Общественное питание</w:t>
            </w:r>
          </w:p>
        </w:tc>
        <w:tc>
          <w:tcPr>
            <w:tcW w:w="1063" w:type="dxa"/>
            <w:shd w:val="clear" w:color="auto" w:fill="auto"/>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4.6</w:t>
            </w:r>
          </w:p>
        </w:tc>
        <w:tc>
          <w:tcPr>
            <w:tcW w:w="993" w:type="dxa"/>
          </w:tcPr>
          <w:p w:rsidR="001A6795" w:rsidRPr="00E51C9D" w:rsidRDefault="001A6795" w:rsidP="00786930">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3</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5000</w:t>
            </w:r>
          </w:p>
          <w:p w:rsidR="001A6795" w:rsidRPr="00E51C9D" w:rsidRDefault="001A6795" w:rsidP="00786930">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кв.м</w:t>
            </w:r>
          </w:p>
        </w:tc>
        <w:tc>
          <w:tcPr>
            <w:tcW w:w="851" w:type="dxa"/>
          </w:tcPr>
          <w:p w:rsidR="001A6795" w:rsidRPr="00E51C9D" w:rsidRDefault="001A6795" w:rsidP="00786930">
            <w:pPr>
              <w:pStyle w:val="aff1"/>
              <w:ind w:firstLine="0"/>
              <w:jc w:val="center"/>
              <w:rPr>
                <w:color w:val="auto"/>
              </w:rPr>
            </w:pPr>
            <w:r w:rsidRPr="00E51C9D">
              <w:rPr>
                <w:color w:val="auto"/>
              </w:rPr>
              <w:t>8 м</w:t>
            </w:r>
          </w:p>
        </w:tc>
        <w:tc>
          <w:tcPr>
            <w:tcW w:w="1126" w:type="dxa"/>
          </w:tcPr>
          <w:p w:rsidR="001A6795" w:rsidRPr="00E51C9D" w:rsidRDefault="001A6795" w:rsidP="00786930">
            <w:pPr>
              <w:pStyle w:val="aff1"/>
              <w:ind w:firstLine="0"/>
              <w:jc w:val="center"/>
              <w:rPr>
                <w:color w:val="auto"/>
              </w:rPr>
            </w:pPr>
            <w:r w:rsidRPr="00E51C9D">
              <w:rPr>
                <w:color w:val="auto"/>
              </w:rPr>
              <w:t xml:space="preserve">5 м </w:t>
            </w:r>
          </w:p>
        </w:tc>
        <w:tc>
          <w:tcPr>
            <w:tcW w:w="991" w:type="dxa"/>
            <w:gridSpan w:val="2"/>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850"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10 м</w:t>
            </w:r>
          </w:p>
        </w:tc>
        <w:tc>
          <w:tcPr>
            <w:tcW w:w="991" w:type="dxa"/>
          </w:tcPr>
          <w:p w:rsidR="001A6795" w:rsidRPr="00E51C9D" w:rsidRDefault="001A6795"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4161C8" w:rsidRPr="00E51C9D" w:rsidTr="0098155E">
        <w:trPr>
          <w:cantSplit/>
          <w:trHeight w:val="20"/>
          <w:jc w:val="center"/>
        </w:trPr>
        <w:tc>
          <w:tcPr>
            <w:tcW w:w="2676" w:type="dxa"/>
            <w:shd w:val="clear" w:color="auto" w:fill="auto"/>
          </w:tcPr>
          <w:p w:rsidR="004161C8" w:rsidRPr="00E51C9D" w:rsidRDefault="004161C8" w:rsidP="00786930">
            <w:pPr>
              <w:pStyle w:val="aff1"/>
              <w:ind w:firstLine="0"/>
              <w:rPr>
                <w:color w:val="auto"/>
              </w:rPr>
            </w:pPr>
            <w:r w:rsidRPr="00E51C9D">
              <w:rPr>
                <w:color w:val="auto"/>
              </w:rPr>
              <w:t>Деловое управление</w:t>
            </w:r>
          </w:p>
        </w:tc>
        <w:tc>
          <w:tcPr>
            <w:tcW w:w="1063" w:type="dxa"/>
            <w:shd w:val="clear" w:color="auto" w:fill="auto"/>
          </w:tcPr>
          <w:p w:rsidR="004161C8" w:rsidRPr="00E51C9D" w:rsidRDefault="004161C8" w:rsidP="00786930">
            <w:pPr>
              <w:pStyle w:val="aff1"/>
              <w:ind w:firstLine="0"/>
              <w:jc w:val="center"/>
              <w:rPr>
                <w:color w:val="auto"/>
              </w:rPr>
            </w:pPr>
            <w:r w:rsidRPr="00E51C9D">
              <w:rPr>
                <w:color w:val="auto"/>
              </w:rPr>
              <w:t>4.1</w:t>
            </w:r>
          </w:p>
        </w:tc>
        <w:tc>
          <w:tcPr>
            <w:tcW w:w="993" w:type="dxa"/>
            <w:vMerge w:val="restart"/>
          </w:tcPr>
          <w:p w:rsidR="004161C8" w:rsidRPr="00E51C9D" w:rsidRDefault="004161C8" w:rsidP="00EB49D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500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5000 кв.м</w:t>
            </w:r>
          </w:p>
          <w:p w:rsidR="004161C8" w:rsidRPr="00E51C9D" w:rsidRDefault="004161C8" w:rsidP="00EB49DE">
            <w:pPr>
              <w:pStyle w:val="ConsPlusNormal"/>
              <w:ind w:firstLine="0"/>
              <w:rPr>
                <w:rFonts w:ascii="Times New Roman" w:hAnsi="Times New Roman" w:cs="Times New Roman"/>
                <w:sz w:val="24"/>
                <w:szCs w:val="24"/>
              </w:rPr>
            </w:pPr>
          </w:p>
        </w:tc>
        <w:tc>
          <w:tcPr>
            <w:tcW w:w="850" w:type="dxa"/>
            <w:vMerge w:val="restart"/>
          </w:tcPr>
          <w:p w:rsidR="004161C8" w:rsidRPr="00E51C9D" w:rsidRDefault="004161C8" w:rsidP="00EB49DE">
            <w:pPr>
              <w:pStyle w:val="aff1"/>
              <w:ind w:firstLine="0"/>
              <w:jc w:val="center"/>
              <w:rPr>
                <w:color w:val="auto"/>
              </w:rPr>
            </w:pPr>
            <w:r w:rsidRPr="00E51C9D">
              <w:rPr>
                <w:color w:val="auto"/>
              </w:rPr>
              <w:t>15 м</w:t>
            </w:r>
          </w:p>
          <w:p w:rsidR="004161C8" w:rsidRPr="00E51C9D" w:rsidRDefault="004161C8" w:rsidP="00EB49DE">
            <w:pPr>
              <w:pStyle w:val="aff1"/>
              <w:ind w:firstLine="0"/>
              <w:jc w:val="center"/>
              <w:rPr>
                <w:color w:val="auto"/>
              </w:rPr>
            </w:pPr>
          </w:p>
        </w:tc>
        <w:tc>
          <w:tcPr>
            <w:tcW w:w="1133" w:type="dxa"/>
            <w:gridSpan w:val="2"/>
            <w:vMerge w:val="restart"/>
          </w:tcPr>
          <w:p w:rsidR="004161C8" w:rsidRPr="00E51C9D" w:rsidRDefault="004161C8" w:rsidP="00EB49DE">
            <w:pPr>
              <w:pStyle w:val="aff1"/>
              <w:ind w:firstLine="0"/>
              <w:jc w:val="center"/>
              <w:rPr>
                <w:color w:val="auto"/>
              </w:rPr>
            </w:pPr>
            <w:r w:rsidRPr="00E51C9D">
              <w:rPr>
                <w:color w:val="auto"/>
              </w:rPr>
              <w:t xml:space="preserve">5 м </w:t>
            </w:r>
          </w:p>
          <w:p w:rsidR="004161C8" w:rsidRPr="00E51C9D" w:rsidRDefault="004161C8" w:rsidP="00EB49DE">
            <w:pPr>
              <w:pStyle w:val="aff1"/>
              <w:ind w:firstLine="0"/>
              <w:jc w:val="center"/>
              <w:rPr>
                <w:color w:val="auto"/>
              </w:rPr>
            </w:pPr>
            <w:r w:rsidRPr="00E51C9D">
              <w:rPr>
                <w:color w:val="auto"/>
              </w:rPr>
              <w:t xml:space="preserve"> </w:t>
            </w:r>
          </w:p>
        </w:tc>
        <w:tc>
          <w:tcPr>
            <w:tcW w:w="985" w:type="dxa"/>
            <w:vMerge w:val="restart"/>
          </w:tcPr>
          <w:p w:rsidR="004161C8" w:rsidRPr="00E51C9D" w:rsidRDefault="004161C8"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p w:rsidR="004161C8" w:rsidRPr="00E51C9D" w:rsidRDefault="004161C8" w:rsidP="00EB49DE">
            <w:pPr>
              <w:pStyle w:val="ConsPlusNormal"/>
              <w:ind w:firstLine="0"/>
              <w:jc w:val="center"/>
              <w:rPr>
                <w:rFonts w:ascii="Times New Roman" w:hAnsi="Times New Roman" w:cs="Times New Roman"/>
                <w:sz w:val="24"/>
                <w:szCs w:val="24"/>
              </w:rPr>
            </w:pPr>
          </w:p>
        </w:tc>
        <w:tc>
          <w:tcPr>
            <w:tcW w:w="709" w:type="dxa"/>
            <w:vMerge w:val="restart"/>
          </w:tcPr>
          <w:p w:rsidR="004161C8" w:rsidRPr="00E51C9D" w:rsidRDefault="004161C8"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p w:rsidR="004161C8" w:rsidRPr="00E51C9D" w:rsidRDefault="004161C8" w:rsidP="00EB49DE">
            <w:pPr>
              <w:pStyle w:val="ConsPlusNormal"/>
              <w:ind w:firstLine="0"/>
              <w:jc w:val="center"/>
              <w:rPr>
                <w:rFonts w:ascii="Times New Roman" w:hAnsi="Times New Roman" w:cs="Times New Roman"/>
                <w:sz w:val="24"/>
                <w:szCs w:val="24"/>
              </w:rPr>
            </w:pPr>
          </w:p>
        </w:tc>
        <w:tc>
          <w:tcPr>
            <w:tcW w:w="850" w:type="dxa"/>
            <w:vMerge w:val="restart"/>
          </w:tcPr>
          <w:p w:rsidR="004161C8" w:rsidRPr="00E51C9D" w:rsidRDefault="004161C8"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p w:rsidR="004161C8" w:rsidRPr="00E51C9D" w:rsidRDefault="004161C8" w:rsidP="00EB49DE">
            <w:pPr>
              <w:pStyle w:val="ConsPlusNormal"/>
              <w:ind w:firstLine="0"/>
              <w:jc w:val="center"/>
              <w:rPr>
                <w:rFonts w:ascii="Times New Roman" w:hAnsi="Times New Roman" w:cs="Times New Roman"/>
                <w:sz w:val="24"/>
                <w:szCs w:val="24"/>
              </w:rPr>
            </w:pPr>
          </w:p>
        </w:tc>
        <w:tc>
          <w:tcPr>
            <w:tcW w:w="991" w:type="dxa"/>
            <w:vMerge w:val="restart"/>
          </w:tcPr>
          <w:p w:rsidR="004161C8" w:rsidRPr="00E51C9D" w:rsidRDefault="004161C8"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p w:rsidR="004161C8" w:rsidRPr="00E51C9D" w:rsidRDefault="004161C8" w:rsidP="00EB49DE">
            <w:pPr>
              <w:pStyle w:val="ConsPlusNormal"/>
              <w:ind w:firstLine="0"/>
              <w:jc w:val="center"/>
              <w:rPr>
                <w:rFonts w:ascii="Times New Roman" w:hAnsi="Times New Roman" w:cs="Times New Roman"/>
                <w:sz w:val="24"/>
                <w:szCs w:val="24"/>
              </w:rPr>
            </w:pPr>
          </w:p>
        </w:tc>
      </w:tr>
      <w:tr w:rsidR="004161C8" w:rsidRPr="00E51C9D" w:rsidTr="0098155E">
        <w:trPr>
          <w:cantSplit/>
          <w:trHeight w:val="20"/>
          <w:jc w:val="center"/>
        </w:trPr>
        <w:tc>
          <w:tcPr>
            <w:tcW w:w="2676" w:type="dxa"/>
            <w:shd w:val="clear" w:color="auto" w:fill="auto"/>
          </w:tcPr>
          <w:p w:rsidR="004161C8" w:rsidRPr="00E51C9D" w:rsidRDefault="004161C8" w:rsidP="00786930">
            <w:pPr>
              <w:pStyle w:val="aff1"/>
              <w:ind w:firstLine="0"/>
              <w:rPr>
                <w:color w:val="auto"/>
              </w:rPr>
            </w:pPr>
            <w:r w:rsidRPr="00E51C9D">
              <w:rPr>
                <w:color w:val="auto"/>
              </w:rPr>
              <w:t>Служебные гаражи</w:t>
            </w:r>
          </w:p>
        </w:tc>
        <w:tc>
          <w:tcPr>
            <w:tcW w:w="1063" w:type="dxa"/>
            <w:shd w:val="clear" w:color="auto" w:fill="auto"/>
          </w:tcPr>
          <w:p w:rsidR="004161C8" w:rsidRPr="00E51C9D" w:rsidRDefault="004161C8" w:rsidP="00786930">
            <w:pPr>
              <w:pStyle w:val="aff1"/>
              <w:ind w:firstLine="0"/>
              <w:jc w:val="center"/>
              <w:rPr>
                <w:color w:val="auto"/>
              </w:rPr>
            </w:pPr>
            <w:r w:rsidRPr="00E51C9D">
              <w:rPr>
                <w:color w:val="auto"/>
              </w:rPr>
              <w:t>4.9</w:t>
            </w:r>
          </w:p>
        </w:tc>
        <w:tc>
          <w:tcPr>
            <w:tcW w:w="993" w:type="dxa"/>
            <w:vMerge/>
          </w:tcPr>
          <w:p w:rsidR="004161C8" w:rsidRPr="00E51C9D" w:rsidRDefault="004161C8" w:rsidP="00EB49DE">
            <w:pPr>
              <w:pStyle w:val="ConsPlusNormal"/>
              <w:ind w:firstLine="0"/>
              <w:rPr>
                <w:rFonts w:ascii="Times New Roman" w:hAnsi="Times New Roman" w:cs="Times New Roman"/>
                <w:sz w:val="24"/>
                <w:szCs w:val="24"/>
              </w:rPr>
            </w:pPr>
          </w:p>
        </w:tc>
        <w:tc>
          <w:tcPr>
            <w:tcW w:w="850" w:type="dxa"/>
            <w:vMerge/>
          </w:tcPr>
          <w:p w:rsidR="004161C8" w:rsidRPr="00E51C9D" w:rsidRDefault="004161C8" w:rsidP="00EB49DE">
            <w:pPr>
              <w:pStyle w:val="aff1"/>
              <w:ind w:firstLine="0"/>
              <w:jc w:val="center"/>
              <w:rPr>
                <w:color w:val="auto"/>
              </w:rPr>
            </w:pPr>
          </w:p>
        </w:tc>
        <w:tc>
          <w:tcPr>
            <w:tcW w:w="1133" w:type="dxa"/>
            <w:gridSpan w:val="2"/>
            <w:vMerge/>
          </w:tcPr>
          <w:p w:rsidR="004161C8" w:rsidRPr="00E51C9D" w:rsidRDefault="004161C8" w:rsidP="00EB49DE">
            <w:pPr>
              <w:pStyle w:val="aff1"/>
              <w:ind w:firstLine="0"/>
              <w:jc w:val="center"/>
              <w:rPr>
                <w:color w:val="auto"/>
              </w:rPr>
            </w:pPr>
          </w:p>
        </w:tc>
        <w:tc>
          <w:tcPr>
            <w:tcW w:w="985"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709"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850"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991" w:type="dxa"/>
            <w:vMerge/>
          </w:tcPr>
          <w:p w:rsidR="004161C8" w:rsidRPr="00E51C9D" w:rsidRDefault="004161C8" w:rsidP="00EB49DE">
            <w:pPr>
              <w:pStyle w:val="ConsPlusNormal"/>
              <w:ind w:firstLine="0"/>
              <w:jc w:val="center"/>
              <w:rPr>
                <w:rFonts w:ascii="Times New Roman" w:hAnsi="Times New Roman" w:cs="Times New Roman"/>
                <w:sz w:val="24"/>
                <w:szCs w:val="24"/>
              </w:rPr>
            </w:pPr>
          </w:p>
        </w:tc>
      </w:tr>
      <w:tr w:rsidR="004161C8" w:rsidRPr="00E51C9D" w:rsidTr="0098155E">
        <w:trPr>
          <w:cantSplit/>
          <w:trHeight w:val="552"/>
          <w:jc w:val="center"/>
        </w:trPr>
        <w:tc>
          <w:tcPr>
            <w:tcW w:w="2676" w:type="dxa"/>
            <w:shd w:val="clear" w:color="auto" w:fill="auto"/>
          </w:tcPr>
          <w:p w:rsidR="004161C8" w:rsidRPr="00E51C9D" w:rsidRDefault="004161C8" w:rsidP="0098155E">
            <w:pPr>
              <w:pStyle w:val="aff1"/>
              <w:ind w:firstLine="0"/>
              <w:rPr>
                <w:color w:val="auto"/>
              </w:rPr>
            </w:pPr>
            <w:r w:rsidRPr="00E51C9D">
              <w:rPr>
                <w:color w:val="auto"/>
              </w:rPr>
              <w:t>Заправка транспортных средств</w:t>
            </w:r>
          </w:p>
        </w:tc>
        <w:tc>
          <w:tcPr>
            <w:tcW w:w="1063" w:type="dxa"/>
            <w:shd w:val="clear" w:color="auto" w:fill="auto"/>
          </w:tcPr>
          <w:p w:rsidR="004161C8" w:rsidRPr="00E51C9D" w:rsidRDefault="004161C8" w:rsidP="0098155E">
            <w:pPr>
              <w:pStyle w:val="aff1"/>
              <w:ind w:firstLine="0"/>
              <w:jc w:val="center"/>
              <w:rPr>
                <w:color w:val="auto"/>
              </w:rPr>
            </w:pPr>
            <w:r w:rsidRPr="00E51C9D">
              <w:rPr>
                <w:color w:val="auto"/>
              </w:rPr>
              <w:t>4.9.1.1</w:t>
            </w:r>
          </w:p>
        </w:tc>
        <w:tc>
          <w:tcPr>
            <w:tcW w:w="993" w:type="dxa"/>
            <w:vMerge/>
          </w:tcPr>
          <w:p w:rsidR="004161C8" w:rsidRPr="00E51C9D" w:rsidRDefault="004161C8" w:rsidP="00EB49DE">
            <w:pPr>
              <w:pStyle w:val="ConsPlusNormal"/>
              <w:ind w:firstLine="0"/>
              <w:rPr>
                <w:rFonts w:ascii="Times New Roman" w:hAnsi="Times New Roman" w:cs="Times New Roman"/>
                <w:sz w:val="24"/>
                <w:szCs w:val="24"/>
              </w:rPr>
            </w:pPr>
          </w:p>
        </w:tc>
        <w:tc>
          <w:tcPr>
            <w:tcW w:w="850" w:type="dxa"/>
            <w:vMerge/>
          </w:tcPr>
          <w:p w:rsidR="004161C8" w:rsidRPr="00E51C9D" w:rsidRDefault="004161C8" w:rsidP="00EB49DE">
            <w:pPr>
              <w:pStyle w:val="aff1"/>
              <w:ind w:firstLine="0"/>
              <w:jc w:val="center"/>
              <w:rPr>
                <w:color w:val="auto"/>
              </w:rPr>
            </w:pPr>
          </w:p>
        </w:tc>
        <w:tc>
          <w:tcPr>
            <w:tcW w:w="1133" w:type="dxa"/>
            <w:gridSpan w:val="2"/>
            <w:vMerge/>
          </w:tcPr>
          <w:p w:rsidR="004161C8" w:rsidRPr="00E51C9D" w:rsidRDefault="004161C8" w:rsidP="00EB49DE">
            <w:pPr>
              <w:pStyle w:val="aff1"/>
              <w:ind w:firstLine="0"/>
              <w:jc w:val="center"/>
              <w:rPr>
                <w:color w:val="auto"/>
              </w:rPr>
            </w:pPr>
          </w:p>
        </w:tc>
        <w:tc>
          <w:tcPr>
            <w:tcW w:w="985"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709"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850"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991" w:type="dxa"/>
            <w:vMerge/>
          </w:tcPr>
          <w:p w:rsidR="004161C8" w:rsidRPr="00E51C9D" w:rsidRDefault="004161C8" w:rsidP="00EB49DE">
            <w:pPr>
              <w:pStyle w:val="ConsPlusNormal"/>
              <w:ind w:firstLine="0"/>
              <w:jc w:val="center"/>
              <w:rPr>
                <w:rFonts w:ascii="Times New Roman" w:hAnsi="Times New Roman" w:cs="Times New Roman"/>
                <w:sz w:val="24"/>
                <w:szCs w:val="24"/>
              </w:rPr>
            </w:pPr>
          </w:p>
        </w:tc>
      </w:tr>
      <w:tr w:rsidR="004161C8" w:rsidRPr="00E51C9D" w:rsidTr="0098155E">
        <w:trPr>
          <w:cantSplit/>
          <w:trHeight w:val="345"/>
          <w:jc w:val="center"/>
        </w:trPr>
        <w:tc>
          <w:tcPr>
            <w:tcW w:w="2676" w:type="dxa"/>
            <w:shd w:val="clear" w:color="auto" w:fill="auto"/>
          </w:tcPr>
          <w:p w:rsidR="004161C8" w:rsidRPr="00E51C9D" w:rsidRDefault="004161C8" w:rsidP="0098155E">
            <w:pPr>
              <w:pStyle w:val="aff1"/>
              <w:ind w:firstLine="0"/>
              <w:rPr>
                <w:color w:val="auto"/>
              </w:rPr>
            </w:pPr>
            <w:r w:rsidRPr="00E51C9D">
              <w:rPr>
                <w:color w:val="auto"/>
              </w:rPr>
              <w:t>Автомобильные мойки</w:t>
            </w:r>
          </w:p>
        </w:tc>
        <w:tc>
          <w:tcPr>
            <w:tcW w:w="1063" w:type="dxa"/>
            <w:shd w:val="clear" w:color="auto" w:fill="auto"/>
          </w:tcPr>
          <w:p w:rsidR="004161C8" w:rsidRPr="00E51C9D" w:rsidRDefault="004161C8" w:rsidP="0098155E">
            <w:pPr>
              <w:pStyle w:val="aff1"/>
              <w:ind w:firstLine="0"/>
              <w:jc w:val="center"/>
              <w:rPr>
                <w:color w:val="auto"/>
              </w:rPr>
            </w:pPr>
            <w:r w:rsidRPr="00E51C9D">
              <w:rPr>
                <w:color w:val="auto"/>
              </w:rPr>
              <w:t>4.9.1.3</w:t>
            </w:r>
          </w:p>
        </w:tc>
        <w:tc>
          <w:tcPr>
            <w:tcW w:w="993" w:type="dxa"/>
            <w:vMerge/>
          </w:tcPr>
          <w:p w:rsidR="004161C8" w:rsidRPr="00E51C9D" w:rsidRDefault="004161C8" w:rsidP="00EB49DE">
            <w:pPr>
              <w:pStyle w:val="ConsPlusNormal"/>
              <w:ind w:firstLine="0"/>
              <w:rPr>
                <w:rFonts w:ascii="Times New Roman" w:hAnsi="Times New Roman" w:cs="Times New Roman"/>
                <w:sz w:val="24"/>
                <w:szCs w:val="24"/>
              </w:rPr>
            </w:pPr>
          </w:p>
        </w:tc>
        <w:tc>
          <w:tcPr>
            <w:tcW w:w="850" w:type="dxa"/>
            <w:vMerge/>
          </w:tcPr>
          <w:p w:rsidR="004161C8" w:rsidRPr="00E51C9D" w:rsidRDefault="004161C8" w:rsidP="00EB49DE">
            <w:pPr>
              <w:pStyle w:val="aff1"/>
              <w:ind w:firstLine="0"/>
              <w:jc w:val="center"/>
              <w:rPr>
                <w:color w:val="auto"/>
              </w:rPr>
            </w:pPr>
          </w:p>
        </w:tc>
        <w:tc>
          <w:tcPr>
            <w:tcW w:w="1133" w:type="dxa"/>
            <w:gridSpan w:val="2"/>
            <w:vMerge/>
          </w:tcPr>
          <w:p w:rsidR="004161C8" w:rsidRPr="00E51C9D" w:rsidRDefault="004161C8" w:rsidP="00EB49DE">
            <w:pPr>
              <w:pStyle w:val="aff1"/>
              <w:ind w:firstLine="0"/>
              <w:jc w:val="center"/>
              <w:rPr>
                <w:color w:val="auto"/>
              </w:rPr>
            </w:pPr>
          </w:p>
        </w:tc>
        <w:tc>
          <w:tcPr>
            <w:tcW w:w="985"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709"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850"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991" w:type="dxa"/>
            <w:vMerge/>
          </w:tcPr>
          <w:p w:rsidR="004161C8" w:rsidRPr="00E51C9D" w:rsidRDefault="004161C8" w:rsidP="00EB49DE">
            <w:pPr>
              <w:pStyle w:val="ConsPlusNormal"/>
              <w:ind w:firstLine="0"/>
              <w:jc w:val="center"/>
              <w:rPr>
                <w:rFonts w:ascii="Times New Roman" w:hAnsi="Times New Roman" w:cs="Times New Roman"/>
                <w:sz w:val="24"/>
                <w:szCs w:val="24"/>
              </w:rPr>
            </w:pPr>
          </w:p>
        </w:tc>
      </w:tr>
      <w:tr w:rsidR="004161C8" w:rsidRPr="00E51C9D" w:rsidTr="0098155E">
        <w:trPr>
          <w:cantSplit/>
          <w:trHeight w:val="375"/>
          <w:jc w:val="center"/>
        </w:trPr>
        <w:tc>
          <w:tcPr>
            <w:tcW w:w="2676" w:type="dxa"/>
            <w:shd w:val="clear" w:color="auto" w:fill="auto"/>
          </w:tcPr>
          <w:p w:rsidR="004161C8" w:rsidRPr="00E51C9D" w:rsidRDefault="004161C8" w:rsidP="0098155E">
            <w:pPr>
              <w:pStyle w:val="aff1"/>
              <w:ind w:firstLine="0"/>
              <w:rPr>
                <w:color w:val="auto"/>
              </w:rPr>
            </w:pPr>
            <w:r w:rsidRPr="00E51C9D">
              <w:rPr>
                <w:color w:val="auto"/>
              </w:rPr>
              <w:t>Ремонт автомобилей</w:t>
            </w:r>
          </w:p>
        </w:tc>
        <w:tc>
          <w:tcPr>
            <w:tcW w:w="1063" w:type="dxa"/>
            <w:shd w:val="clear" w:color="auto" w:fill="auto"/>
          </w:tcPr>
          <w:p w:rsidR="004161C8" w:rsidRPr="00E51C9D" w:rsidRDefault="004161C8" w:rsidP="0098155E">
            <w:pPr>
              <w:pStyle w:val="aff1"/>
              <w:ind w:firstLine="0"/>
              <w:jc w:val="center"/>
              <w:rPr>
                <w:color w:val="auto"/>
              </w:rPr>
            </w:pPr>
            <w:r w:rsidRPr="00E51C9D">
              <w:rPr>
                <w:color w:val="auto"/>
              </w:rPr>
              <w:t>4.9.1.4</w:t>
            </w:r>
          </w:p>
        </w:tc>
        <w:tc>
          <w:tcPr>
            <w:tcW w:w="993" w:type="dxa"/>
            <w:vMerge/>
          </w:tcPr>
          <w:p w:rsidR="004161C8" w:rsidRPr="00E51C9D" w:rsidRDefault="004161C8" w:rsidP="00EB49DE">
            <w:pPr>
              <w:pStyle w:val="ConsPlusNormal"/>
              <w:ind w:firstLine="0"/>
              <w:rPr>
                <w:rFonts w:ascii="Times New Roman" w:hAnsi="Times New Roman" w:cs="Times New Roman"/>
                <w:sz w:val="24"/>
                <w:szCs w:val="24"/>
              </w:rPr>
            </w:pPr>
          </w:p>
        </w:tc>
        <w:tc>
          <w:tcPr>
            <w:tcW w:w="850" w:type="dxa"/>
            <w:vMerge/>
          </w:tcPr>
          <w:p w:rsidR="004161C8" w:rsidRPr="00E51C9D" w:rsidRDefault="004161C8" w:rsidP="00EB49DE">
            <w:pPr>
              <w:pStyle w:val="aff1"/>
              <w:ind w:firstLine="0"/>
              <w:jc w:val="center"/>
              <w:rPr>
                <w:color w:val="auto"/>
              </w:rPr>
            </w:pPr>
          </w:p>
        </w:tc>
        <w:tc>
          <w:tcPr>
            <w:tcW w:w="1133" w:type="dxa"/>
            <w:gridSpan w:val="2"/>
            <w:vMerge/>
          </w:tcPr>
          <w:p w:rsidR="004161C8" w:rsidRPr="00E51C9D" w:rsidRDefault="004161C8" w:rsidP="00EB49DE">
            <w:pPr>
              <w:pStyle w:val="aff1"/>
              <w:ind w:firstLine="0"/>
              <w:jc w:val="center"/>
              <w:rPr>
                <w:color w:val="auto"/>
              </w:rPr>
            </w:pPr>
          </w:p>
        </w:tc>
        <w:tc>
          <w:tcPr>
            <w:tcW w:w="985"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709"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850" w:type="dxa"/>
            <w:vMerge/>
          </w:tcPr>
          <w:p w:rsidR="004161C8" w:rsidRPr="00E51C9D" w:rsidRDefault="004161C8" w:rsidP="00EB49DE">
            <w:pPr>
              <w:pStyle w:val="ConsPlusNormal"/>
              <w:ind w:firstLine="0"/>
              <w:jc w:val="center"/>
              <w:rPr>
                <w:rFonts w:ascii="Times New Roman" w:hAnsi="Times New Roman" w:cs="Times New Roman"/>
                <w:sz w:val="24"/>
                <w:szCs w:val="24"/>
              </w:rPr>
            </w:pPr>
          </w:p>
        </w:tc>
        <w:tc>
          <w:tcPr>
            <w:tcW w:w="991" w:type="dxa"/>
            <w:vMerge/>
          </w:tcPr>
          <w:p w:rsidR="004161C8" w:rsidRPr="00E51C9D" w:rsidRDefault="004161C8" w:rsidP="00EB49DE">
            <w:pPr>
              <w:pStyle w:val="ConsPlusNormal"/>
              <w:ind w:firstLine="0"/>
              <w:jc w:val="center"/>
              <w:rPr>
                <w:rFonts w:ascii="Times New Roman" w:hAnsi="Times New Roman" w:cs="Times New Roman"/>
                <w:sz w:val="24"/>
                <w:szCs w:val="24"/>
              </w:rPr>
            </w:pPr>
          </w:p>
        </w:tc>
      </w:tr>
      <w:tr w:rsidR="0098155E" w:rsidRPr="00E51C9D" w:rsidTr="0098155E">
        <w:trPr>
          <w:trHeight w:val="20"/>
          <w:jc w:val="center"/>
        </w:trPr>
        <w:tc>
          <w:tcPr>
            <w:tcW w:w="2676" w:type="dxa"/>
            <w:shd w:val="clear" w:color="auto" w:fill="auto"/>
          </w:tcPr>
          <w:p w:rsidR="0098155E" w:rsidRPr="00E51C9D" w:rsidRDefault="0098155E" w:rsidP="0098155E">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1063" w:type="dxa"/>
            <w:shd w:val="clear" w:color="auto" w:fill="auto"/>
          </w:tcPr>
          <w:p w:rsidR="0098155E" w:rsidRPr="00E51C9D" w:rsidRDefault="0098155E" w:rsidP="0098155E">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993" w:type="dxa"/>
          </w:tcPr>
          <w:p w:rsidR="0098155E" w:rsidRPr="00E51C9D" w:rsidRDefault="0098155E"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 10000</w:t>
            </w:r>
          </w:p>
          <w:p w:rsidR="0098155E" w:rsidRPr="00E51C9D" w:rsidRDefault="0098155E"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5518" w:type="dxa"/>
            <w:gridSpan w:val="7"/>
          </w:tcPr>
          <w:p w:rsidR="0098155E" w:rsidRPr="00E51C9D" w:rsidRDefault="0098155E" w:rsidP="00786930">
            <w:pPr>
              <w:pStyle w:val="aff1"/>
              <w:ind w:firstLine="0"/>
              <w:jc w:val="center"/>
              <w:rPr>
                <w:color w:val="auto"/>
              </w:rPr>
            </w:pPr>
            <w:r w:rsidRPr="00E51C9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98155E" w:rsidRPr="00E51C9D" w:rsidTr="0098155E">
        <w:trPr>
          <w:trHeight w:val="20"/>
          <w:jc w:val="center"/>
        </w:trPr>
        <w:tc>
          <w:tcPr>
            <w:tcW w:w="2676" w:type="dxa"/>
            <w:shd w:val="clear" w:color="auto" w:fill="auto"/>
          </w:tcPr>
          <w:p w:rsidR="0098155E" w:rsidRPr="00E51C9D" w:rsidRDefault="0098155E" w:rsidP="0098155E">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063" w:type="dxa"/>
            <w:shd w:val="clear" w:color="auto" w:fill="auto"/>
          </w:tcPr>
          <w:p w:rsidR="0098155E" w:rsidRPr="00E51C9D" w:rsidRDefault="0098155E" w:rsidP="0098155E">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3.1.2</w:t>
            </w:r>
          </w:p>
        </w:tc>
        <w:tc>
          <w:tcPr>
            <w:tcW w:w="993" w:type="dxa"/>
          </w:tcPr>
          <w:p w:rsidR="0098155E" w:rsidRPr="00E51C9D" w:rsidRDefault="0098155E" w:rsidP="00EB49D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500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5000 кв.м</w:t>
            </w:r>
          </w:p>
        </w:tc>
        <w:tc>
          <w:tcPr>
            <w:tcW w:w="851" w:type="dxa"/>
          </w:tcPr>
          <w:p w:rsidR="0098155E" w:rsidRPr="00E51C9D" w:rsidRDefault="0098155E" w:rsidP="00EB49DE">
            <w:pPr>
              <w:pStyle w:val="aff1"/>
              <w:ind w:firstLine="0"/>
              <w:jc w:val="center"/>
              <w:rPr>
                <w:color w:val="auto"/>
              </w:rPr>
            </w:pPr>
            <w:r w:rsidRPr="00E51C9D">
              <w:rPr>
                <w:color w:val="auto"/>
              </w:rPr>
              <w:t>15 м</w:t>
            </w:r>
          </w:p>
        </w:tc>
        <w:tc>
          <w:tcPr>
            <w:tcW w:w="1126" w:type="dxa"/>
          </w:tcPr>
          <w:p w:rsidR="0098155E" w:rsidRPr="00E51C9D" w:rsidRDefault="0098155E" w:rsidP="00EB49DE">
            <w:pPr>
              <w:pStyle w:val="aff1"/>
              <w:ind w:firstLine="0"/>
              <w:jc w:val="center"/>
              <w:rPr>
                <w:color w:val="auto"/>
              </w:rPr>
            </w:pPr>
            <w:r w:rsidRPr="00E51C9D">
              <w:rPr>
                <w:color w:val="auto"/>
              </w:rPr>
              <w:t xml:space="preserve">5 м </w:t>
            </w:r>
          </w:p>
        </w:tc>
        <w:tc>
          <w:tcPr>
            <w:tcW w:w="991" w:type="dxa"/>
            <w:gridSpan w:val="2"/>
          </w:tcPr>
          <w:p w:rsidR="0098155E" w:rsidRPr="00E51C9D" w:rsidRDefault="0098155E"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98155E" w:rsidRPr="00E51C9D" w:rsidRDefault="0098155E"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tcPr>
          <w:p w:rsidR="0098155E" w:rsidRPr="00E51C9D" w:rsidRDefault="0098155E"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1" w:type="dxa"/>
          </w:tcPr>
          <w:p w:rsidR="0098155E" w:rsidRPr="00E51C9D" w:rsidRDefault="0098155E"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70%</w:t>
            </w:r>
          </w:p>
        </w:tc>
      </w:tr>
      <w:tr w:rsidR="0098155E" w:rsidRPr="00E51C9D" w:rsidTr="0098155E">
        <w:trPr>
          <w:cantSplit/>
          <w:trHeight w:val="411"/>
          <w:jc w:val="center"/>
        </w:trPr>
        <w:tc>
          <w:tcPr>
            <w:tcW w:w="2676" w:type="dxa"/>
            <w:shd w:val="clear" w:color="auto" w:fill="auto"/>
          </w:tcPr>
          <w:p w:rsidR="0098155E" w:rsidRPr="00E51C9D" w:rsidRDefault="0098155E" w:rsidP="00786930">
            <w:pPr>
              <w:pStyle w:val="aff1"/>
              <w:ind w:firstLine="0"/>
              <w:rPr>
                <w:color w:val="auto"/>
              </w:rPr>
            </w:pPr>
            <w:r w:rsidRPr="00E51C9D">
              <w:rPr>
                <w:color w:val="auto"/>
              </w:rPr>
              <w:t>Земельные участки (территории) общего пользования</w:t>
            </w:r>
          </w:p>
        </w:tc>
        <w:tc>
          <w:tcPr>
            <w:tcW w:w="1063" w:type="dxa"/>
            <w:shd w:val="clear" w:color="auto" w:fill="auto"/>
          </w:tcPr>
          <w:p w:rsidR="0098155E" w:rsidRPr="00E51C9D" w:rsidRDefault="0098155E" w:rsidP="00786930">
            <w:pPr>
              <w:pStyle w:val="aff1"/>
              <w:ind w:firstLine="0"/>
              <w:jc w:val="center"/>
              <w:rPr>
                <w:color w:val="auto"/>
              </w:rPr>
            </w:pPr>
            <w:r w:rsidRPr="00E51C9D">
              <w:rPr>
                <w:color w:val="auto"/>
              </w:rPr>
              <w:t>12.0</w:t>
            </w:r>
          </w:p>
        </w:tc>
        <w:tc>
          <w:tcPr>
            <w:tcW w:w="6511" w:type="dxa"/>
            <w:gridSpan w:val="8"/>
            <w:vMerge w:val="restart"/>
            <w:vAlign w:val="center"/>
          </w:tcPr>
          <w:p w:rsidR="0098155E" w:rsidRPr="00E51C9D" w:rsidRDefault="0098155E" w:rsidP="0098155E">
            <w:pPr>
              <w:pStyle w:val="aff1"/>
              <w:ind w:firstLine="0"/>
              <w:jc w:val="center"/>
              <w:rPr>
                <w:color w:val="auto"/>
              </w:rPr>
            </w:pPr>
            <w:r w:rsidRPr="00E51C9D">
              <w:rPr>
                <w:color w:val="auto"/>
              </w:rPr>
              <w:t>Не подлежат установлению</w:t>
            </w:r>
          </w:p>
        </w:tc>
      </w:tr>
      <w:tr w:rsidR="0098155E" w:rsidRPr="00E51C9D" w:rsidTr="0098155E">
        <w:trPr>
          <w:cantSplit/>
          <w:trHeight w:val="411"/>
          <w:jc w:val="center"/>
        </w:trPr>
        <w:tc>
          <w:tcPr>
            <w:tcW w:w="2676" w:type="dxa"/>
            <w:shd w:val="clear" w:color="auto" w:fill="auto"/>
          </w:tcPr>
          <w:p w:rsidR="0098155E" w:rsidRPr="00E51C9D" w:rsidRDefault="0098155E" w:rsidP="0098155E">
            <w:pPr>
              <w:pStyle w:val="aff1"/>
              <w:ind w:firstLine="0"/>
              <w:rPr>
                <w:color w:val="auto"/>
              </w:rPr>
            </w:pPr>
            <w:r w:rsidRPr="00E51C9D">
              <w:rPr>
                <w:color w:val="auto"/>
              </w:rPr>
              <w:t>Улично-дорожная сеть</w:t>
            </w:r>
          </w:p>
        </w:tc>
        <w:tc>
          <w:tcPr>
            <w:tcW w:w="1063" w:type="dxa"/>
            <w:shd w:val="clear" w:color="auto" w:fill="auto"/>
          </w:tcPr>
          <w:p w:rsidR="0098155E" w:rsidRPr="00E51C9D" w:rsidRDefault="0098155E" w:rsidP="0098155E">
            <w:pPr>
              <w:pStyle w:val="aff1"/>
              <w:ind w:firstLine="0"/>
              <w:jc w:val="center"/>
              <w:rPr>
                <w:color w:val="auto"/>
              </w:rPr>
            </w:pPr>
            <w:r w:rsidRPr="00E51C9D">
              <w:rPr>
                <w:color w:val="auto"/>
              </w:rPr>
              <w:t>12.0.1</w:t>
            </w:r>
          </w:p>
        </w:tc>
        <w:tc>
          <w:tcPr>
            <w:tcW w:w="6511" w:type="dxa"/>
            <w:gridSpan w:val="8"/>
            <w:vMerge/>
          </w:tcPr>
          <w:p w:rsidR="0098155E" w:rsidRPr="00E51C9D" w:rsidRDefault="0098155E" w:rsidP="00786930">
            <w:pPr>
              <w:pStyle w:val="aff1"/>
              <w:ind w:firstLine="0"/>
              <w:jc w:val="center"/>
              <w:rPr>
                <w:color w:val="auto"/>
              </w:rPr>
            </w:pPr>
          </w:p>
        </w:tc>
      </w:tr>
      <w:tr w:rsidR="0098155E" w:rsidRPr="00E51C9D" w:rsidTr="0098155E">
        <w:trPr>
          <w:cantSplit/>
          <w:trHeight w:val="411"/>
          <w:jc w:val="center"/>
        </w:trPr>
        <w:tc>
          <w:tcPr>
            <w:tcW w:w="2676" w:type="dxa"/>
            <w:shd w:val="clear" w:color="auto" w:fill="auto"/>
          </w:tcPr>
          <w:p w:rsidR="0098155E" w:rsidRPr="00E51C9D" w:rsidRDefault="0098155E" w:rsidP="0098155E">
            <w:pPr>
              <w:pStyle w:val="aff1"/>
              <w:ind w:firstLine="0"/>
              <w:rPr>
                <w:color w:val="auto"/>
              </w:rPr>
            </w:pPr>
            <w:r w:rsidRPr="00E51C9D">
              <w:rPr>
                <w:color w:val="auto"/>
              </w:rPr>
              <w:t>Благоустройство территории</w:t>
            </w:r>
          </w:p>
        </w:tc>
        <w:tc>
          <w:tcPr>
            <w:tcW w:w="1063" w:type="dxa"/>
            <w:shd w:val="clear" w:color="auto" w:fill="auto"/>
          </w:tcPr>
          <w:p w:rsidR="0098155E" w:rsidRPr="00E51C9D" w:rsidRDefault="0098155E" w:rsidP="0098155E">
            <w:pPr>
              <w:pStyle w:val="aff1"/>
              <w:ind w:firstLine="0"/>
              <w:jc w:val="center"/>
              <w:rPr>
                <w:color w:val="auto"/>
              </w:rPr>
            </w:pPr>
            <w:r w:rsidRPr="00E51C9D">
              <w:rPr>
                <w:color w:val="auto"/>
              </w:rPr>
              <w:t>12.0.2</w:t>
            </w:r>
          </w:p>
        </w:tc>
        <w:tc>
          <w:tcPr>
            <w:tcW w:w="6511" w:type="dxa"/>
            <w:gridSpan w:val="8"/>
            <w:vMerge/>
          </w:tcPr>
          <w:p w:rsidR="0098155E" w:rsidRPr="00E51C9D" w:rsidRDefault="0098155E" w:rsidP="00786930">
            <w:pPr>
              <w:pStyle w:val="aff1"/>
              <w:ind w:firstLine="0"/>
              <w:jc w:val="center"/>
              <w:rPr>
                <w:color w:val="auto"/>
              </w:rPr>
            </w:pPr>
          </w:p>
        </w:tc>
      </w:tr>
    </w:tbl>
    <w:p w:rsidR="00520497" w:rsidRPr="00E51C9D" w:rsidRDefault="00520497" w:rsidP="00520497">
      <w:pPr>
        <w:rPr>
          <w:rFonts w:ascii="Times New Roman" w:eastAsia="SimSun" w:hAnsi="Times New Roman" w:cs="Times New Roman"/>
          <w:sz w:val="24"/>
          <w:szCs w:val="24"/>
          <w:lang w:eastAsia="zh-CN"/>
        </w:rPr>
      </w:pPr>
    </w:p>
    <w:p w:rsidR="00520497" w:rsidRPr="00E51C9D" w:rsidRDefault="005304C0" w:rsidP="00520497">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4</w:t>
      </w:r>
      <w:r w:rsidR="00520497" w:rsidRPr="00E51C9D">
        <w:rPr>
          <w:rFonts w:ascii="Times New Roman" w:eastAsia="SimSun" w:hAnsi="Times New Roman" w:cs="Times New Roman"/>
          <w:sz w:val="24"/>
          <w:szCs w:val="24"/>
          <w:lang w:eastAsia="zh-CN"/>
        </w:rPr>
        <w:t>.2. Условно разрешенные виды использования земельных участков и объектов капитального строительства:</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9"/>
        <w:gridCol w:w="850"/>
        <w:gridCol w:w="1134"/>
        <w:gridCol w:w="851"/>
        <w:gridCol w:w="1118"/>
        <w:gridCol w:w="992"/>
        <w:gridCol w:w="851"/>
        <w:gridCol w:w="850"/>
        <w:gridCol w:w="992"/>
      </w:tblGrid>
      <w:tr w:rsidR="00520497" w:rsidRPr="00E51C9D" w:rsidTr="00786930">
        <w:trPr>
          <w:cantSplit/>
          <w:trHeight w:val="725"/>
          <w:jc w:val="center"/>
        </w:trPr>
        <w:tc>
          <w:tcPr>
            <w:tcW w:w="2569" w:type="dxa"/>
            <w:vMerge w:val="restart"/>
            <w:shd w:val="clear" w:color="auto" w:fill="auto"/>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788" w:type="dxa"/>
            <w:gridSpan w:val="7"/>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20497" w:rsidRPr="00E51C9D" w:rsidTr="00786930">
        <w:trPr>
          <w:cantSplit/>
          <w:trHeight w:val="4673"/>
          <w:jc w:val="center"/>
        </w:trPr>
        <w:tc>
          <w:tcPr>
            <w:tcW w:w="2569" w:type="dxa"/>
            <w:vMerge/>
            <w:shd w:val="clear" w:color="auto" w:fill="auto"/>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18" w:type="dxa"/>
            <w:textDirection w:val="btLr"/>
            <w:vAlign w:val="center"/>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1" w:type="dxa"/>
            <w:textDirection w:val="btLr"/>
            <w:vAlign w:val="center"/>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992" w:type="dxa"/>
            <w:textDirection w:val="btLr"/>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520497" w:rsidRPr="00E51C9D" w:rsidTr="00786930">
        <w:trPr>
          <w:cantSplit/>
          <w:trHeight w:val="153"/>
          <w:jc w:val="center"/>
        </w:trPr>
        <w:tc>
          <w:tcPr>
            <w:tcW w:w="2569" w:type="dxa"/>
            <w:shd w:val="clear" w:color="auto" w:fill="auto"/>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0" w:type="dxa"/>
            <w:shd w:val="clear" w:color="auto" w:fill="auto"/>
            <w:vAlign w:val="center"/>
          </w:tcPr>
          <w:p w:rsidR="00520497" w:rsidRPr="00E51C9D" w:rsidRDefault="00520497" w:rsidP="0078693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18"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2"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51"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50"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992" w:type="dxa"/>
            <w:vAlign w:val="center"/>
          </w:tcPr>
          <w:p w:rsidR="00520497" w:rsidRPr="00E51C9D" w:rsidRDefault="00520497" w:rsidP="0078693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D65AE9" w:rsidRPr="00E51C9D" w:rsidTr="00786930">
        <w:trPr>
          <w:trHeight w:val="20"/>
          <w:jc w:val="center"/>
        </w:trPr>
        <w:tc>
          <w:tcPr>
            <w:tcW w:w="2569" w:type="dxa"/>
            <w:shd w:val="clear" w:color="auto" w:fill="auto"/>
          </w:tcPr>
          <w:p w:rsidR="00D65AE9" w:rsidRPr="00E51C9D" w:rsidRDefault="00D65AE9" w:rsidP="005A4B87">
            <w:pPr>
              <w:pStyle w:val="ConsPlusNormal"/>
              <w:ind w:left="35" w:hanging="35"/>
              <w:rPr>
                <w:rFonts w:ascii="Times New Roman" w:hAnsi="Times New Roman" w:cs="Times New Roman"/>
                <w:sz w:val="24"/>
                <w:szCs w:val="24"/>
              </w:rPr>
            </w:pPr>
            <w:r w:rsidRPr="00E51C9D">
              <w:rPr>
                <w:rFonts w:ascii="Times New Roman" w:hAnsi="Times New Roman" w:cs="Times New Roman"/>
                <w:sz w:val="24"/>
                <w:szCs w:val="24"/>
              </w:rPr>
              <w:t>Питомники</w:t>
            </w:r>
          </w:p>
        </w:tc>
        <w:tc>
          <w:tcPr>
            <w:tcW w:w="850" w:type="dxa"/>
            <w:shd w:val="clear" w:color="auto" w:fill="auto"/>
          </w:tcPr>
          <w:p w:rsidR="00D65AE9" w:rsidRPr="00E51C9D" w:rsidRDefault="00D65AE9" w:rsidP="005A4B87">
            <w:pPr>
              <w:pStyle w:val="ConsPlusNormal"/>
              <w:ind w:left="35" w:hanging="35"/>
              <w:jc w:val="center"/>
              <w:rPr>
                <w:rFonts w:ascii="Times New Roman" w:hAnsi="Times New Roman" w:cs="Times New Roman"/>
                <w:sz w:val="24"/>
                <w:szCs w:val="24"/>
              </w:rPr>
            </w:pPr>
            <w:r w:rsidRPr="00E51C9D">
              <w:rPr>
                <w:rFonts w:ascii="Times New Roman" w:hAnsi="Times New Roman" w:cs="Times New Roman"/>
                <w:sz w:val="24"/>
                <w:szCs w:val="24"/>
              </w:rPr>
              <w:t>1,17</w:t>
            </w:r>
          </w:p>
        </w:tc>
        <w:tc>
          <w:tcPr>
            <w:tcW w:w="1134" w:type="dxa"/>
          </w:tcPr>
          <w:p w:rsidR="00D65AE9" w:rsidRPr="00E51C9D" w:rsidRDefault="00D65AE9"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5000 кв.м</w:t>
            </w:r>
          </w:p>
        </w:tc>
        <w:tc>
          <w:tcPr>
            <w:tcW w:w="851" w:type="dxa"/>
          </w:tcPr>
          <w:p w:rsidR="00D65AE9" w:rsidRPr="00E51C9D" w:rsidRDefault="00D65AE9" w:rsidP="00EB49DE">
            <w:pPr>
              <w:pStyle w:val="aff1"/>
              <w:ind w:firstLine="0"/>
              <w:jc w:val="center"/>
              <w:rPr>
                <w:color w:val="auto"/>
              </w:rPr>
            </w:pPr>
            <w:r w:rsidRPr="00E51C9D">
              <w:rPr>
                <w:color w:val="auto"/>
              </w:rPr>
              <w:t>15 м</w:t>
            </w:r>
          </w:p>
        </w:tc>
        <w:tc>
          <w:tcPr>
            <w:tcW w:w="1118" w:type="dxa"/>
          </w:tcPr>
          <w:p w:rsidR="00D65AE9" w:rsidRPr="00E51C9D" w:rsidRDefault="00D65AE9" w:rsidP="00EB49DE">
            <w:pPr>
              <w:pStyle w:val="aff1"/>
              <w:ind w:firstLine="0"/>
              <w:jc w:val="center"/>
              <w:rPr>
                <w:color w:val="auto"/>
              </w:rPr>
            </w:pPr>
            <w:r w:rsidRPr="00E51C9D">
              <w:rPr>
                <w:color w:val="auto"/>
              </w:rPr>
              <w:t xml:space="preserve">5 м </w:t>
            </w:r>
          </w:p>
        </w:tc>
        <w:tc>
          <w:tcPr>
            <w:tcW w:w="992" w:type="dxa"/>
          </w:tcPr>
          <w:p w:rsidR="00D65AE9" w:rsidRPr="00E51C9D" w:rsidRDefault="00D65AE9"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D65AE9" w:rsidRPr="00E51C9D" w:rsidRDefault="00D65AE9"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0" w:type="dxa"/>
          </w:tcPr>
          <w:p w:rsidR="00D65AE9" w:rsidRPr="00E51C9D" w:rsidRDefault="00D65AE9"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6 м</w:t>
            </w:r>
          </w:p>
        </w:tc>
        <w:tc>
          <w:tcPr>
            <w:tcW w:w="992" w:type="dxa"/>
          </w:tcPr>
          <w:p w:rsidR="00D65AE9" w:rsidRPr="00E51C9D" w:rsidRDefault="00D65AE9"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30%</w:t>
            </w:r>
          </w:p>
        </w:tc>
      </w:tr>
      <w:tr w:rsidR="00D65AE9" w:rsidRPr="00E51C9D" w:rsidTr="00786930">
        <w:trPr>
          <w:trHeight w:val="20"/>
          <w:jc w:val="center"/>
        </w:trPr>
        <w:tc>
          <w:tcPr>
            <w:tcW w:w="2569" w:type="dxa"/>
            <w:shd w:val="clear" w:color="auto" w:fill="auto"/>
          </w:tcPr>
          <w:p w:rsidR="00D65AE9" w:rsidRPr="00E51C9D" w:rsidRDefault="004161C8" w:rsidP="005A4B87">
            <w:pPr>
              <w:pStyle w:val="ConsPlusNormal"/>
              <w:ind w:left="35" w:hanging="35"/>
              <w:rPr>
                <w:rFonts w:ascii="Times New Roman" w:hAnsi="Times New Roman" w:cs="Times New Roman"/>
                <w:sz w:val="24"/>
                <w:szCs w:val="24"/>
              </w:rPr>
            </w:pPr>
            <w:r w:rsidRPr="00E51C9D">
              <w:rPr>
                <w:rFonts w:ascii="Times New Roman" w:hAnsi="Times New Roman" w:cs="Times New Roman"/>
                <w:sz w:val="24"/>
                <w:szCs w:val="24"/>
              </w:rPr>
              <w:lastRenderedPageBreak/>
              <w:t>Осуществление религиозных обрядов</w:t>
            </w:r>
          </w:p>
        </w:tc>
        <w:tc>
          <w:tcPr>
            <w:tcW w:w="850" w:type="dxa"/>
            <w:shd w:val="clear" w:color="auto" w:fill="auto"/>
          </w:tcPr>
          <w:p w:rsidR="00D65AE9" w:rsidRPr="00E51C9D" w:rsidRDefault="00D65AE9" w:rsidP="005A4B87">
            <w:pPr>
              <w:pStyle w:val="ConsPlusNormal"/>
              <w:ind w:left="35" w:hanging="35"/>
              <w:jc w:val="center"/>
              <w:rPr>
                <w:rFonts w:ascii="Times New Roman" w:hAnsi="Times New Roman" w:cs="Times New Roman"/>
                <w:sz w:val="24"/>
                <w:szCs w:val="24"/>
              </w:rPr>
            </w:pPr>
            <w:r w:rsidRPr="00E51C9D">
              <w:rPr>
                <w:rFonts w:ascii="Times New Roman" w:hAnsi="Times New Roman" w:cs="Times New Roman"/>
                <w:sz w:val="24"/>
                <w:szCs w:val="24"/>
              </w:rPr>
              <w:t>3.7</w:t>
            </w:r>
            <w:r w:rsidR="004161C8" w:rsidRPr="00E51C9D">
              <w:rPr>
                <w:rFonts w:ascii="Times New Roman" w:hAnsi="Times New Roman" w:cs="Times New Roman"/>
                <w:sz w:val="24"/>
                <w:szCs w:val="24"/>
              </w:rPr>
              <w:t>.1</w:t>
            </w:r>
          </w:p>
        </w:tc>
        <w:tc>
          <w:tcPr>
            <w:tcW w:w="1134" w:type="dxa"/>
          </w:tcPr>
          <w:p w:rsidR="00D65AE9" w:rsidRPr="00E51C9D" w:rsidRDefault="00D65AE9" w:rsidP="005A4B87">
            <w:pPr>
              <w:pStyle w:val="ConsPlusNormal"/>
              <w:ind w:left="35" w:hanging="35"/>
              <w:jc w:val="center"/>
              <w:rPr>
                <w:rFonts w:ascii="Times New Roman" w:hAnsi="Times New Roman" w:cs="Times New Roman"/>
                <w:sz w:val="24"/>
                <w:szCs w:val="24"/>
              </w:rPr>
            </w:pPr>
            <w:r w:rsidRPr="00E51C9D">
              <w:rPr>
                <w:rFonts w:ascii="Times New Roman" w:hAnsi="Times New Roman" w:cs="Times New Roman"/>
                <w:sz w:val="24"/>
                <w:szCs w:val="24"/>
              </w:rPr>
              <w:t>3</w:t>
            </w:r>
            <w:r w:rsidRPr="00E51C9D">
              <w:rPr>
                <w:rFonts w:ascii="Times New Roman" w:hAnsi="Times New Roman" w:cs="Times New Roman"/>
                <w:sz w:val="24"/>
                <w:szCs w:val="24"/>
                <w:lang w:val="en-US"/>
              </w:rPr>
              <w:t>00/</w:t>
            </w:r>
            <w:r w:rsidRPr="00E51C9D">
              <w:rPr>
                <w:rFonts w:ascii="Times New Roman" w:hAnsi="Times New Roman" w:cs="Times New Roman"/>
                <w:sz w:val="24"/>
                <w:szCs w:val="24"/>
              </w:rPr>
              <w:t xml:space="preserve"> </w:t>
            </w:r>
            <w:r w:rsidRPr="00E51C9D">
              <w:rPr>
                <w:rFonts w:ascii="Times New Roman" w:hAnsi="Times New Roman" w:cs="Times New Roman"/>
                <w:sz w:val="24"/>
                <w:szCs w:val="24"/>
                <w:lang w:val="en-US"/>
              </w:rPr>
              <w:t>25</w:t>
            </w:r>
            <w:r w:rsidRPr="00E51C9D">
              <w:rPr>
                <w:rFonts w:ascii="Times New Roman" w:hAnsi="Times New Roman" w:cs="Times New Roman"/>
                <w:sz w:val="24"/>
                <w:szCs w:val="24"/>
              </w:rPr>
              <w:t>00 кв.м</w:t>
            </w:r>
          </w:p>
        </w:tc>
        <w:tc>
          <w:tcPr>
            <w:tcW w:w="851" w:type="dxa"/>
          </w:tcPr>
          <w:p w:rsidR="00D65AE9" w:rsidRPr="00E51C9D" w:rsidRDefault="00D65AE9" w:rsidP="005A4B87">
            <w:pPr>
              <w:pStyle w:val="aff1"/>
              <w:ind w:left="35" w:hanging="35"/>
              <w:jc w:val="center"/>
              <w:rPr>
                <w:color w:val="auto"/>
              </w:rPr>
            </w:pPr>
            <w:r w:rsidRPr="00E51C9D">
              <w:rPr>
                <w:color w:val="auto"/>
              </w:rPr>
              <w:t>12 м</w:t>
            </w:r>
          </w:p>
        </w:tc>
        <w:tc>
          <w:tcPr>
            <w:tcW w:w="1118" w:type="dxa"/>
          </w:tcPr>
          <w:p w:rsidR="00D65AE9" w:rsidRPr="00E51C9D" w:rsidRDefault="00D65AE9" w:rsidP="005A4B87">
            <w:pPr>
              <w:pStyle w:val="aff1"/>
              <w:ind w:left="35" w:hanging="35"/>
              <w:jc w:val="center"/>
              <w:rPr>
                <w:color w:val="auto"/>
              </w:rPr>
            </w:pPr>
            <w:r w:rsidRPr="00E51C9D">
              <w:rPr>
                <w:color w:val="auto"/>
              </w:rPr>
              <w:t xml:space="preserve">5 м </w:t>
            </w:r>
          </w:p>
        </w:tc>
        <w:tc>
          <w:tcPr>
            <w:tcW w:w="992" w:type="dxa"/>
          </w:tcPr>
          <w:p w:rsidR="00D65AE9" w:rsidRPr="00E51C9D" w:rsidRDefault="00D65AE9" w:rsidP="005A4B87">
            <w:pPr>
              <w:pStyle w:val="ConsPlusNormal"/>
              <w:ind w:left="35" w:hanging="35"/>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D65AE9" w:rsidRPr="00E51C9D" w:rsidRDefault="00D65AE9" w:rsidP="005A4B87">
            <w:pPr>
              <w:pStyle w:val="ConsPlusNormal"/>
              <w:ind w:left="35" w:hanging="35"/>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tcPr>
          <w:p w:rsidR="00D65AE9" w:rsidRPr="00E51C9D" w:rsidRDefault="00D65AE9" w:rsidP="005A4B87">
            <w:pPr>
              <w:pStyle w:val="ConsPlusNormal"/>
              <w:ind w:left="35" w:hanging="35"/>
              <w:jc w:val="center"/>
              <w:rPr>
                <w:rFonts w:ascii="Times New Roman" w:hAnsi="Times New Roman" w:cs="Times New Roman"/>
                <w:sz w:val="24"/>
                <w:szCs w:val="24"/>
              </w:rPr>
            </w:pPr>
            <w:r w:rsidRPr="00E51C9D">
              <w:rPr>
                <w:rFonts w:ascii="Times New Roman" w:hAnsi="Times New Roman" w:cs="Times New Roman"/>
                <w:sz w:val="24"/>
                <w:szCs w:val="24"/>
              </w:rPr>
              <w:t>30 м</w:t>
            </w:r>
          </w:p>
        </w:tc>
        <w:tc>
          <w:tcPr>
            <w:tcW w:w="992" w:type="dxa"/>
          </w:tcPr>
          <w:p w:rsidR="00D65AE9" w:rsidRPr="00E51C9D" w:rsidRDefault="00D65AE9" w:rsidP="005A4B87">
            <w:pPr>
              <w:pStyle w:val="ConsPlusNormal"/>
              <w:ind w:left="35" w:hanging="35"/>
              <w:jc w:val="center"/>
              <w:rPr>
                <w:rFonts w:ascii="Times New Roman" w:hAnsi="Times New Roman" w:cs="Times New Roman"/>
                <w:sz w:val="24"/>
                <w:szCs w:val="24"/>
              </w:rPr>
            </w:pPr>
            <w:r w:rsidRPr="00E51C9D">
              <w:rPr>
                <w:rFonts w:ascii="Times New Roman" w:hAnsi="Times New Roman" w:cs="Times New Roman"/>
                <w:sz w:val="24"/>
                <w:szCs w:val="24"/>
              </w:rPr>
              <w:t>30%</w:t>
            </w:r>
          </w:p>
        </w:tc>
      </w:tr>
      <w:tr w:rsidR="00D65AE9" w:rsidRPr="00E51C9D" w:rsidTr="00786930">
        <w:trPr>
          <w:trHeight w:val="20"/>
          <w:jc w:val="center"/>
        </w:trPr>
        <w:tc>
          <w:tcPr>
            <w:tcW w:w="2569" w:type="dxa"/>
            <w:shd w:val="clear" w:color="auto" w:fill="auto"/>
          </w:tcPr>
          <w:p w:rsidR="00D65AE9" w:rsidRPr="00E51C9D" w:rsidRDefault="00D65AE9" w:rsidP="00786930">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Гостиничное обслуживание</w:t>
            </w:r>
          </w:p>
        </w:tc>
        <w:tc>
          <w:tcPr>
            <w:tcW w:w="850" w:type="dxa"/>
            <w:shd w:val="clear" w:color="auto" w:fill="auto"/>
          </w:tcPr>
          <w:p w:rsidR="00D65AE9" w:rsidRPr="00E51C9D" w:rsidRDefault="00D65AE9"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4.7</w:t>
            </w:r>
          </w:p>
        </w:tc>
        <w:tc>
          <w:tcPr>
            <w:tcW w:w="1134" w:type="dxa"/>
          </w:tcPr>
          <w:p w:rsidR="00D65AE9" w:rsidRPr="00E51C9D" w:rsidRDefault="00D65AE9" w:rsidP="005A4B8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5000 кв.м</w:t>
            </w:r>
          </w:p>
        </w:tc>
        <w:tc>
          <w:tcPr>
            <w:tcW w:w="851" w:type="dxa"/>
          </w:tcPr>
          <w:p w:rsidR="00D65AE9" w:rsidRPr="00E51C9D" w:rsidRDefault="00D65AE9" w:rsidP="00EB49DE">
            <w:pPr>
              <w:pStyle w:val="aff1"/>
              <w:ind w:firstLine="0"/>
              <w:jc w:val="center"/>
              <w:rPr>
                <w:color w:val="auto"/>
              </w:rPr>
            </w:pPr>
            <w:r w:rsidRPr="00E51C9D">
              <w:rPr>
                <w:color w:val="auto"/>
              </w:rPr>
              <w:t>15 м</w:t>
            </w:r>
          </w:p>
        </w:tc>
        <w:tc>
          <w:tcPr>
            <w:tcW w:w="1118" w:type="dxa"/>
          </w:tcPr>
          <w:p w:rsidR="00D65AE9" w:rsidRPr="00E51C9D" w:rsidRDefault="00D65AE9" w:rsidP="00EB49DE">
            <w:pPr>
              <w:pStyle w:val="aff1"/>
              <w:ind w:firstLine="0"/>
              <w:jc w:val="center"/>
              <w:rPr>
                <w:color w:val="auto"/>
              </w:rPr>
            </w:pPr>
            <w:r w:rsidRPr="00E51C9D">
              <w:rPr>
                <w:color w:val="auto"/>
              </w:rPr>
              <w:t xml:space="preserve">5 м </w:t>
            </w:r>
          </w:p>
        </w:tc>
        <w:tc>
          <w:tcPr>
            <w:tcW w:w="992" w:type="dxa"/>
          </w:tcPr>
          <w:p w:rsidR="00D65AE9" w:rsidRPr="00E51C9D" w:rsidRDefault="00D65AE9"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D65AE9" w:rsidRPr="00E51C9D" w:rsidRDefault="00D65AE9"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tcPr>
          <w:p w:rsidR="00D65AE9" w:rsidRPr="00E51C9D" w:rsidRDefault="00D65AE9"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15 м</w:t>
            </w:r>
          </w:p>
        </w:tc>
        <w:tc>
          <w:tcPr>
            <w:tcW w:w="992" w:type="dxa"/>
          </w:tcPr>
          <w:p w:rsidR="00D65AE9" w:rsidRPr="00E51C9D" w:rsidRDefault="00D65AE9"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60%</w:t>
            </w:r>
          </w:p>
        </w:tc>
      </w:tr>
      <w:tr w:rsidR="00D65AE9" w:rsidRPr="00E51C9D" w:rsidTr="00786930">
        <w:trPr>
          <w:trHeight w:val="20"/>
          <w:jc w:val="center"/>
        </w:trPr>
        <w:tc>
          <w:tcPr>
            <w:tcW w:w="2569" w:type="dxa"/>
            <w:shd w:val="clear" w:color="auto" w:fill="auto"/>
          </w:tcPr>
          <w:p w:rsidR="00D65AE9" w:rsidRPr="00E51C9D" w:rsidRDefault="00D65AE9" w:rsidP="00786930">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Рынки</w:t>
            </w:r>
          </w:p>
        </w:tc>
        <w:tc>
          <w:tcPr>
            <w:tcW w:w="850" w:type="dxa"/>
            <w:shd w:val="clear" w:color="auto" w:fill="auto"/>
          </w:tcPr>
          <w:p w:rsidR="00D65AE9" w:rsidRPr="00E51C9D" w:rsidRDefault="00D65AE9" w:rsidP="00786930">
            <w:pPr>
              <w:pStyle w:val="aff1"/>
              <w:ind w:firstLine="0"/>
              <w:jc w:val="center"/>
              <w:rPr>
                <w:color w:val="auto"/>
              </w:rPr>
            </w:pPr>
            <w:r w:rsidRPr="00E51C9D">
              <w:rPr>
                <w:color w:val="auto"/>
              </w:rPr>
              <w:t>4.3</w:t>
            </w:r>
          </w:p>
        </w:tc>
        <w:tc>
          <w:tcPr>
            <w:tcW w:w="1134" w:type="dxa"/>
          </w:tcPr>
          <w:p w:rsidR="00D65AE9" w:rsidRPr="00E51C9D" w:rsidRDefault="00D65AE9" w:rsidP="005A4B87">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500</w:t>
            </w:r>
            <w:r w:rsidRPr="00E51C9D">
              <w:rPr>
                <w:rFonts w:ascii="Times New Roman" w:hAnsi="Times New Roman" w:cs="Times New Roman"/>
                <w:sz w:val="24"/>
                <w:szCs w:val="24"/>
                <w:lang w:val="en-US"/>
              </w:rPr>
              <w:t>/</w:t>
            </w:r>
            <w:r w:rsidRPr="00E51C9D">
              <w:rPr>
                <w:rFonts w:ascii="Times New Roman" w:hAnsi="Times New Roman" w:cs="Times New Roman"/>
                <w:sz w:val="24"/>
                <w:szCs w:val="24"/>
              </w:rPr>
              <w:t xml:space="preserve"> 5000 кв.м</w:t>
            </w:r>
          </w:p>
        </w:tc>
        <w:tc>
          <w:tcPr>
            <w:tcW w:w="851" w:type="dxa"/>
          </w:tcPr>
          <w:p w:rsidR="00D65AE9" w:rsidRPr="00E51C9D" w:rsidRDefault="00D65AE9" w:rsidP="00EB49DE">
            <w:pPr>
              <w:pStyle w:val="aff1"/>
              <w:ind w:firstLine="0"/>
              <w:jc w:val="center"/>
              <w:rPr>
                <w:color w:val="auto"/>
              </w:rPr>
            </w:pPr>
            <w:r w:rsidRPr="00E51C9D">
              <w:rPr>
                <w:color w:val="auto"/>
              </w:rPr>
              <w:t>15 м</w:t>
            </w:r>
          </w:p>
        </w:tc>
        <w:tc>
          <w:tcPr>
            <w:tcW w:w="1118" w:type="dxa"/>
          </w:tcPr>
          <w:p w:rsidR="00D65AE9" w:rsidRPr="00E51C9D" w:rsidRDefault="00D65AE9" w:rsidP="00EB49DE">
            <w:pPr>
              <w:pStyle w:val="aff1"/>
              <w:ind w:firstLine="0"/>
              <w:jc w:val="center"/>
              <w:rPr>
                <w:color w:val="auto"/>
              </w:rPr>
            </w:pPr>
            <w:r w:rsidRPr="00E51C9D">
              <w:rPr>
                <w:color w:val="auto"/>
              </w:rPr>
              <w:t xml:space="preserve">5 м </w:t>
            </w:r>
          </w:p>
        </w:tc>
        <w:tc>
          <w:tcPr>
            <w:tcW w:w="992" w:type="dxa"/>
          </w:tcPr>
          <w:p w:rsidR="00D65AE9" w:rsidRPr="00E51C9D" w:rsidRDefault="00D65AE9"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D65AE9" w:rsidRPr="00E51C9D" w:rsidRDefault="00B36951"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850" w:type="dxa"/>
          </w:tcPr>
          <w:p w:rsidR="00D65AE9" w:rsidRPr="00E51C9D" w:rsidRDefault="00D65AE9" w:rsidP="00B36951">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w:t>
            </w:r>
            <w:r w:rsidR="00B36951" w:rsidRPr="00E51C9D">
              <w:rPr>
                <w:rFonts w:ascii="Times New Roman" w:hAnsi="Times New Roman" w:cs="Times New Roman"/>
                <w:sz w:val="24"/>
                <w:szCs w:val="24"/>
              </w:rPr>
              <w:t>0</w:t>
            </w:r>
            <w:r w:rsidRPr="00E51C9D">
              <w:rPr>
                <w:rFonts w:ascii="Times New Roman" w:hAnsi="Times New Roman" w:cs="Times New Roman"/>
                <w:sz w:val="24"/>
                <w:szCs w:val="24"/>
              </w:rPr>
              <w:t xml:space="preserve"> м</w:t>
            </w:r>
          </w:p>
        </w:tc>
        <w:tc>
          <w:tcPr>
            <w:tcW w:w="992" w:type="dxa"/>
          </w:tcPr>
          <w:p w:rsidR="00D65AE9" w:rsidRPr="00E51C9D" w:rsidRDefault="00D65AE9"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60%</w:t>
            </w:r>
          </w:p>
        </w:tc>
      </w:tr>
      <w:tr w:rsidR="00D65AE9" w:rsidRPr="00E51C9D" w:rsidTr="00786930">
        <w:trPr>
          <w:trHeight w:val="20"/>
          <w:jc w:val="center"/>
        </w:trPr>
        <w:tc>
          <w:tcPr>
            <w:tcW w:w="2569" w:type="dxa"/>
            <w:shd w:val="clear" w:color="auto" w:fill="auto"/>
          </w:tcPr>
          <w:p w:rsidR="00D65AE9" w:rsidRPr="00E51C9D" w:rsidRDefault="00D65AE9" w:rsidP="00786930">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Обеспечение внутреннего правопорядка</w:t>
            </w:r>
          </w:p>
        </w:tc>
        <w:tc>
          <w:tcPr>
            <w:tcW w:w="850" w:type="dxa"/>
            <w:shd w:val="clear" w:color="auto" w:fill="auto"/>
          </w:tcPr>
          <w:p w:rsidR="00D65AE9" w:rsidRPr="00E51C9D" w:rsidRDefault="00D65AE9"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8.3</w:t>
            </w:r>
          </w:p>
        </w:tc>
        <w:tc>
          <w:tcPr>
            <w:tcW w:w="1134" w:type="dxa"/>
          </w:tcPr>
          <w:p w:rsidR="00D65AE9" w:rsidRPr="00E51C9D" w:rsidRDefault="00D65AE9" w:rsidP="005A4B87">
            <w:pPr>
              <w:pStyle w:val="aff1"/>
              <w:ind w:firstLine="0"/>
              <w:jc w:val="center"/>
              <w:rPr>
                <w:rFonts w:eastAsia="SimSun"/>
                <w:color w:val="auto"/>
                <w:lang w:eastAsia="zh-CN"/>
              </w:rPr>
            </w:pPr>
            <w:r w:rsidRPr="00E51C9D">
              <w:rPr>
                <w:rFonts w:eastAsia="SimSun"/>
                <w:color w:val="auto"/>
                <w:lang w:eastAsia="zh-CN"/>
              </w:rPr>
              <w:t>300/</w:t>
            </w:r>
          </w:p>
          <w:p w:rsidR="00D65AE9" w:rsidRPr="00E51C9D" w:rsidRDefault="00D65AE9" w:rsidP="005A4B87">
            <w:pPr>
              <w:pStyle w:val="aff1"/>
              <w:ind w:firstLine="0"/>
              <w:jc w:val="center"/>
              <w:rPr>
                <w:color w:val="auto"/>
              </w:rPr>
            </w:pPr>
            <w:r w:rsidRPr="00E51C9D">
              <w:rPr>
                <w:rFonts w:eastAsia="SimSun"/>
                <w:color w:val="auto"/>
                <w:lang w:eastAsia="zh-CN"/>
              </w:rPr>
              <w:t>500</w:t>
            </w:r>
            <w:r w:rsidRPr="00E51C9D">
              <w:rPr>
                <w:rFonts w:eastAsia="SimSun"/>
                <w:color w:val="auto"/>
                <w:lang w:val="en-US" w:eastAsia="zh-CN"/>
              </w:rPr>
              <w:t>0</w:t>
            </w:r>
            <w:r w:rsidRPr="00E51C9D">
              <w:rPr>
                <w:rFonts w:eastAsia="SimSun"/>
                <w:color w:val="auto"/>
                <w:lang w:eastAsia="zh-CN"/>
              </w:rPr>
              <w:t xml:space="preserve"> кв. м</w:t>
            </w:r>
          </w:p>
        </w:tc>
        <w:tc>
          <w:tcPr>
            <w:tcW w:w="851" w:type="dxa"/>
          </w:tcPr>
          <w:p w:rsidR="00D65AE9" w:rsidRPr="00E51C9D" w:rsidRDefault="00D65AE9" w:rsidP="00786930">
            <w:pPr>
              <w:pStyle w:val="aff1"/>
              <w:ind w:firstLine="0"/>
              <w:jc w:val="center"/>
              <w:rPr>
                <w:color w:val="auto"/>
              </w:rPr>
            </w:pPr>
            <w:r w:rsidRPr="00E51C9D">
              <w:rPr>
                <w:color w:val="auto"/>
              </w:rPr>
              <w:t>12 м</w:t>
            </w:r>
          </w:p>
        </w:tc>
        <w:tc>
          <w:tcPr>
            <w:tcW w:w="1118" w:type="dxa"/>
          </w:tcPr>
          <w:p w:rsidR="00D65AE9" w:rsidRPr="00E51C9D" w:rsidRDefault="00D65AE9" w:rsidP="00786930">
            <w:pPr>
              <w:pStyle w:val="aff1"/>
              <w:ind w:firstLine="0"/>
              <w:jc w:val="center"/>
              <w:rPr>
                <w:color w:val="auto"/>
              </w:rPr>
            </w:pPr>
            <w:r w:rsidRPr="00E51C9D">
              <w:rPr>
                <w:color w:val="auto"/>
              </w:rPr>
              <w:t>5м ;</w:t>
            </w:r>
          </w:p>
          <w:p w:rsidR="00D65AE9" w:rsidRPr="00E51C9D" w:rsidRDefault="00D65AE9" w:rsidP="00786930">
            <w:pPr>
              <w:pStyle w:val="aff1"/>
              <w:ind w:firstLine="0"/>
              <w:jc w:val="center"/>
              <w:rPr>
                <w:color w:val="auto"/>
                <w:sz w:val="20"/>
                <w:szCs w:val="20"/>
              </w:rPr>
            </w:pPr>
            <w:r w:rsidRPr="00E51C9D">
              <w:rPr>
                <w:color w:val="auto"/>
                <w:sz w:val="20"/>
                <w:szCs w:val="20"/>
              </w:rPr>
              <w:t xml:space="preserve">10 м - для </w:t>
            </w:r>
            <w:proofErr w:type="spellStart"/>
            <w:r w:rsidRPr="00E51C9D">
              <w:rPr>
                <w:color w:val="auto"/>
                <w:sz w:val="20"/>
                <w:szCs w:val="20"/>
              </w:rPr>
              <w:t>пождепо</w:t>
            </w:r>
            <w:proofErr w:type="spellEnd"/>
            <w:r w:rsidRPr="00E51C9D">
              <w:rPr>
                <w:color w:val="auto"/>
                <w:sz w:val="20"/>
                <w:szCs w:val="20"/>
              </w:rPr>
              <w:t>;</w:t>
            </w:r>
          </w:p>
          <w:p w:rsidR="00D65AE9" w:rsidRPr="00E51C9D" w:rsidRDefault="00D65AE9" w:rsidP="00786930">
            <w:pPr>
              <w:pStyle w:val="aff1"/>
              <w:ind w:firstLine="0"/>
              <w:jc w:val="center"/>
              <w:rPr>
                <w:color w:val="auto"/>
              </w:rPr>
            </w:pPr>
            <w:r w:rsidRPr="00E51C9D">
              <w:rPr>
                <w:color w:val="auto"/>
                <w:sz w:val="20"/>
                <w:szCs w:val="20"/>
              </w:rPr>
              <w:t xml:space="preserve">15 м - для </w:t>
            </w:r>
            <w:proofErr w:type="spellStart"/>
            <w:r w:rsidRPr="00E51C9D">
              <w:rPr>
                <w:color w:val="auto"/>
                <w:sz w:val="20"/>
                <w:szCs w:val="20"/>
              </w:rPr>
              <w:t>пождепо</w:t>
            </w:r>
            <w:proofErr w:type="spellEnd"/>
            <w:r w:rsidRPr="00E51C9D">
              <w:rPr>
                <w:color w:val="auto"/>
                <w:sz w:val="20"/>
                <w:szCs w:val="20"/>
              </w:rPr>
              <w:t xml:space="preserve"> 1 типа</w:t>
            </w:r>
          </w:p>
        </w:tc>
        <w:tc>
          <w:tcPr>
            <w:tcW w:w="992" w:type="dxa"/>
          </w:tcPr>
          <w:p w:rsidR="00D65AE9" w:rsidRPr="00E51C9D" w:rsidRDefault="00D65AE9" w:rsidP="00786930">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D65AE9" w:rsidRPr="00E51C9D" w:rsidRDefault="00B36951" w:rsidP="00786930">
            <w:pPr>
              <w:pStyle w:val="aff1"/>
              <w:ind w:firstLine="0"/>
              <w:jc w:val="center"/>
              <w:rPr>
                <w:color w:val="auto"/>
              </w:rPr>
            </w:pPr>
            <w:r w:rsidRPr="00E51C9D">
              <w:rPr>
                <w:color w:val="auto"/>
              </w:rPr>
              <w:t>2</w:t>
            </w:r>
          </w:p>
        </w:tc>
        <w:tc>
          <w:tcPr>
            <w:tcW w:w="850" w:type="dxa"/>
          </w:tcPr>
          <w:p w:rsidR="00D65AE9" w:rsidRPr="00E51C9D" w:rsidRDefault="00D65AE9" w:rsidP="00B36951">
            <w:pPr>
              <w:pStyle w:val="aff1"/>
              <w:ind w:firstLine="0"/>
              <w:jc w:val="center"/>
              <w:rPr>
                <w:color w:val="auto"/>
              </w:rPr>
            </w:pPr>
            <w:r w:rsidRPr="00E51C9D">
              <w:rPr>
                <w:color w:val="auto"/>
              </w:rPr>
              <w:t>1</w:t>
            </w:r>
            <w:r w:rsidR="00B36951" w:rsidRPr="00E51C9D">
              <w:rPr>
                <w:color w:val="auto"/>
              </w:rPr>
              <w:t>0</w:t>
            </w:r>
            <w:r w:rsidRPr="00E51C9D">
              <w:rPr>
                <w:color w:val="auto"/>
              </w:rPr>
              <w:t xml:space="preserve"> м</w:t>
            </w:r>
          </w:p>
        </w:tc>
        <w:tc>
          <w:tcPr>
            <w:tcW w:w="992" w:type="dxa"/>
          </w:tcPr>
          <w:p w:rsidR="00D65AE9" w:rsidRPr="00E51C9D" w:rsidRDefault="00D65AE9" w:rsidP="00786930">
            <w:pPr>
              <w:pStyle w:val="aff1"/>
              <w:ind w:firstLine="0"/>
              <w:jc w:val="center"/>
              <w:rPr>
                <w:color w:val="auto"/>
              </w:rPr>
            </w:pPr>
            <w:r w:rsidRPr="00E51C9D">
              <w:rPr>
                <w:color w:val="auto"/>
              </w:rPr>
              <w:t>60 %</w:t>
            </w:r>
          </w:p>
        </w:tc>
      </w:tr>
    </w:tbl>
    <w:p w:rsidR="00520497" w:rsidRPr="00E51C9D" w:rsidRDefault="00520497" w:rsidP="00520497">
      <w:pPr>
        <w:rPr>
          <w:rFonts w:ascii="Times New Roman" w:eastAsia="SimSun" w:hAnsi="Times New Roman" w:cs="Times New Roman"/>
          <w:sz w:val="24"/>
          <w:szCs w:val="24"/>
          <w:lang w:eastAsia="zh-CN"/>
        </w:rPr>
      </w:pPr>
    </w:p>
    <w:p w:rsidR="00520497" w:rsidRPr="00E51C9D" w:rsidRDefault="005304C0" w:rsidP="00520497">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4</w:t>
      </w:r>
      <w:r w:rsidR="00520497" w:rsidRPr="00E51C9D">
        <w:rPr>
          <w:rFonts w:ascii="Times New Roman" w:eastAsia="SimSun" w:hAnsi="Times New Roman" w:cs="Times New Roman"/>
          <w:sz w:val="24"/>
          <w:szCs w:val="24"/>
          <w:lang w:eastAsia="zh-CN"/>
        </w:rPr>
        <w:t>.3</w:t>
      </w:r>
      <w:r w:rsidRPr="00E51C9D">
        <w:rPr>
          <w:rFonts w:ascii="Times New Roman" w:eastAsia="SimSun" w:hAnsi="Times New Roman" w:cs="Times New Roman"/>
          <w:sz w:val="24"/>
          <w:szCs w:val="24"/>
          <w:lang w:eastAsia="zh-CN"/>
        </w:rPr>
        <w:t>.</w:t>
      </w:r>
      <w:r w:rsidR="00520497" w:rsidRPr="00E51C9D">
        <w:rPr>
          <w:rFonts w:ascii="Times New Roman" w:eastAsia="SimSun" w:hAnsi="Times New Roman" w:cs="Times New Roman"/>
          <w:sz w:val="24"/>
          <w:szCs w:val="24"/>
          <w:lang w:eastAsia="zh-CN"/>
        </w:rPr>
        <w:t xml:space="preserve"> Вспомогательные виды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520497" w:rsidRPr="00E51C9D" w:rsidTr="00520497">
        <w:trPr>
          <w:trHeight w:val="552"/>
        </w:trPr>
        <w:tc>
          <w:tcPr>
            <w:tcW w:w="3872" w:type="dxa"/>
            <w:vAlign w:val="center"/>
          </w:tcPr>
          <w:p w:rsidR="00520497" w:rsidRPr="00E51C9D" w:rsidRDefault="00520497" w:rsidP="00520497">
            <w:pPr>
              <w:tabs>
                <w:tab w:val="left" w:pos="2520"/>
              </w:tabs>
              <w:jc w:val="center"/>
              <w:rPr>
                <w:rFonts w:ascii="Times New Roman" w:hAnsi="Times New Roman" w:cs="Times New Roman"/>
                <w:sz w:val="24"/>
                <w:szCs w:val="24"/>
              </w:rPr>
            </w:pPr>
            <w:r w:rsidRPr="00E51C9D">
              <w:rPr>
                <w:rFonts w:ascii="Times New Roman" w:hAnsi="Times New Roman" w:cs="Times New Roman"/>
                <w:sz w:val="24"/>
                <w:szCs w:val="24"/>
              </w:rPr>
              <w:t>Виды разрешенного использования</w:t>
            </w:r>
          </w:p>
        </w:tc>
        <w:tc>
          <w:tcPr>
            <w:tcW w:w="6051" w:type="dxa"/>
            <w:vAlign w:val="center"/>
          </w:tcPr>
          <w:p w:rsidR="00520497" w:rsidRPr="00E51C9D" w:rsidRDefault="00520497" w:rsidP="00520497">
            <w:pPr>
              <w:tabs>
                <w:tab w:val="left" w:pos="2520"/>
              </w:tabs>
              <w:jc w:val="center"/>
              <w:rPr>
                <w:rFonts w:ascii="Times New Roman" w:hAnsi="Times New Roman" w:cs="Times New Roman"/>
                <w:sz w:val="24"/>
                <w:szCs w:val="24"/>
              </w:rPr>
            </w:pPr>
            <w:r w:rsidRPr="00E51C9D">
              <w:rPr>
                <w:rFonts w:ascii="Times New Roman" w:hAnsi="Times New Roman" w:cs="Times New Roman"/>
                <w:sz w:val="24"/>
                <w:szCs w:val="24"/>
              </w:rPr>
              <w:t>Предельные параметры разрешенного строительства</w:t>
            </w:r>
          </w:p>
        </w:tc>
      </w:tr>
      <w:tr w:rsidR="00520497" w:rsidRPr="00E51C9D" w:rsidTr="00520497">
        <w:trPr>
          <w:trHeight w:val="841"/>
        </w:trPr>
        <w:tc>
          <w:tcPr>
            <w:tcW w:w="3872" w:type="dxa"/>
            <w:vAlign w:val="center"/>
          </w:tcPr>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Парковки, гаражи для временного хранения автотранспорта</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Гостевые автостоянки для парковки легковых автомобилей посетителей</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Склады, ангары, навесы</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w:t>
            </w:r>
            <w:proofErr w:type="spellStart"/>
            <w:r w:rsidRPr="00E51C9D">
              <w:rPr>
                <w:rFonts w:ascii="Times New Roman" w:hAnsi="Times New Roman" w:cs="Times New Roman"/>
                <w:sz w:val="24"/>
                <w:szCs w:val="24"/>
              </w:rPr>
              <w:t>газорастпределительные</w:t>
            </w:r>
            <w:proofErr w:type="spellEnd"/>
            <w:r w:rsidRPr="00E51C9D">
              <w:rPr>
                <w:rFonts w:ascii="Times New Roman" w:hAnsi="Times New Roman" w:cs="Times New Roman"/>
                <w:sz w:val="24"/>
                <w:szCs w:val="24"/>
              </w:rPr>
              <w:t xml:space="preserve"> станции, линии связи, телефонные станции, вышки радиорелейной, сотовой связи, канализации, очистные сооружения)</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Площадки для сбора твердых бытовых отходов</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Общественные туалеты</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Элементы благоустройства</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Площадки для отдыха</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Памятники, объекты монументального искусства</w:t>
            </w:r>
          </w:p>
        </w:tc>
        <w:tc>
          <w:tcPr>
            <w:tcW w:w="6051" w:type="dxa"/>
            <w:vAlign w:val="center"/>
          </w:tcPr>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Максимальное количество надземных этажей  – 1 этаж.</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Максимальная высота строений - 6 м.</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Минимальный отступ строений и сооружений от границ соседних участков - 3 м</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520497" w:rsidRPr="00E51C9D" w:rsidRDefault="00520497" w:rsidP="005304C0">
            <w:pPr>
              <w:ind w:firstLine="0"/>
              <w:rPr>
                <w:rFonts w:ascii="Times New Roman" w:hAnsi="Times New Roman" w:cs="Times New Roman"/>
                <w:sz w:val="24"/>
                <w:szCs w:val="24"/>
              </w:rPr>
            </w:pPr>
            <w:r w:rsidRPr="00E51C9D">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520497" w:rsidRPr="00E51C9D" w:rsidRDefault="00520497" w:rsidP="006F095D">
      <w:pPr>
        <w:ind w:firstLine="851"/>
        <w:outlineLvl w:val="0"/>
        <w:rPr>
          <w:rFonts w:ascii="Times New Roman" w:hAnsi="Times New Roman" w:cs="Times New Roman"/>
          <w:b/>
          <w:sz w:val="24"/>
          <w:szCs w:val="24"/>
          <w:u w:val="single"/>
        </w:rPr>
      </w:pPr>
    </w:p>
    <w:p w:rsidR="005304C0" w:rsidRPr="00E51C9D" w:rsidRDefault="005304C0" w:rsidP="005304C0">
      <w:pPr>
        <w:spacing w:before="200" w:line="312" w:lineRule="auto"/>
        <w:ind w:firstLine="426"/>
        <w:rPr>
          <w:rFonts w:ascii="Times New Roman" w:eastAsia="SimSun" w:hAnsi="Times New Roman" w:cs="Times New Roman"/>
          <w:b/>
          <w:sz w:val="24"/>
          <w:szCs w:val="24"/>
          <w:u w:val="single"/>
          <w:lang w:eastAsia="zh-CN"/>
        </w:rPr>
        <w:sectPr w:rsidR="005304C0" w:rsidRPr="00E51C9D" w:rsidSect="00617F7E">
          <w:pgSz w:w="11906" w:h="16838"/>
          <w:pgMar w:top="567" w:right="709" w:bottom="709" w:left="1134" w:header="720" w:footer="363" w:gutter="0"/>
          <w:cols w:space="720"/>
          <w:docGrid w:linePitch="360"/>
        </w:sectPr>
      </w:pPr>
    </w:p>
    <w:p w:rsidR="005304C0" w:rsidRPr="00E51C9D" w:rsidRDefault="005304C0" w:rsidP="005304C0">
      <w:pPr>
        <w:spacing w:before="200" w:line="312" w:lineRule="auto"/>
        <w:ind w:firstLine="426"/>
        <w:rPr>
          <w:rFonts w:ascii="Times New Roman" w:eastAsia="SimSun" w:hAnsi="Times New Roman" w:cs="Times New Roman"/>
          <w:b/>
          <w:sz w:val="24"/>
          <w:szCs w:val="24"/>
          <w:u w:val="single"/>
          <w:lang w:eastAsia="zh-CN"/>
        </w:rPr>
      </w:pPr>
      <w:r w:rsidRPr="00E51C9D">
        <w:rPr>
          <w:rFonts w:ascii="Times New Roman" w:eastAsia="SimSun" w:hAnsi="Times New Roman" w:cs="Times New Roman"/>
          <w:b/>
          <w:sz w:val="24"/>
          <w:szCs w:val="24"/>
          <w:u w:val="single"/>
          <w:lang w:eastAsia="zh-CN"/>
        </w:rPr>
        <w:lastRenderedPageBreak/>
        <w:t>5. Коммунальная зона (К).</w:t>
      </w:r>
    </w:p>
    <w:p w:rsidR="005304C0" w:rsidRPr="00E51C9D" w:rsidRDefault="005304C0" w:rsidP="005304C0">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5.1. Основные виды разрешённого использования земельных участков и объектов капитального строительства:</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09"/>
        <w:gridCol w:w="992"/>
        <w:gridCol w:w="851"/>
        <w:gridCol w:w="1260"/>
        <w:gridCol w:w="992"/>
        <w:gridCol w:w="866"/>
        <w:gridCol w:w="1118"/>
        <w:gridCol w:w="851"/>
      </w:tblGrid>
      <w:tr w:rsidR="005304C0" w:rsidRPr="00E51C9D" w:rsidTr="00FE118D">
        <w:trPr>
          <w:cantSplit/>
          <w:trHeight w:val="656"/>
          <w:jc w:val="center"/>
        </w:trPr>
        <w:tc>
          <w:tcPr>
            <w:tcW w:w="2694" w:type="dxa"/>
            <w:vMerge w:val="restart"/>
            <w:shd w:val="clear" w:color="auto" w:fill="auto"/>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709" w:type="dxa"/>
            <w:vMerge w:val="restart"/>
            <w:shd w:val="clear" w:color="auto" w:fill="auto"/>
            <w:vAlign w:val="center"/>
          </w:tcPr>
          <w:p w:rsidR="005304C0" w:rsidRPr="00E51C9D" w:rsidRDefault="005304C0" w:rsidP="005304C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930" w:type="dxa"/>
            <w:gridSpan w:val="7"/>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304C0" w:rsidRPr="00E51C9D" w:rsidTr="00FE118D">
        <w:trPr>
          <w:cantSplit/>
          <w:trHeight w:val="4528"/>
          <w:jc w:val="center"/>
        </w:trPr>
        <w:tc>
          <w:tcPr>
            <w:tcW w:w="2694" w:type="dxa"/>
            <w:vMerge/>
            <w:shd w:val="clear" w:color="auto" w:fill="auto"/>
          </w:tcPr>
          <w:p w:rsidR="005304C0" w:rsidRPr="00E51C9D" w:rsidRDefault="005304C0" w:rsidP="005304C0">
            <w:pPr>
              <w:widowControl w:val="0"/>
              <w:ind w:firstLine="0"/>
              <w:jc w:val="center"/>
              <w:rPr>
                <w:rFonts w:ascii="Times New Roman" w:eastAsia="SimSun" w:hAnsi="Times New Roman" w:cs="Times New Roman"/>
                <w:sz w:val="24"/>
                <w:szCs w:val="24"/>
                <w:lang w:eastAsia="zh-CN"/>
              </w:rPr>
            </w:pPr>
          </w:p>
        </w:tc>
        <w:tc>
          <w:tcPr>
            <w:tcW w:w="709" w:type="dxa"/>
            <w:vMerge/>
            <w:shd w:val="clear" w:color="auto" w:fill="auto"/>
          </w:tcPr>
          <w:p w:rsidR="005304C0" w:rsidRPr="00E51C9D" w:rsidRDefault="005304C0" w:rsidP="005304C0">
            <w:pPr>
              <w:widowControl w:val="0"/>
              <w:ind w:firstLine="0"/>
              <w:jc w:val="center"/>
              <w:rPr>
                <w:rFonts w:ascii="Times New Roman" w:eastAsia="SimSun" w:hAnsi="Times New Roman" w:cs="Times New Roman"/>
                <w:sz w:val="24"/>
                <w:szCs w:val="24"/>
                <w:lang w:eastAsia="zh-CN"/>
              </w:rPr>
            </w:pPr>
          </w:p>
        </w:tc>
        <w:tc>
          <w:tcPr>
            <w:tcW w:w="992" w:type="dxa"/>
            <w:textDirection w:val="btLr"/>
            <w:vAlign w:val="center"/>
          </w:tcPr>
          <w:p w:rsidR="005304C0" w:rsidRPr="00E51C9D" w:rsidRDefault="005304C0" w:rsidP="005304C0">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260" w:type="dxa"/>
            <w:textDirection w:val="btLr"/>
            <w:vAlign w:val="center"/>
          </w:tcPr>
          <w:p w:rsidR="005304C0" w:rsidRPr="00E51C9D" w:rsidRDefault="005304C0" w:rsidP="005304C0">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5304C0" w:rsidRPr="00E51C9D" w:rsidRDefault="005304C0" w:rsidP="005304C0">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5304C0" w:rsidRPr="00E51C9D" w:rsidRDefault="005304C0" w:rsidP="005304C0">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1118" w:type="dxa"/>
            <w:textDirection w:val="btLr"/>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 от уровня земли до верха перекрытия последнего этажа</w:t>
            </w:r>
          </w:p>
        </w:tc>
        <w:tc>
          <w:tcPr>
            <w:tcW w:w="851" w:type="dxa"/>
            <w:textDirection w:val="btLr"/>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5304C0" w:rsidRPr="00E51C9D" w:rsidTr="00FE118D">
        <w:trPr>
          <w:cantSplit/>
          <w:trHeight w:val="237"/>
          <w:jc w:val="center"/>
        </w:trPr>
        <w:tc>
          <w:tcPr>
            <w:tcW w:w="2694" w:type="dxa"/>
            <w:shd w:val="clear" w:color="auto" w:fill="auto"/>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709" w:type="dxa"/>
            <w:shd w:val="clear" w:color="auto" w:fill="auto"/>
            <w:vAlign w:val="center"/>
          </w:tcPr>
          <w:p w:rsidR="005304C0" w:rsidRPr="00E51C9D" w:rsidRDefault="005304C0" w:rsidP="005304C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992" w:type="dxa"/>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260" w:type="dxa"/>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2" w:type="dxa"/>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66" w:type="dxa"/>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1118" w:type="dxa"/>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1" w:type="dxa"/>
            <w:vAlign w:val="center"/>
          </w:tcPr>
          <w:p w:rsidR="005304C0" w:rsidRPr="00E51C9D" w:rsidRDefault="005304C0" w:rsidP="005304C0">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4161C8" w:rsidRPr="00E51C9D" w:rsidTr="004161C8">
        <w:trPr>
          <w:trHeight w:val="582"/>
          <w:jc w:val="center"/>
        </w:trPr>
        <w:tc>
          <w:tcPr>
            <w:tcW w:w="2694" w:type="dxa"/>
            <w:shd w:val="clear" w:color="auto" w:fill="auto"/>
          </w:tcPr>
          <w:p w:rsidR="004161C8" w:rsidRPr="00E51C9D" w:rsidRDefault="004161C8" w:rsidP="005304C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Коммунальное обслуживание</w:t>
            </w:r>
          </w:p>
        </w:tc>
        <w:tc>
          <w:tcPr>
            <w:tcW w:w="709" w:type="dxa"/>
            <w:shd w:val="clear" w:color="auto" w:fill="auto"/>
          </w:tcPr>
          <w:p w:rsidR="004161C8" w:rsidRPr="00E51C9D" w:rsidRDefault="004161C8" w:rsidP="005304C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3.1</w:t>
            </w:r>
          </w:p>
        </w:tc>
        <w:tc>
          <w:tcPr>
            <w:tcW w:w="992" w:type="dxa"/>
            <w:vMerge w:val="restart"/>
            <w:vAlign w:val="center"/>
          </w:tcPr>
          <w:p w:rsidR="004161C8" w:rsidRPr="00E51C9D" w:rsidRDefault="004161C8" w:rsidP="004161C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p w:rsidR="004161C8" w:rsidRPr="00E51C9D" w:rsidRDefault="004161C8" w:rsidP="004161C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20000</w:t>
            </w:r>
          </w:p>
          <w:p w:rsidR="004161C8" w:rsidRPr="00E51C9D" w:rsidRDefault="004161C8" w:rsidP="004161C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851" w:type="dxa"/>
            <w:vMerge w:val="restart"/>
            <w:vAlign w:val="center"/>
          </w:tcPr>
          <w:p w:rsidR="004161C8" w:rsidRPr="00E51C9D" w:rsidRDefault="004161C8" w:rsidP="004161C8">
            <w:pPr>
              <w:ind w:firstLine="0"/>
              <w:jc w:val="center"/>
              <w:rPr>
                <w:rFonts w:ascii="Times New Roman" w:hAnsi="Times New Roman" w:cs="Times New Roman"/>
                <w:sz w:val="24"/>
                <w:szCs w:val="24"/>
              </w:rPr>
            </w:pPr>
            <w:r w:rsidRPr="00E51C9D">
              <w:rPr>
                <w:rFonts w:ascii="Times New Roman" w:hAnsi="Times New Roman" w:cs="Times New Roman"/>
                <w:sz w:val="24"/>
                <w:szCs w:val="24"/>
              </w:rPr>
              <w:t>12 м</w:t>
            </w:r>
          </w:p>
        </w:tc>
        <w:tc>
          <w:tcPr>
            <w:tcW w:w="1260" w:type="dxa"/>
            <w:vMerge w:val="restart"/>
            <w:vAlign w:val="center"/>
          </w:tcPr>
          <w:p w:rsidR="004161C8" w:rsidRPr="00E51C9D" w:rsidRDefault="004161C8" w:rsidP="004161C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 м</w:t>
            </w:r>
          </w:p>
        </w:tc>
        <w:tc>
          <w:tcPr>
            <w:tcW w:w="992" w:type="dxa"/>
            <w:vMerge w:val="restart"/>
            <w:vAlign w:val="center"/>
          </w:tcPr>
          <w:p w:rsidR="004161C8" w:rsidRPr="00E51C9D" w:rsidRDefault="004161C8" w:rsidP="004161C8">
            <w:pPr>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66" w:type="dxa"/>
            <w:vMerge w:val="restart"/>
            <w:vAlign w:val="center"/>
          </w:tcPr>
          <w:p w:rsidR="004161C8" w:rsidRPr="00E51C9D" w:rsidRDefault="004161C8" w:rsidP="004161C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1118" w:type="dxa"/>
            <w:vMerge w:val="restart"/>
            <w:vAlign w:val="center"/>
          </w:tcPr>
          <w:p w:rsidR="004161C8" w:rsidRPr="00E51C9D" w:rsidRDefault="004161C8" w:rsidP="004161C8">
            <w:pPr>
              <w:ind w:firstLine="0"/>
              <w:jc w:val="center"/>
              <w:rPr>
                <w:rFonts w:ascii="Times New Roman" w:hAnsi="Times New Roman" w:cs="Times New Roman"/>
                <w:sz w:val="24"/>
                <w:szCs w:val="24"/>
              </w:rPr>
            </w:pPr>
            <w:r w:rsidRPr="00E51C9D">
              <w:rPr>
                <w:rFonts w:ascii="Times New Roman" w:hAnsi="Times New Roman" w:cs="Times New Roman"/>
                <w:sz w:val="24"/>
                <w:szCs w:val="24"/>
              </w:rPr>
              <w:t>20</w:t>
            </w:r>
          </w:p>
        </w:tc>
        <w:tc>
          <w:tcPr>
            <w:tcW w:w="851" w:type="dxa"/>
            <w:vMerge w:val="restart"/>
            <w:vAlign w:val="center"/>
          </w:tcPr>
          <w:p w:rsidR="004161C8" w:rsidRPr="00E51C9D" w:rsidRDefault="004161C8" w:rsidP="004161C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65%</w:t>
            </w:r>
          </w:p>
        </w:tc>
      </w:tr>
      <w:tr w:rsidR="004161C8" w:rsidRPr="00E51C9D" w:rsidTr="004161C8">
        <w:trPr>
          <w:trHeight w:val="345"/>
          <w:jc w:val="center"/>
        </w:trPr>
        <w:tc>
          <w:tcPr>
            <w:tcW w:w="2694" w:type="dxa"/>
            <w:shd w:val="clear" w:color="auto" w:fill="auto"/>
          </w:tcPr>
          <w:p w:rsidR="004161C8" w:rsidRPr="00E51C9D" w:rsidRDefault="004161C8" w:rsidP="004161C8">
            <w:pPr>
              <w:shd w:val="clear" w:color="auto" w:fill="FFFFFF"/>
              <w:ind w:left="90" w:firstLine="0"/>
              <w:rPr>
                <w:rFonts w:ascii="Times New Roman" w:hAnsi="Times New Roman" w:cs="Times New Roman"/>
                <w:sz w:val="24"/>
                <w:szCs w:val="24"/>
                <w:lang w:val="en-US"/>
              </w:rPr>
            </w:pPr>
            <w:r w:rsidRPr="00E51C9D">
              <w:rPr>
                <w:rFonts w:ascii="Times New Roman" w:hAnsi="Times New Roman" w:cs="Times New Roman"/>
                <w:sz w:val="24"/>
                <w:szCs w:val="24"/>
              </w:rPr>
              <w:t>Предоставление коммунальных услуг</w:t>
            </w:r>
            <w:r w:rsidR="002365E6" w:rsidRPr="00E51C9D">
              <w:rPr>
                <w:rFonts w:ascii="Times New Roman" w:hAnsi="Times New Roman" w:cs="Times New Roman"/>
                <w:sz w:val="24"/>
                <w:szCs w:val="24"/>
                <w:lang w:val="en-US"/>
              </w:rPr>
              <w:t>*</w:t>
            </w:r>
          </w:p>
        </w:tc>
        <w:tc>
          <w:tcPr>
            <w:tcW w:w="709" w:type="dxa"/>
            <w:shd w:val="clear" w:color="auto" w:fill="auto"/>
          </w:tcPr>
          <w:p w:rsidR="004161C8" w:rsidRPr="00E51C9D" w:rsidRDefault="004161C8" w:rsidP="005304C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3.1.1</w:t>
            </w:r>
          </w:p>
        </w:tc>
        <w:tc>
          <w:tcPr>
            <w:tcW w:w="992" w:type="dxa"/>
            <w:vMerge/>
          </w:tcPr>
          <w:p w:rsidR="004161C8" w:rsidRPr="00E51C9D" w:rsidRDefault="004161C8" w:rsidP="005304C0">
            <w:pPr>
              <w:widowControl w:val="0"/>
              <w:ind w:firstLine="0"/>
              <w:jc w:val="center"/>
              <w:rPr>
                <w:rFonts w:ascii="Times New Roman" w:hAnsi="Times New Roman" w:cs="Times New Roman"/>
                <w:sz w:val="24"/>
                <w:szCs w:val="24"/>
              </w:rPr>
            </w:pPr>
          </w:p>
        </w:tc>
        <w:tc>
          <w:tcPr>
            <w:tcW w:w="851" w:type="dxa"/>
            <w:vMerge/>
          </w:tcPr>
          <w:p w:rsidR="004161C8" w:rsidRPr="00E51C9D" w:rsidRDefault="004161C8" w:rsidP="005304C0">
            <w:pPr>
              <w:ind w:firstLine="0"/>
              <w:jc w:val="center"/>
              <w:rPr>
                <w:rFonts w:ascii="Times New Roman" w:hAnsi="Times New Roman" w:cs="Times New Roman"/>
                <w:sz w:val="24"/>
                <w:szCs w:val="24"/>
              </w:rPr>
            </w:pPr>
          </w:p>
        </w:tc>
        <w:tc>
          <w:tcPr>
            <w:tcW w:w="1260" w:type="dxa"/>
            <w:vMerge/>
          </w:tcPr>
          <w:p w:rsidR="004161C8" w:rsidRPr="00E51C9D" w:rsidRDefault="004161C8" w:rsidP="005304C0">
            <w:pPr>
              <w:widowControl w:val="0"/>
              <w:ind w:firstLine="0"/>
              <w:jc w:val="center"/>
              <w:rPr>
                <w:rFonts w:ascii="Times New Roman" w:hAnsi="Times New Roman" w:cs="Times New Roman"/>
                <w:sz w:val="24"/>
                <w:szCs w:val="24"/>
              </w:rPr>
            </w:pPr>
          </w:p>
        </w:tc>
        <w:tc>
          <w:tcPr>
            <w:tcW w:w="992" w:type="dxa"/>
            <w:vMerge/>
          </w:tcPr>
          <w:p w:rsidR="004161C8" w:rsidRPr="00E51C9D" w:rsidRDefault="004161C8" w:rsidP="005304C0">
            <w:pPr>
              <w:ind w:firstLine="0"/>
              <w:jc w:val="center"/>
              <w:rPr>
                <w:rFonts w:ascii="Times New Roman" w:hAnsi="Times New Roman" w:cs="Times New Roman"/>
                <w:sz w:val="24"/>
                <w:szCs w:val="24"/>
              </w:rPr>
            </w:pPr>
          </w:p>
        </w:tc>
        <w:tc>
          <w:tcPr>
            <w:tcW w:w="866" w:type="dxa"/>
            <w:vMerge/>
          </w:tcPr>
          <w:p w:rsidR="004161C8" w:rsidRPr="00E51C9D" w:rsidRDefault="004161C8" w:rsidP="005304C0">
            <w:pPr>
              <w:widowControl w:val="0"/>
              <w:ind w:firstLine="0"/>
              <w:jc w:val="center"/>
              <w:rPr>
                <w:rFonts w:ascii="Times New Roman" w:hAnsi="Times New Roman" w:cs="Times New Roman"/>
                <w:sz w:val="24"/>
                <w:szCs w:val="24"/>
              </w:rPr>
            </w:pPr>
          </w:p>
        </w:tc>
        <w:tc>
          <w:tcPr>
            <w:tcW w:w="1118" w:type="dxa"/>
            <w:vMerge/>
          </w:tcPr>
          <w:p w:rsidR="004161C8" w:rsidRPr="00E51C9D" w:rsidRDefault="004161C8" w:rsidP="005304C0">
            <w:pPr>
              <w:ind w:firstLine="0"/>
              <w:jc w:val="center"/>
              <w:rPr>
                <w:rFonts w:ascii="Times New Roman" w:hAnsi="Times New Roman" w:cs="Times New Roman"/>
                <w:sz w:val="24"/>
                <w:szCs w:val="24"/>
              </w:rPr>
            </w:pPr>
          </w:p>
        </w:tc>
        <w:tc>
          <w:tcPr>
            <w:tcW w:w="851" w:type="dxa"/>
            <w:vMerge/>
          </w:tcPr>
          <w:p w:rsidR="004161C8" w:rsidRPr="00E51C9D" w:rsidRDefault="004161C8" w:rsidP="005304C0">
            <w:pPr>
              <w:widowControl w:val="0"/>
              <w:ind w:firstLine="0"/>
              <w:jc w:val="center"/>
              <w:rPr>
                <w:rFonts w:ascii="Times New Roman" w:hAnsi="Times New Roman" w:cs="Times New Roman"/>
                <w:sz w:val="24"/>
                <w:szCs w:val="24"/>
              </w:rPr>
            </w:pPr>
          </w:p>
        </w:tc>
      </w:tr>
      <w:tr w:rsidR="004161C8" w:rsidRPr="00E51C9D" w:rsidTr="004161C8">
        <w:trPr>
          <w:trHeight w:val="345"/>
          <w:jc w:val="center"/>
        </w:trPr>
        <w:tc>
          <w:tcPr>
            <w:tcW w:w="2694" w:type="dxa"/>
            <w:shd w:val="clear" w:color="auto" w:fill="auto"/>
          </w:tcPr>
          <w:p w:rsidR="004161C8" w:rsidRPr="00E51C9D" w:rsidRDefault="004161C8" w:rsidP="005304C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709" w:type="dxa"/>
            <w:shd w:val="clear" w:color="auto" w:fill="auto"/>
          </w:tcPr>
          <w:p w:rsidR="004161C8" w:rsidRPr="00E51C9D" w:rsidRDefault="004161C8" w:rsidP="005304C0">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3.1.2</w:t>
            </w:r>
          </w:p>
        </w:tc>
        <w:tc>
          <w:tcPr>
            <w:tcW w:w="992" w:type="dxa"/>
            <w:vMerge/>
          </w:tcPr>
          <w:p w:rsidR="004161C8" w:rsidRPr="00E51C9D" w:rsidRDefault="004161C8" w:rsidP="005304C0">
            <w:pPr>
              <w:widowControl w:val="0"/>
              <w:ind w:firstLine="0"/>
              <w:jc w:val="center"/>
              <w:rPr>
                <w:rFonts w:ascii="Times New Roman" w:hAnsi="Times New Roman" w:cs="Times New Roman"/>
                <w:sz w:val="24"/>
                <w:szCs w:val="24"/>
              </w:rPr>
            </w:pPr>
          </w:p>
        </w:tc>
        <w:tc>
          <w:tcPr>
            <w:tcW w:w="851" w:type="dxa"/>
            <w:vMerge/>
          </w:tcPr>
          <w:p w:rsidR="004161C8" w:rsidRPr="00E51C9D" w:rsidRDefault="004161C8" w:rsidP="005304C0">
            <w:pPr>
              <w:ind w:firstLine="0"/>
              <w:jc w:val="center"/>
              <w:rPr>
                <w:rFonts w:ascii="Times New Roman" w:hAnsi="Times New Roman" w:cs="Times New Roman"/>
                <w:sz w:val="24"/>
                <w:szCs w:val="24"/>
              </w:rPr>
            </w:pPr>
          </w:p>
        </w:tc>
        <w:tc>
          <w:tcPr>
            <w:tcW w:w="1260" w:type="dxa"/>
            <w:vMerge/>
          </w:tcPr>
          <w:p w:rsidR="004161C8" w:rsidRPr="00E51C9D" w:rsidRDefault="004161C8" w:rsidP="005304C0">
            <w:pPr>
              <w:widowControl w:val="0"/>
              <w:ind w:firstLine="0"/>
              <w:jc w:val="center"/>
              <w:rPr>
                <w:rFonts w:ascii="Times New Roman" w:hAnsi="Times New Roman" w:cs="Times New Roman"/>
                <w:sz w:val="24"/>
                <w:szCs w:val="24"/>
              </w:rPr>
            </w:pPr>
          </w:p>
        </w:tc>
        <w:tc>
          <w:tcPr>
            <w:tcW w:w="992" w:type="dxa"/>
            <w:vMerge/>
          </w:tcPr>
          <w:p w:rsidR="004161C8" w:rsidRPr="00E51C9D" w:rsidRDefault="004161C8" w:rsidP="005304C0">
            <w:pPr>
              <w:ind w:firstLine="0"/>
              <w:jc w:val="center"/>
              <w:rPr>
                <w:rFonts w:ascii="Times New Roman" w:hAnsi="Times New Roman" w:cs="Times New Roman"/>
                <w:sz w:val="24"/>
                <w:szCs w:val="24"/>
              </w:rPr>
            </w:pPr>
          </w:p>
        </w:tc>
        <w:tc>
          <w:tcPr>
            <w:tcW w:w="866" w:type="dxa"/>
            <w:vMerge/>
          </w:tcPr>
          <w:p w:rsidR="004161C8" w:rsidRPr="00E51C9D" w:rsidRDefault="004161C8" w:rsidP="005304C0">
            <w:pPr>
              <w:widowControl w:val="0"/>
              <w:ind w:firstLine="0"/>
              <w:jc w:val="center"/>
              <w:rPr>
                <w:rFonts w:ascii="Times New Roman" w:hAnsi="Times New Roman" w:cs="Times New Roman"/>
                <w:sz w:val="24"/>
                <w:szCs w:val="24"/>
              </w:rPr>
            </w:pPr>
          </w:p>
        </w:tc>
        <w:tc>
          <w:tcPr>
            <w:tcW w:w="1118" w:type="dxa"/>
            <w:vMerge/>
          </w:tcPr>
          <w:p w:rsidR="004161C8" w:rsidRPr="00E51C9D" w:rsidRDefault="004161C8" w:rsidP="005304C0">
            <w:pPr>
              <w:ind w:firstLine="0"/>
              <w:jc w:val="center"/>
              <w:rPr>
                <w:rFonts w:ascii="Times New Roman" w:hAnsi="Times New Roman" w:cs="Times New Roman"/>
                <w:sz w:val="24"/>
                <w:szCs w:val="24"/>
              </w:rPr>
            </w:pPr>
          </w:p>
        </w:tc>
        <w:tc>
          <w:tcPr>
            <w:tcW w:w="851" w:type="dxa"/>
            <w:vMerge/>
          </w:tcPr>
          <w:p w:rsidR="004161C8" w:rsidRPr="00E51C9D" w:rsidRDefault="004161C8" w:rsidP="005304C0">
            <w:pPr>
              <w:widowControl w:val="0"/>
              <w:ind w:firstLine="0"/>
              <w:jc w:val="center"/>
              <w:rPr>
                <w:rFonts w:ascii="Times New Roman" w:hAnsi="Times New Roman" w:cs="Times New Roman"/>
                <w:sz w:val="24"/>
                <w:szCs w:val="24"/>
              </w:rPr>
            </w:pPr>
          </w:p>
        </w:tc>
      </w:tr>
      <w:tr w:rsidR="002365E6" w:rsidRPr="00E51C9D" w:rsidTr="00C24F85">
        <w:trPr>
          <w:trHeight w:val="345"/>
          <w:jc w:val="center"/>
        </w:trPr>
        <w:tc>
          <w:tcPr>
            <w:tcW w:w="10333" w:type="dxa"/>
            <w:gridSpan w:val="9"/>
            <w:shd w:val="clear" w:color="auto" w:fill="auto"/>
          </w:tcPr>
          <w:p w:rsidR="002365E6" w:rsidRPr="00E51C9D" w:rsidRDefault="002365E6" w:rsidP="002365E6">
            <w:pPr>
              <w:widowControl w:val="0"/>
              <w:ind w:firstLine="0"/>
              <w:jc w:val="left"/>
              <w:rPr>
                <w:rFonts w:ascii="Times New Roman" w:hAnsi="Times New Roman" w:cs="Times New Roman"/>
                <w:sz w:val="24"/>
                <w:szCs w:val="24"/>
              </w:rPr>
            </w:pPr>
            <w:r w:rsidRPr="00E51C9D">
              <w:rPr>
                <w:rFonts w:ascii="Times New Roman" w:hAnsi="Times New Roman" w:cs="Times New Roman"/>
                <w:sz w:val="24"/>
                <w:szCs w:val="24"/>
              </w:rPr>
              <w:t>*Для линейных, головных и сопутствующих объектов инженерной инфраструктуры предельные параметры определяются в соответствии с техническими и санитарными нормами</w:t>
            </w:r>
          </w:p>
        </w:tc>
      </w:tr>
      <w:tr w:rsidR="005304C0" w:rsidRPr="00E51C9D" w:rsidTr="00FE118D">
        <w:trPr>
          <w:trHeight w:val="20"/>
          <w:jc w:val="center"/>
        </w:trPr>
        <w:tc>
          <w:tcPr>
            <w:tcW w:w="2694" w:type="dxa"/>
            <w:shd w:val="clear" w:color="auto" w:fill="auto"/>
          </w:tcPr>
          <w:p w:rsidR="005304C0" w:rsidRPr="00E51C9D" w:rsidRDefault="005304C0" w:rsidP="005304C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Энергетика</w:t>
            </w:r>
          </w:p>
        </w:tc>
        <w:tc>
          <w:tcPr>
            <w:tcW w:w="709" w:type="dxa"/>
            <w:shd w:val="clear" w:color="auto" w:fill="auto"/>
          </w:tcPr>
          <w:p w:rsidR="005304C0" w:rsidRPr="00E51C9D" w:rsidRDefault="005304C0" w:rsidP="005304C0">
            <w:pPr>
              <w:pStyle w:val="aff1"/>
              <w:ind w:firstLine="0"/>
              <w:jc w:val="center"/>
              <w:rPr>
                <w:color w:val="auto"/>
              </w:rPr>
            </w:pPr>
            <w:r w:rsidRPr="00E51C9D">
              <w:rPr>
                <w:color w:val="auto"/>
              </w:rPr>
              <w:t>6.7</w:t>
            </w:r>
          </w:p>
        </w:tc>
        <w:tc>
          <w:tcPr>
            <w:tcW w:w="992" w:type="dxa"/>
          </w:tcPr>
          <w:p w:rsidR="005304C0" w:rsidRPr="00E51C9D" w:rsidRDefault="005304C0" w:rsidP="005304C0">
            <w:pPr>
              <w:pStyle w:val="aff1"/>
              <w:ind w:firstLine="0"/>
              <w:jc w:val="center"/>
              <w:rPr>
                <w:color w:val="auto"/>
              </w:rPr>
            </w:pPr>
            <w:r w:rsidRPr="00E51C9D">
              <w:rPr>
                <w:color w:val="auto"/>
              </w:rPr>
              <w:t>200/</w:t>
            </w:r>
          </w:p>
          <w:p w:rsidR="005304C0" w:rsidRPr="00E51C9D" w:rsidRDefault="005304C0" w:rsidP="005304C0">
            <w:pPr>
              <w:pStyle w:val="aff1"/>
              <w:ind w:firstLine="0"/>
              <w:jc w:val="center"/>
              <w:rPr>
                <w:color w:val="auto"/>
              </w:rPr>
            </w:pPr>
            <w:r w:rsidRPr="00E51C9D">
              <w:rPr>
                <w:color w:val="auto"/>
              </w:rPr>
              <w:t>20000</w:t>
            </w:r>
          </w:p>
          <w:p w:rsidR="005304C0" w:rsidRPr="00E51C9D" w:rsidRDefault="005304C0" w:rsidP="005304C0">
            <w:pPr>
              <w:pStyle w:val="aff1"/>
              <w:ind w:firstLine="0"/>
              <w:jc w:val="center"/>
              <w:rPr>
                <w:color w:val="auto"/>
              </w:rPr>
            </w:pPr>
            <w:r w:rsidRPr="00E51C9D">
              <w:rPr>
                <w:color w:val="auto"/>
              </w:rPr>
              <w:t>кв.м</w:t>
            </w:r>
          </w:p>
        </w:tc>
        <w:tc>
          <w:tcPr>
            <w:tcW w:w="851" w:type="dxa"/>
          </w:tcPr>
          <w:p w:rsidR="005304C0" w:rsidRPr="00E51C9D" w:rsidRDefault="005304C0" w:rsidP="005304C0">
            <w:pPr>
              <w:pStyle w:val="aff1"/>
              <w:ind w:firstLine="0"/>
              <w:jc w:val="center"/>
              <w:rPr>
                <w:color w:val="auto"/>
              </w:rPr>
            </w:pPr>
            <w:r w:rsidRPr="00E51C9D">
              <w:rPr>
                <w:color w:val="auto"/>
              </w:rPr>
              <w:t>Не регламентируется</w:t>
            </w:r>
          </w:p>
        </w:tc>
        <w:tc>
          <w:tcPr>
            <w:tcW w:w="1260" w:type="dxa"/>
          </w:tcPr>
          <w:p w:rsidR="005304C0" w:rsidRPr="00E51C9D" w:rsidRDefault="005304C0" w:rsidP="005304C0">
            <w:pPr>
              <w:pStyle w:val="aff1"/>
              <w:ind w:firstLine="0"/>
              <w:jc w:val="center"/>
              <w:rPr>
                <w:color w:val="auto"/>
              </w:rPr>
            </w:pPr>
            <w:r w:rsidRPr="00E51C9D">
              <w:rPr>
                <w:color w:val="auto"/>
              </w:rPr>
              <w:t>5 м</w:t>
            </w:r>
          </w:p>
        </w:tc>
        <w:tc>
          <w:tcPr>
            <w:tcW w:w="992" w:type="dxa"/>
          </w:tcPr>
          <w:p w:rsidR="005304C0" w:rsidRPr="00E51C9D" w:rsidRDefault="005304C0" w:rsidP="005304C0">
            <w:pPr>
              <w:pStyle w:val="aff1"/>
              <w:ind w:firstLine="0"/>
              <w:jc w:val="center"/>
              <w:rPr>
                <w:color w:val="auto"/>
              </w:rPr>
            </w:pPr>
            <w:r w:rsidRPr="00E51C9D">
              <w:rPr>
                <w:color w:val="auto"/>
              </w:rPr>
              <w:t>3 м</w:t>
            </w:r>
          </w:p>
        </w:tc>
        <w:tc>
          <w:tcPr>
            <w:tcW w:w="866" w:type="dxa"/>
          </w:tcPr>
          <w:p w:rsidR="005304C0" w:rsidRPr="00E51C9D" w:rsidRDefault="005304C0" w:rsidP="005304C0">
            <w:pPr>
              <w:pStyle w:val="aff1"/>
              <w:ind w:firstLine="0"/>
              <w:jc w:val="center"/>
              <w:rPr>
                <w:color w:val="auto"/>
              </w:rPr>
            </w:pPr>
            <w:r w:rsidRPr="00E51C9D">
              <w:rPr>
                <w:color w:val="auto"/>
              </w:rPr>
              <w:t>2</w:t>
            </w:r>
          </w:p>
        </w:tc>
        <w:tc>
          <w:tcPr>
            <w:tcW w:w="1118" w:type="dxa"/>
          </w:tcPr>
          <w:p w:rsidR="005304C0" w:rsidRPr="00E51C9D" w:rsidRDefault="005304C0" w:rsidP="005304C0">
            <w:pPr>
              <w:pStyle w:val="aff1"/>
              <w:ind w:firstLine="0"/>
              <w:jc w:val="center"/>
              <w:rPr>
                <w:color w:val="auto"/>
              </w:rPr>
            </w:pPr>
            <w:r w:rsidRPr="00E51C9D">
              <w:rPr>
                <w:color w:val="auto"/>
              </w:rPr>
              <w:t>20 м</w:t>
            </w:r>
          </w:p>
          <w:p w:rsidR="005304C0" w:rsidRPr="00E51C9D" w:rsidRDefault="005304C0" w:rsidP="005304C0">
            <w:pPr>
              <w:pStyle w:val="aff1"/>
              <w:ind w:firstLine="0"/>
              <w:jc w:val="center"/>
              <w:rPr>
                <w:color w:val="auto"/>
              </w:rPr>
            </w:pPr>
          </w:p>
        </w:tc>
        <w:tc>
          <w:tcPr>
            <w:tcW w:w="851" w:type="dxa"/>
          </w:tcPr>
          <w:p w:rsidR="005304C0" w:rsidRPr="00E51C9D" w:rsidRDefault="005304C0" w:rsidP="005304C0">
            <w:pPr>
              <w:pStyle w:val="aff1"/>
              <w:ind w:firstLine="0"/>
              <w:jc w:val="center"/>
              <w:rPr>
                <w:color w:val="auto"/>
              </w:rPr>
            </w:pPr>
            <w:r w:rsidRPr="00E51C9D">
              <w:rPr>
                <w:color w:val="auto"/>
              </w:rPr>
              <w:t>65%</w:t>
            </w:r>
          </w:p>
        </w:tc>
      </w:tr>
      <w:tr w:rsidR="005304C0" w:rsidRPr="00E51C9D" w:rsidTr="00FE118D">
        <w:trPr>
          <w:cantSplit/>
          <w:trHeight w:val="843"/>
          <w:jc w:val="center"/>
        </w:trPr>
        <w:tc>
          <w:tcPr>
            <w:tcW w:w="2694" w:type="dxa"/>
            <w:shd w:val="clear" w:color="auto" w:fill="auto"/>
          </w:tcPr>
          <w:p w:rsidR="005304C0" w:rsidRPr="00E51C9D" w:rsidRDefault="005304C0" w:rsidP="005304C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Трубопроводный транспорт</w:t>
            </w:r>
          </w:p>
        </w:tc>
        <w:tc>
          <w:tcPr>
            <w:tcW w:w="709" w:type="dxa"/>
            <w:shd w:val="clear" w:color="auto" w:fill="auto"/>
          </w:tcPr>
          <w:p w:rsidR="005304C0" w:rsidRPr="00E51C9D" w:rsidRDefault="005304C0" w:rsidP="005304C0">
            <w:pPr>
              <w:pStyle w:val="aff1"/>
              <w:ind w:firstLine="0"/>
              <w:jc w:val="center"/>
              <w:rPr>
                <w:color w:val="auto"/>
              </w:rPr>
            </w:pPr>
            <w:bookmarkStart w:id="476" w:name="Par426"/>
            <w:bookmarkEnd w:id="476"/>
            <w:r w:rsidRPr="00E51C9D">
              <w:rPr>
                <w:color w:val="auto"/>
              </w:rPr>
              <w:t>7.5</w:t>
            </w:r>
          </w:p>
        </w:tc>
        <w:tc>
          <w:tcPr>
            <w:tcW w:w="992" w:type="dxa"/>
          </w:tcPr>
          <w:p w:rsidR="005304C0" w:rsidRPr="00E51C9D" w:rsidRDefault="005304C0" w:rsidP="005304C0">
            <w:pPr>
              <w:pStyle w:val="aff1"/>
              <w:ind w:firstLine="0"/>
              <w:jc w:val="center"/>
              <w:rPr>
                <w:color w:val="auto"/>
              </w:rPr>
            </w:pPr>
            <w:r w:rsidRPr="00E51C9D">
              <w:rPr>
                <w:color w:val="auto"/>
              </w:rPr>
              <w:t>200/</w:t>
            </w:r>
          </w:p>
          <w:p w:rsidR="005304C0" w:rsidRPr="00E51C9D" w:rsidRDefault="005304C0" w:rsidP="005304C0">
            <w:pPr>
              <w:pStyle w:val="aff1"/>
              <w:ind w:firstLine="0"/>
              <w:jc w:val="center"/>
              <w:rPr>
                <w:color w:val="auto"/>
              </w:rPr>
            </w:pPr>
            <w:r w:rsidRPr="00E51C9D">
              <w:rPr>
                <w:color w:val="auto"/>
              </w:rPr>
              <w:t>20000</w:t>
            </w:r>
          </w:p>
          <w:p w:rsidR="005304C0" w:rsidRPr="00E51C9D" w:rsidRDefault="005304C0" w:rsidP="005304C0">
            <w:pPr>
              <w:pStyle w:val="aff1"/>
              <w:ind w:firstLine="0"/>
              <w:jc w:val="center"/>
              <w:rPr>
                <w:color w:val="auto"/>
              </w:rPr>
            </w:pPr>
            <w:r w:rsidRPr="00E51C9D">
              <w:rPr>
                <w:color w:val="auto"/>
              </w:rPr>
              <w:t>кв.м</w:t>
            </w:r>
          </w:p>
        </w:tc>
        <w:tc>
          <w:tcPr>
            <w:tcW w:w="851" w:type="dxa"/>
          </w:tcPr>
          <w:p w:rsidR="005304C0" w:rsidRPr="00E51C9D" w:rsidRDefault="005304C0" w:rsidP="005304C0">
            <w:pPr>
              <w:pStyle w:val="aff1"/>
              <w:ind w:firstLine="0"/>
              <w:jc w:val="center"/>
              <w:rPr>
                <w:color w:val="auto"/>
              </w:rPr>
            </w:pPr>
            <w:r w:rsidRPr="00E51C9D">
              <w:rPr>
                <w:color w:val="auto"/>
              </w:rPr>
              <w:t>Не регламентируется</w:t>
            </w:r>
          </w:p>
        </w:tc>
        <w:tc>
          <w:tcPr>
            <w:tcW w:w="1260" w:type="dxa"/>
          </w:tcPr>
          <w:p w:rsidR="005304C0" w:rsidRPr="00E51C9D" w:rsidRDefault="005304C0" w:rsidP="005304C0">
            <w:pPr>
              <w:pStyle w:val="aff1"/>
              <w:ind w:firstLine="0"/>
              <w:jc w:val="center"/>
              <w:rPr>
                <w:color w:val="auto"/>
              </w:rPr>
            </w:pPr>
            <w:r w:rsidRPr="00E51C9D">
              <w:rPr>
                <w:color w:val="auto"/>
              </w:rPr>
              <w:t>5 м</w:t>
            </w:r>
          </w:p>
        </w:tc>
        <w:tc>
          <w:tcPr>
            <w:tcW w:w="992" w:type="dxa"/>
          </w:tcPr>
          <w:p w:rsidR="005304C0" w:rsidRPr="00E51C9D" w:rsidRDefault="005304C0" w:rsidP="005304C0">
            <w:pPr>
              <w:pStyle w:val="aff1"/>
              <w:ind w:firstLine="0"/>
              <w:jc w:val="center"/>
              <w:rPr>
                <w:color w:val="auto"/>
              </w:rPr>
            </w:pPr>
            <w:r w:rsidRPr="00E51C9D">
              <w:rPr>
                <w:color w:val="auto"/>
              </w:rPr>
              <w:t>3 м</w:t>
            </w:r>
          </w:p>
        </w:tc>
        <w:tc>
          <w:tcPr>
            <w:tcW w:w="866" w:type="dxa"/>
          </w:tcPr>
          <w:p w:rsidR="005304C0" w:rsidRPr="00E51C9D" w:rsidRDefault="005304C0" w:rsidP="005304C0">
            <w:pPr>
              <w:pStyle w:val="aff1"/>
              <w:ind w:firstLine="0"/>
              <w:jc w:val="center"/>
              <w:rPr>
                <w:color w:val="auto"/>
              </w:rPr>
            </w:pPr>
            <w:r w:rsidRPr="00E51C9D">
              <w:rPr>
                <w:color w:val="auto"/>
              </w:rPr>
              <w:t>2</w:t>
            </w:r>
          </w:p>
        </w:tc>
        <w:tc>
          <w:tcPr>
            <w:tcW w:w="1118" w:type="dxa"/>
          </w:tcPr>
          <w:p w:rsidR="005304C0" w:rsidRPr="00E51C9D" w:rsidRDefault="005304C0" w:rsidP="005304C0">
            <w:pPr>
              <w:pStyle w:val="aff1"/>
              <w:ind w:firstLine="0"/>
              <w:jc w:val="center"/>
              <w:rPr>
                <w:color w:val="auto"/>
              </w:rPr>
            </w:pPr>
            <w:r w:rsidRPr="00E51C9D">
              <w:rPr>
                <w:color w:val="auto"/>
              </w:rPr>
              <w:t>20 м</w:t>
            </w:r>
          </w:p>
          <w:p w:rsidR="005304C0" w:rsidRPr="00E51C9D" w:rsidRDefault="005304C0" w:rsidP="005304C0">
            <w:pPr>
              <w:pStyle w:val="aff1"/>
              <w:ind w:firstLine="0"/>
              <w:jc w:val="center"/>
              <w:rPr>
                <w:color w:val="auto"/>
              </w:rPr>
            </w:pPr>
          </w:p>
        </w:tc>
        <w:tc>
          <w:tcPr>
            <w:tcW w:w="851" w:type="dxa"/>
          </w:tcPr>
          <w:p w:rsidR="005304C0" w:rsidRPr="00E51C9D" w:rsidRDefault="005304C0" w:rsidP="005304C0">
            <w:pPr>
              <w:pStyle w:val="aff1"/>
              <w:ind w:firstLine="0"/>
              <w:jc w:val="center"/>
              <w:rPr>
                <w:color w:val="auto"/>
              </w:rPr>
            </w:pPr>
            <w:r w:rsidRPr="00E51C9D">
              <w:rPr>
                <w:color w:val="auto"/>
              </w:rPr>
              <w:t>65%</w:t>
            </w:r>
          </w:p>
        </w:tc>
      </w:tr>
      <w:tr w:rsidR="005304C0" w:rsidRPr="00E51C9D" w:rsidTr="00FE118D">
        <w:trPr>
          <w:cantSplit/>
          <w:trHeight w:val="843"/>
          <w:jc w:val="center"/>
        </w:trPr>
        <w:tc>
          <w:tcPr>
            <w:tcW w:w="2694" w:type="dxa"/>
            <w:shd w:val="clear" w:color="auto" w:fill="auto"/>
          </w:tcPr>
          <w:p w:rsidR="005304C0" w:rsidRPr="00E51C9D" w:rsidRDefault="005304C0" w:rsidP="005304C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Гидротехнические сооружения</w:t>
            </w:r>
          </w:p>
        </w:tc>
        <w:tc>
          <w:tcPr>
            <w:tcW w:w="709" w:type="dxa"/>
            <w:shd w:val="clear" w:color="auto" w:fill="auto"/>
          </w:tcPr>
          <w:p w:rsidR="005304C0" w:rsidRPr="00E51C9D" w:rsidRDefault="005304C0" w:rsidP="005304C0">
            <w:pPr>
              <w:pStyle w:val="aff1"/>
              <w:ind w:firstLine="0"/>
              <w:jc w:val="center"/>
              <w:rPr>
                <w:color w:val="auto"/>
              </w:rPr>
            </w:pPr>
            <w:r w:rsidRPr="00E51C9D">
              <w:rPr>
                <w:color w:val="auto"/>
              </w:rPr>
              <w:t>11.3</w:t>
            </w:r>
          </w:p>
        </w:tc>
        <w:tc>
          <w:tcPr>
            <w:tcW w:w="992" w:type="dxa"/>
          </w:tcPr>
          <w:p w:rsidR="005304C0" w:rsidRPr="00E51C9D" w:rsidRDefault="005304C0" w:rsidP="005304C0">
            <w:pPr>
              <w:pStyle w:val="aff1"/>
              <w:ind w:firstLine="0"/>
              <w:jc w:val="center"/>
              <w:rPr>
                <w:color w:val="auto"/>
              </w:rPr>
            </w:pPr>
            <w:r w:rsidRPr="00E51C9D">
              <w:rPr>
                <w:color w:val="auto"/>
              </w:rPr>
              <w:t>10/</w:t>
            </w:r>
          </w:p>
          <w:p w:rsidR="005304C0" w:rsidRPr="00E51C9D" w:rsidRDefault="005304C0" w:rsidP="005304C0">
            <w:pPr>
              <w:pStyle w:val="aff1"/>
              <w:ind w:firstLine="0"/>
              <w:jc w:val="center"/>
              <w:rPr>
                <w:color w:val="auto"/>
              </w:rPr>
            </w:pPr>
            <w:r w:rsidRPr="00E51C9D">
              <w:rPr>
                <w:color w:val="auto"/>
              </w:rPr>
              <w:t>10000</w:t>
            </w:r>
          </w:p>
          <w:p w:rsidR="005304C0" w:rsidRPr="00E51C9D" w:rsidRDefault="005304C0" w:rsidP="005304C0">
            <w:pPr>
              <w:pStyle w:val="aff1"/>
              <w:ind w:firstLine="0"/>
              <w:jc w:val="center"/>
              <w:rPr>
                <w:color w:val="auto"/>
              </w:rPr>
            </w:pPr>
            <w:r w:rsidRPr="00E51C9D">
              <w:rPr>
                <w:color w:val="auto"/>
              </w:rPr>
              <w:t>кв.м</w:t>
            </w:r>
          </w:p>
        </w:tc>
        <w:tc>
          <w:tcPr>
            <w:tcW w:w="5938" w:type="dxa"/>
            <w:gridSpan w:val="6"/>
          </w:tcPr>
          <w:p w:rsidR="005304C0" w:rsidRPr="00E51C9D" w:rsidRDefault="005304C0" w:rsidP="005304C0">
            <w:pPr>
              <w:pStyle w:val="aff1"/>
              <w:ind w:firstLine="0"/>
              <w:jc w:val="center"/>
              <w:rPr>
                <w:color w:val="auto"/>
              </w:rPr>
            </w:pPr>
            <w:r w:rsidRPr="00E51C9D">
              <w:rPr>
                <w:color w:val="auto"/>
              </w:rPr>
              <w:t>Не регламентируется</w:t>
            </w:r>
          </w:p>
        </w:tc>
      </w:tr>
      <w:tr w:rsidR="005304C0" w:rsidRPr="00E51C9D" w:rsidTr="00FE118D">
        <w:trPr>
          <w:trHeight w:val="20"/>
          <w:jc w:val="center"/>
        </w:trPr>
        <w:tc>
          <w:tcPr>
            <w:tcW w:w="2694" w:type="dxa"/>
            <w:shd w:val="clear" w:color="auto" w:fill="auto"/>
          </w:tcPr>
          <w:p w:rsidR="005304C0" w:rsidRPr="00E51C9D" w:rsidRDefault="005304C0" w:rsidP="005304C0">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709" w:type="dxa"/>
            <w:shd w:val="clear" w:color="auto" w:fill="auto"/>
          </w:tcPr>
          <w:p w:rsidR="005304C0" w:rsidRPr="00E51C9D" w:rsidRDefault="005304C0" w:rsidP="005304C0">
            <w:pPr>
              <w:pStyle w:val="aff1"/>
              <w:ind w:firstLine="0"/>
              <w:jc w:val="center"/>
              <w:rPr>
                <w:color w:val="auto"/>
              </w:rPr>
            </w:pPr>
            <w:r w:rsidRPr="00E51C9D">
              <w:rPr>
                <w:color w:val="auto"/>
              </w:rPr>
              <w:t>3.9.1</w:t>
            </w:r>
          </w:p>
        </w:tc>
        <w:tc>
          <w:tcPr>
            <w:tcW w:w="992" w:type="dxa"/>
          </w:tcPr>
          <w:p w:rsidR="005304C0" w:rsidRPr="00E51C9D" w:rsidRDefault="005304C0" w:rsidP="005304C0">
            <w:pPr>
              <w:pStyle w:val="aff1"/>
              <w:ind w:firstLine="0"/>
              <w:jc w:val="center"/>
              <w:rPr>
                <w:color w:val="auto"/>
              </w:rPr>
            </w:pPr>
            <w:r w:rsidRPr="00E51C9D">
              <w:rPr>
                <w:color w:val="auto"/>
              </w:rPr>
              <w:t>200/</w:t>
            </w:r>
          </w:p>
          <w:p w:rsidR="005304C0" w:rsidRPr="00E51C9D" w:rsidRDefault="005304C0" w:rsidP="005304C0">
            <w:pPr>
              <w:pStyle w:val="aff1"/>
              <w:ind w:firstLine="0"/>
              <w:jc w:val="center"/>
              <w:rPr>
                <w:color w:val="auto"/>
              </w:rPr>
            </w:pPr>
            <w:r w:rsidRPr="00E51C9D">
              <w:rPr>
                <w:color w:val="auto"/>
              </w:rPr>
              <w:t>20000</w:t>
            </w:r>
          </w:p>
          <w:p w:rsidR="005304C0" w:rsidRPr="00E51C9D" w:rsidRDefault="005304C0" w:rsidP="005304C0">
            <w:pPr>
              <w:pStyle w:val="aff1"/>
              <w:ind w:firstLine="0"/>
              <w:jc w:val="center"/>
              <w:rPr>
                <w:color w:val="auto"/>
              </w:rPr>
            </w:pPr>
            <w:r w:rsidRPr="00E51C9D">
              <w:rPr>
                <w:color w:val="auto"/>
              </w:rPr>
              <w:t>кв.м</w:t>
            </w:r>
          </w:p>
        </w:tc>
        <w:tc>
          <w:tcPr>
            <w:tcW w:w="851" w:type="dxa"/>
          </w:tcPr>
          <w:p w:rsidR="005304C0" w:rsidRPr="00E51C9D" w:rsidRDefault="005304C0" w:rsidP="005304C0">
            <w:pPr>
              <w:pStyle w:val="aff1"/>
              <w:ind w:firstLine="0"/>
              <w:jc w:val="center"/>
              <w:rPr>
                <w:color w:val="auto"/>
              </w:rPr>
            </w:pPr>
            <w:r w:rsidRPr="00E51C9D">
              <w:rPr>
                <w:color w:val="auto"/>
              </w:rPr>
              <w:t>Не регламентируется</w:t>
            </w:r>
          </w:p>
        </w:tc>
        <w:tc>
          <w:tcPr>
            <w:tcW w:w="1260" w:type="dxa"/>
          </w:tcPr>
          <w:p w:rsidR="005304C0" w:rsidRPr="00E51C9D" w:rsidRDefault="005304C0" w:rsidP="005304C0">
            <w:pPr>
              <w:pStyle w:val="aff1"/>
              <w:ind w:firstLine="0"/>
              <w:jc w:val="center"/>
              <w:rPr>
                <w:color w:val="auto"/>
              </w:rPr>
            </w:pPr>
            <w:r w:rsidRPr="00E51C9D">
              <w:rPr>
                <w:color w:val="auto"/>
              </w:rPr>
              <w:t>5 м</w:t>
            </w:r>
          </w:p>
        </w:tc>
        <w:tc>
          <w:tcPr>
            <w:tcW w:w="992" w:type="dxa"/>
          </w:tcPr>
          <w:p w:rsidR="005304C0" w:rsidRPr="00E51C9D" w:rsidRDefault="005304C0" w:rsidP="005304C0">
            <w:pPr>
              <w:pStyle w:val="aff1"/>
              <w:ind w:firstLine="0"/>
              <w:jc w:val="center"/>
              <w:rPr>
                <w:color w:val="auto"/>
              </w:rPr>
            </w:pPr>
            <w:r w:rsidRPr="00E51C9D">
              <w:rPr>
                <w:color w:val="auto"/>
              </w:rPr>
              <w:t>3 м</w:t>
            </w:r>
          </w:p>
        </w:tc>
        <w:tc>
          <w:tcPr>
            <w:tcW w:w="866" w:type="dxa"/>
          </w:tcPr>
          <w:p w:rsidR="005304C0" w:rsidRPr="00E51C9D" w:rsidRDefault="005304C0" w:rsidP="005304C0">
            <w:pPr>
              <w:pStyle w:val="aff1"/>
              <w:ind w:firstLine="0"/>
              <w:jc w:val="center"/>
              <w:rPr>
                <w:color w:val="auto"/>
              </w:rPr>
            </w:pPr>
            <w:r w:rsidRPr="00E51C9D">
              <w:rPr>
                <w:color w:val="auto"/>
              </w:rPr>
              <w:t>2</w:t>
            </w:r>
          </w:p>
        </w:tc>
        <w:tc>
          <w:tcPr>
            <w:tcW w:w="1118" w:type="dxa"/>
          </w:tcPr>
          <w:p w:rsidR="005304C0" w:rsidRPr="00E51C9D" w:rsidRDefault="005304C0" w:rsidP="005304C0">
            <w:pPr>
              <w:pStyle w:val="aff1"/>
              <w:ind w:firstLine="0"/>
              <w:jc w:val="center"/>
              <w:rPr>
                <w:color w:val="auto"/>
              </w:rPr>
            </w:pPr>
            <w:r w:rsidRPr="00E51C9D">
              <w:rPr>
                <w:color w:val="auto"/>
              </w:rPr>
              <w:t>20 м</w:t>
            </w:r>
          </w:p>
          <w:p w:rsidR="005304C0" w:rsidRPr="00E51C9D" w:rsidRDefault="005304C0" w:rsidP="005304C0">
            <w:pPr>
              <w:pStyle w:val="aff1"/>
              <w:ind w:firstLine="0"/>
              <w:jc w:val="center"/>
              <w:rPr>
                <w:color w:val="auto"/>
              </w:rPr>
            </w:pPr>
          </w:p>
        </w:tc>
        <w:tc>
          <w:tcPr>
            <w:tcW w:w="851" w:type="dxa"/>
          </w:tcPr>
          <w:p w:rsidR="005304C0" w:rsidRPr="00E51C9D" w:rsidRDefault="005304C0" w:rsidP="005304C0">
            <w:pPr>
              <w:pStyle w:val="aff1"/>
              <w:ind w:firstLine="0"/>
              <w:jc w:val="center"/>
              <w:rPr>
                <w:color w:val="auto"/>
              </w:rPr>
            </w:pPr>
            <w:r w:rsidRPr="00E51C9D">
              <w:rPr>
                <w:color w:val="auto"/>
              </w:rPr>
              <w:t>65%</w:t>
            </w:r>
          </w:p>
        </w:tc>
      </w:tr>
      <w:tr w:rsidR="005304C0" w:rsidRPr="00E51C9D" w:rsidTr="00FE118D">
        <w:trPr>
          <w:cantSplit/>
          <w:trHeight w:val="843"/>
          <w:jc w:val="center"/>
        </w:trPr>
        <w:tc>
          <w:tcPr>
            <w:tcW w:w="2694" w:type="dxa"/>
            <w:shd w:val="clear" w:color="auto" w:fill="auto"/>
          </w:tcPr>
          <w:p w:rsidR="005304C0" w:rsidRPr="00E51C9D" w:rsidRDefault="005304C0" w:rsidP="005304C0">
            <w:pPr>
              <w:pStyle w:val="aff1"/>
              <w:ind w:firstLine="0"/>
              <w:rPr>
                <w:color w:val="auto"/>
              </w:rPr>
            </w:pPr>
            <w:r w:rsidRPr="00E51C9D">
              <w:rPr>
                <w:color w:val="auto"/>
              </w:rPr>
              <w:lastRenderedPageBreak/>
              <w:t>Связь</w:t>
            </w:r>
          </w:p>
        </w:tc>
        <w:tc>
          <w:tcPr>
            <w:tcW w:w="709" w:type="dxa"/>
            <w:shd w:val="clear" w:color="auto" w:fill="auto"/>
          </w:tcPr>
          <w:p w:rsidR="005304C0" w:rsidRPr="00E51C9D" w:rsidRDefault="005304C0" w:rsidP="005304C0">
            <w:pPr>
              <w:pStyle w:val="aff1"/>
              <w:ind w:firstLine="0"/>
              <w:jc w:val="center"/>
              <w:rPr>
                <w:color w:val="auto"/>
              </w:rPr>
            </w:pPr>
            <w:r w:rsidRPr="00E51C9D">
              <w:rPr>
                <w:color w:val="auto"/>
              </w:rPr>
              <w:t>6.8</w:t>
            </w:r>
          </w:p>
        </w:tc>
        <w:tc>
          <w:tcPr>
            <w:tcW w:w="6930" w:type="dxa"/>
            <w:gridSpan w:val="7"/>
          </w:tcPr>
          <w:p w:rsidR="005304C0" w:rsidRPr="00E51C9D" w:rsidRDefault="005304C0" w:rsidP="005304C0">
            <w:pPr>
              <w:pStyle w:val="aff1"/>
              <w:ind w:firstLine="0"/>
              <w:jc w:val="center"/>
              <w:rPr>
                <w:color w:val="auto"/>
              </w:rPr>
            </w:pPr>
            <w:r w:rsidRPr="00E51C9D">
              <w:rPr>
                <w:color w:val="auto"/>
              </w:rPr>
              <w:t>Не подлежат установлению, определяются в соответствии с техническими и санитарными нормами</w:t>
            </w:r>
          </w:p>
        </w:tc>
      </w:tr>
      <w:tr w:rsidR="005304C0" w:rsidRPr="00E51C9D" w:rsidTr="004161C8">
        <w:trPr>
          <w:cantSplit/>
          <w:trHeight w:val="547"/>
          <w:jc w:val="center"/>
        </w:trPr>
        <w:tc>
          <w:tcPr>
            <w:tcW w:w="2694" w:type="dxa"/>
            <w:shd w:val="clear" w:color="auto" w:fill="auto"/>
          </w:tcPr>
          <w:p w:rsidR="005304C0" w:rsidRPr="00E51C9D" w:rsidRDefault="004161C8" w:rsidP="004161C8">
            <w:pPr>
              <w:tabs>
                <w:tab w:val="left" w:pos="318"/>
              </w:tabs>
              <w:ind w:left="90" w:firstLine="0"/>
              <w:rPr>
                <w:rFonts w:ascii="Times New Roman" w:hAnsi="Times New Roman" w:cs="Times New Roman"/>
                <w:sz w:val="24"/>
                <w:szCs w:val="24"/>
              </w:rPr>
            </w:pPr>
            <w:r w:rsidRPr="00E51C9D">
              <w:rPr>
                <w:rFonts w:ascii="Times New Roman" w:hAnsi="Times New Roman" w:cs="Times New Roman"/>
                <w:sz w:val="24"/>
                <w:szCs w:val="24"/>
              </w:rPr>
              <w:t xml:space="preserve">[12.0.1] - Улично-дорожная сеть </w:t>
            </w:r>
          </w:p>
        </w:tc>
        <w:tc>
          <w:tcPr>
            <w:tcW w:w="709" w:type="dxa"/>
            <w:shd w:val="clear" w:color="auto" w:fill="auto"/>
          </w:tcPr>
          <w:p w:rsidR="005304C0" w:rsidRPr="00E51C9D" w:rsidRDefault="005304C0" w:rsidP="00FE118D">
            <w:pPr>
              <w:pStyle w:val="aff1"/>
              <w:ind w:firstLine="0"/>
              <w:jc w:val="center"/>
              <w:rPr>
                <w:color w:val="auto"/>
              </w:rPr>
            </w:pPr>
            <w:r w:rsidRPr="00E51C9D">
              <w:rPr>
                <w:color w:val="auto"/>
              </w:rPr>
              <w:t>12.0</w:t>
            </w:r>
          </w:p>
        </w:tc>
        <w:tc>
          <w:tcPr>
            <w:tcW w:w="6930" w:type="dxa"/>
            <w:gridSpan w:val="7"/>
          </w:tcPr>
          <w:p w:rsidR="005304C0" w:rsidRPr="00E51C9D" w:rsidRDefault="005304C0" w:rsidP="00FE118D">
            <w:pPr>
              <w:pStyle w:val="aff1"/>
              <w:ind w:firstLine="0"/>
              <w:jc w:val="center"/>
              <w:rPr>
                <w:color w:val="auto"/>
              </w:rPr>
            </w:pPr>
            <w:r w:rsidRPr="00E51C9D">
              <w:rPr>
                <w:color w:val="auto"/>
              </w:rPr>
              <w:t>Не подлежат установлению</w:t>
            </w:r>
          </w:p>
        </w:tc>
      </w:tr>
    </w:tbl>
    <w:p w:rsidR="005304C0" w:rsidRPr="00E51C9D" w:rsidRDefault="005304C0" w:rsidP="005304C0">
      <w:pPr>
        <w:ind w:firstLine="0"/>
        <w:rPr>
          <w:rFonts w:ascii="Times New Roman" w:eastAsia="SimSun" w:hAnsi="Times New Roman" w:cs="Times New Roman"/>
          <w:sz w:val="24"/>
          <w:szCs w:val="24"/>
          <w:lang w:eastAsia="zh-CN"/>
        </w:rPr>
      </w:pPr>
    </w:p>
    <w:p w:rsidR="005304C0" w:rsidRPr="00E51C9D" w:rsidRDefault="005304C0" w:rsidP="005304C0">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5.2. Условно разрешенные виды использования земельных участков и объектов капитального строительства - не установлены</w:t>
      </w:r>
    </w:p>
    <w:p w:rsidR="005304C0" w:rsidRPr="00E51C9D" w:rsidRDefault="005304C0" w:rsidP="005304C0">
      <w:pPr>
        <w:widowControl w:val="0"/>
        <w:ind w:firstLine="0"/>
        <w:rPr>
          <w:rFonts w:ascii="Times New Roman" w:eastAsia="SimSun" w:hAnsi="Times New Roman" w:cs="Times New Roman"/>
          <w:sz w:val="24"/>
          <w:szCs w:val="24"/>
          <w:lang w:eastAsia="zh-CN"/>
        </w:rPr>
      </w:pPr>
    </w:p>
    <w:p w:rsidR="005304C0" w:rsidRPr="00E51C9D" w:rsidRDefault="005304C0" w:rsidP="005304C0">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5.3. Вспомогательные виды использования земельных участков и объектов капитального строительства: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6094"/>
      </w:tblGrid>
      <w:tr w:rsidR="005304C0" w:rsidRPr="00E51C9D" w:rsidTr="00FE118D">
        <w:trPr>
          <w:trHeight w:val="552"/>
        </w:trPr>
        <w:tc>
          <w:tcPr>
            <w:tcW w:w="3970" w:type="dxa"/>
            <w:vAlign w:val="center"/>
          </w:tcPr>
          <w:p w:rsidR="005304C0" w:rsidRPr="00E51C9D" w:rsidRDefault="005304C0" w:rsidP="005304C0">
            <w:pPr>
              <w:tabs>
                <w:tab w:val="left" w:pos="2520"/>
              </w:tabs>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Виды использования</w:t>
            </w:r>
          </w:p>
        </w:tc>
        <w:tc>
          <w:tcPr>
            <w:tcW w:w="6094" w:type="dxa"/>
            <w:vAlign w:val="center"/>
          </w:tcPr>
          <w:p w:rsidR="005304C0" w:rsidRPr="00E51C9D" w:rsidRDefault="005304C0" w:rsidP="005304C0">
            <w:pPr>
              <w:tabs>
                <w:tab w:val="left" w:pos="2520"/>
              </w:tabs>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Предельные параметры разрешенного строительства</w:t>
            </w:r>
          </w:p>
        </w:tc>
      </w:tr>
      <w:tr w:rsidR="005304C0" w:rsidRPr="00E51C9D" w:rsidTr="00FE118D">
        <w:tc>
          <w:tcPr>
            <w:tcW w:w="3970" w:type="dxa"/>
          </w:tcPr>
          <w:p w:rsidR="005304C0" w:rsidRPr="00E51C9D" w:rsidRDefault="005304C0" w:rsidP="005304C0">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 объекты благоустройства, памятники, объекты монументального искусства</w:t>
            </w:r>
          </w:p>
          <w:p w:rsidR="005304C0" w:rsidRPr="00E51C9D" w:rsidRDefault="005304C0" w:rsidP="005304C0">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 xml:space="preserve">- площадки для отдыха </w:t>
            </w:r>
          </w:p>
          <w:p w:rsidR="005304C0" w:rsidRPr="00E51C9D" w:rsidRDefault="005304C0" w:rsidP="005304C0">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 стоянки для автомобилей надземные открытого и закрытого типов открытые площадки, предназначенные для стоянки автомобилей</w:t>
            </w:r>
          </w:p>
          <w:p w:rsidR="005304C0" w:rsidRPr="00E51C9D" w:rsidRDefault="005304C0" w:rsidP="005304C0">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 площадки для сбора твердых бытовых отходов</w:t>
            </w:r>
          </w:p>
          <w:p w:rsidR="005304C0" w:rsidRPr="00E51C9D" w:rsidRDefault="005304C0" w:rsidP="005304C0">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 склады, ангары для хранения оборудования, инвентаря и пр.</w:t>
            </w:r>
          </w:p>
          <w:p w:rsidR="005304C0" w:rsidRPr="00E51C9D" w:rsidRDefault="005304C0" w:rsidP="005304C0">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 навесы, беседки, уборные</w:t>
            </w:r>
          </w:p>
          <w:p w:rsidR="005304C0" w:rsidRPr="00E51C9D" w:rsidRDefault="005304C0" w:rsidP="005304C0">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 контрольно-пропускные пункты, пункты охраны</w:t>
            </w:r>
          </w:p>
          <w:p w:rsidR="005304C0" w:rsidRPr="00E51C9D" w:rsidRDefault="005304C0" w:rsidP="005304C0">
            <w:pPr>
              <w:tabs>
                <w:tab w:val="left" w:pos="2520"/>
              </w:tabs>
              <w:ind w:firstLine="0"/>
              <w:rPr>
                <w:rFonts w:ascii="Times New Roman" w:eastAsia="SimSun" w:hAnsi="Times New Roman" w:cs="Times New Roman"/>
                <w:sz w:val="24"/>
                <w:szCs w:val="24"/>
                <w:lang w:eastAsia="zh-CN"/>
              </w:rPr>
            </w:pPr>
            <w:r w:rsidRPr="00E51C9D">
              <w:rPr>
                <w:rFonts w:ascii="Times New Roman" w:hAnsi="Times New Roman" w:cs="Times New Roman"/>
                <w:sz w:val="24"/>
                <w:szCs w:val="24"/>
              </w:rPr>
              <w:t>- сопутствующие объекты инженерной инфраструктуры</w:t>
            </w:r>
          </w:p>
        </w:tc>
        <w:tc>
          <w:tcPr>
            <w:tcW w:w="6094" w:type="dxa"/>
          </w:tcPr>
          <w:p w:rsidR="005304C0" w:rsidRPr="00E51C9D" w:rsidRDefault="005304C0" w:rsidP="005304C0">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Размещаются в соответствии с санитарно-эпидемиологическими нормами и требованиями.</w:t>
            </w:r>
          </w:p>
          <w:p w:rsidR="005304C0" w:rsidRPr="00E51C9D" w:rsidRDefault="005304C0" w:rsidP="005304C0">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Максимальная высота строений, сооружений от уровня земли - 4 м</w:t>
            </w:r>
          </w:p>
          <w:p w:rsidR="005304C0" w:rsidRPr="00E51C9D" w:rsidRDefault="005304C0" w:rsidP="005304C0">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5304C0" w:rsidRPr="00E51C9D" w:rsidRDefault="005304C0" w:rsidP="005304C0">
            <w:pPr>
              <w:ind w:firstLine="0"/>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строений и сооружений от границ смежных участков - 3 м</w:t>
            </w:r>
          </w:p>
        </w:tc>
      </w:tr>
    </w:tbl>
    <w:p w:rsidR="005304C0" w:rsidRPr="00E51C9D" w:rsidRDefault="005304C0" w:rsidP="006F095D">
      <w:pPr>
        <w:ind w:firstLine="851"/>
        <w:outlineLvl w:val="0"/>
        <w:rPr>
          <w:rFonts w:ascii="Times New Roman" w:hAnsi="Times New Roman" w:cs="Times New Roman"/>
          <w:b/>
          <w:sz w:val="24"/>
          <w:szCs w:val="24"/>
          <w:u w:val="single"/>
        </w:rPr>
      </w:pPr>
    </w:p>
    <w:p w:rsidR="00644E2E" w:rsidRPr="00E51C9D" w:rsidRDefault="00C25A4D" w:rsidP="00644E2E">
      <w:pPr>
        <w:pStyle w:val="20"/>
        <w:numPr>
          <w:ilvl w:val="1"/>
          <w:numId w:val="0"/>
        </w:numPr>
        <w:tabs>
          <w:tab w:val="num" w:pos="0"/>
        </w:tabs>
        <w:suppressAutoHyphens/>
        <w:spacing w:before="0"/>
        <w:ind w:left="576" w:firstLine="709"/>
        <w:rPr>
          <w:rFonts w:ascii="Times New Roman" w:hAnsi="Times New Roman" w:cs="Times New Roman"/>
          <w:color w:val="auto"/>
          <w:sz w:val="24"/>
          <w:szCs w:val="24"/>
        </w:rPr>
      </w:pPr>
      <w:bookmarkStart w:id="477" w:name="_Toc536097713"/>
      <w:bookmarkStart w:id="478" w:name="_Toc536808524"/>
      <w:bookmarkStart w:id="479" w:name="_Toc2849302"/>
      <w:bookmarkStart w:id="480" w:name="_Toc7446411"/>
      <w:bookmarkEnd w:id="474"/>
      <w:bookmarkEnd w:id="475"/>
      <w:r w:rsidRPr="00E51C9D">
        <w:rPr>
          <w:rFonts w:ascii="Times New Roman" w:hAnsi="Times New Roman" w:cs="Times New Roman"/>
          <w:color w:val="auto"/>
          <w:sz w:val="24"/>
          <w:szCs w:val="24"/>
        </w:rPr>
        <w:t>Статья 37.1</w:t>
      </w:r>
      <w:r w:rsidR="00644E2E" w:rsidRPr="00E51C9D">
        <w:rPr>
          <w:rFonts w:ascii="Times New Roman" w:hAnsi="Times New Roman" w:cs="Times New Roman"/>
          <w:color w:val="auto"/>
          <w:sz w:val="24"/>
          <w:szCs w:val="24"/>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bookmarkEnd w:id="477"/>
      <w:bookmarkEnd w:id="478"/>
      <w:bookmarkEnd w:id="479"/>
      <w:bookmarkEnd w:id="480"/>
    </w:p>
    <w:p w:rsidR="00644E2E" w:rsidRPr="00E51C9D" w:rsidRDefault="00644E2E" w:rsidP="00644E2E">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44E2E" w:rsidRPr="00E51C9D" w:rsidRDefault="00644E2E" w:rsidP="00644E2E">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w:t>
      </w:r>
      <w:proofErr w:type="spellStart"/>
      <w:r w:rsidRPr="00E51C9D">
        <w:rPr>
          <w:rFonts w:ascii="Times New Roman" w:eastAsia="SimSun" w:hAnsi="Times New Roman" w:cs="Times New Roman"/>
          <w:sz w:val="24"/>
          <w:szCs w:val="24"/>
          <w:lang w:eastAsia="zh-CN"/>
        </w:rPr>
        <w:t>СанПиН</w:t>
      </w:r>
      <w:proofErr w:type="spellEnd"/>
      <w:r w:rsidRPr="00E51C9D">
        <w:rPr>
          <w:rFonts w:ascii="Times New Roman" w:eastAsia="SimSun" w:hAnsi="Times New Roman" w:cs="Times New Roman"/>
          <w:sz w:val="24"/>
          <w:szCs w:val="24"/>
          <w:lang w:eastAsia="zh-CN"/>
        </w:rPr>
        <w:t xml:space="preserve"> 2.2.1/2.1.1.1200-03 "Санитарно-защитные зоны и санитарная классификация предприятий, сооружений и иных объектов. Новая редакция".</w:t>
      </w:r>
    </w:p>
    <w:p w:rsidR="00644E2E" w:rsidRPr="00E51C9D" w:rsidRDefault="00644E2E" w:rsidP="00644E2E">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rsidR="00644E2E" w:rsidRPr="00E51C9D" w:rsidRDefault="00644E2E" w:rsidP="00644E2E">
      <w:pPr>
        <w:autoSpaceDE w:val="0"/>
        <w:rPr>
          <w:rFonts w:ascii="Times New Roman" w:hAnsi="Times New Roman" w:cs="Times New Roman"/>
          <w:bCs/>
          <w:sz w:val="24"/>
          <w:szCs w:val="24"/>
        </w:rPr>
      </w:pPr>
      <w:r w:rsidRPr="00E51C9D">
        <w:rPr>
          <w:rFonts w:ascii="Times New Roman" w:hAnsi="Times New Roman" w:cs="Times New Roman"/>
          <w:bCs/>
          <w:sz w:val="24"/>
          <w:szCs w:val="24"/>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644E2E" w:rsidRPr="00E51C9D" w:rsidRDefault="00644E2E" w:rsidP="00644E2E">
      <w:pPr>
        <w:numPr>
          <w:ilvl w:val="0"/>
          <w:numId w:val="17"/>
        </w:numPr>
        <w:suppressAutoHyphens/>
        <w:autoSpaceDE w:val="0"/>
        <w:ind w:left="0" w:firstLine="709"/>
        <w:rPr>
          <w:rFonts w:ascii="Times New Roman" w:hAnsi="Times New Roman" w:cs="Times New Roman"/>
          <w:bCs/>
          <w:sz w:val="24"/>
          <w:szCs w:val="24"/>
        </w:rPr>
      </w:pPr>
      <w:r w:rsidRPr="00E51C9D">
        <w:rPr>
          <w:rFonts w:ascii="Times New Roman" w:hAnsi="Times New Roman" w:cs="Times New Roman"/>
          <w:bCs/>
          <w:sz w:val="24"/>
          <w:szCs w:val="24"/>
        </w:rPr>
        <w:lastRenderedPageBreak/>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644E2E" w:rsidRPr="00E51C9D" w:rsidRDefault="00644E2E" w:rsidP="00644E2E">
      <w:pPr>
        <w:numPr>
          <w:ilvl w:val="0"/>
          <w:numId w:val="17"/>
        </w:numPr>
        <w:suppressAutoHyphens/>
        <w:autoSpaceDE w:val="0"/>
        <w:ind w:left="0" w:firstLine="709"/>
        <w:rPr>
          <w:rFonts w:ascii="Times New Roman" w:hAnsi="Times New Roman" w:cs="Times New Roman"/>
          <w:bCs/>
          <w:sz w:val="24"/>
          <w:szCs w:val="24"/>
        </w:rPr>
      </w:pPr>
      <w:r w:rsidRPr="00E51C9D">
        <w:rPr>
          <w:rFonts w:ascii="Times New Roman" w:hAnsi="Times New Roman" w:cs="Times New Roman"/>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644E2E" w:rsidRPr="00E51C9D" w:rsidRDefault="00644E2E" w:rsidP="00644E2E">
      <w:pPr>
        <w:numPr>
          <w:ilvl w:val="0"/>
          <w:numId w:val="17"/>
        </w:numPr>
        <w:suppressAutoHyphens/>
        <w:autoSpaceDE w:val="0"/>
        <w:ind w:left="0" w:firstLine="709"/>
        <w:rPr>
          <w:rFonts w:ascii="Times New Roman" w:hAnsi="Times New Roman" w:cs="Times New Roman"/>
          <w:bCs/>
          <w:sz w:val="24"/>
          <w:szCs w:val="24"/>
        </w:rPr>
      </w:pPr>
      <w:r w:rsidRPr="00E51C9D">
        <w:rPr>
          <w:rFonts w:ascii="Times New Roman" w:hAnsi="Times New Roman" w:cs="Times New Roman"/>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44E2E" w:rsidRPr="00E51C9D" w:rsidRDefault="00644E2E" w:rsidP="00644E2E">
      <w:pPr>
        <w:autoSpaceDE w:val="0"/>
        <w:rPr>
          <w:rFonts w:ascii="Times New Roman" w:hAnsi="Times New Roman" w:cs="Times New Roman"/>
          <w:bCs/>
          <w:sz w:val="24"/>
          <w:szCs w:val="24"/>
        </w:rPr>
      </w:pPr>
      <w:r w:rsidRPr="00E51C9D">
        <w:rPr>
          <w:rFonts w:ascii="Times New Roman" w:hAnsi="Times New Roman" w:cs="Times New Roman"/>
          <w:bCs/>
          <w:sz w:val="24"/>
          <w:szCs w:val="24"/>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hAnsi="Times New Roman" w:cs="Times New Roman"/>
          <w:bCs/>
          <w:sz w:val="24"/>
          <w:szCs w:val="24"/>
        </w:rPr>
        <w:t>5.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644E2E" w:rsidRPr="00E51C9D" w:rsidRDefault="00644E2E" w:rsidP="00644E2E">
      <w:pPr>
        <w:rPr>
          <w:rFonts w:ascii="Times New Roman" w:hAnsi="Times New Roman" w:cs="Times New Roman"/>
          <w:sz w:val="24"/>
          <w:szCs w:val="24"/>
        </w:rPr>
      </w:pPr>
      <w:r w:rsidRPr="00E51C9D">
        <w:rPr>
          <w:rFonts w:ascii="Times New Roman" w:hAnsi="Times New Roman" w:cs="Times New Roman"/>
          <w:sz w:val="24"/>
          <w:szCs w:val="24"/>
        </w:rPr>
        <w:t>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644E2E" w:rsidRPr="00E51C9D" w:rsidRDefault="00644E2E" w:rsidP="00644E2E">
      <w:pPr>
        <w:rPr>
          <w:rFonts w:ascii="Times New Roman" w:hAnsi="Times New Roman" w:cs="Times New Roman"/>
          <w:sz w:val="24"/>
          <w:szCs w:val="24"/>
        </w:rPr>
      </w:pPr>
      <w:r w:rsidRPr="00E51C9D">
        <w:rPr>
          <w:rFonts w:ascii="Times New Roman" w:hAnsi="Times New Roman" w:cs="Times New Roman"/>
          <w:sz w:val="24"/>
          <w:szCs w:val="24"/>
        </w:rPr>
        <w:t>7. Территории санитарно-защитных зон из землепользования не изымаются и должны быть максимально использованы для нужд сельского хозяйства.</w:t>
      </w:r>
    </w:p>
    <w:p w:rsidR="00644E2E" w:rsidRPr="00E51C9D" w:rsidRDefault="00644E2E" w:rsidP="00644E2E">
      <w:pPr>
        <w:rPr>
          <w:rFonts w:ascii="Times New Roman" w:hAnsi="Times New Roman" w:cs="Times New Roman"/>
          <w:sz w:val="24"/>
          <w:szCs w:val="24"/>
        </w:rPr>
      </w:pPr>
      <w:r w:rsidRPr="00E51C9D">
        <w:rPr>
          <w:rFonts w:ascii="Times New Roman" w:hAnsi="Times New Roman" w:cs="Times New Roman"/>
          <w:sz w:val="24"/>
          <w:szCs w:val="24"/>
        </w:rPr>
        <w:t>В санитарно-защитных зонах допускается размещать склады (хранилища) зерна, фруктов, овощей и картофеля, питомники растений.</w:t>
      </w:r>
    </w:p>
    <w:p w:rsidR="00644E2E" w:rsidRPr="00E51C9D" w:rsidRDefault="00644E2E" w:rsidP="00644E2E">
      <w:pPr>
        <w:rPr>
          <w:rFonts w:ascii="Times New Roman" w:hAnsi="Times New Roman" w:cs="Times New Roman"/>
          <w:sz w:val="24"/>
          <w:szCs w:val="24"/>
        </w:rPr>
      </w:pPr>
      <w:r w:rsidRPr="00E51C9D">
        <w:rPr>
          <w:rFonts w:ascii="Times New Roman" w:hAnsi="Times New Roman" w:cs="Times New Roman"/>
          <w:sz w:val="24"/>
          <w:szCs w:val="24"/>
        </w:rPr>
        <w:t>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44E2E" w:rsidRPr="00E51C9D" w:rsidRDefault="00644E2E" w:rsidP="00644E2E">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9.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w:t>
      </w:r>
      <w:r w:rsidR="005304C0" w:rsidRPr="00E51C9D">
        <w:rPr>
          <w:rFonts w:ascii="Times New Roman" w:eastAsia="SimSun" w:hAnsi="Times New Roman" w:cs="Times New Roman"/>
          <w:sz w:val="24"/>
          <w:szCs w:val="24"/>
          <w:lang w:eastAsia="zh-CN"/>
        </w:rPr>
        <w:t>I</w:t>
      </w:r>
      <w:r w:rsidRPr="00E51C9D">
        <w:rPr>
          <w:rFonts w:ascii="Times New Roman" w:eastAsia="SimSun" w:hAnsi="Times New Roman" w:cs="Times New Roman"/>
          <w:sz w:val="24"/>
          <w:szCs w:val="24"/>
          <w:lang w:eastAsia="zh-CN"/>
        </w:rPr>
        <w:t>I-V классов не менее 50 % площади.</w:t>
      </w:r>
    </w:p>
    <w:p w:rsidR="00644E2E" w:rsidRPr="00E51C9D" w:rsidRDefault="00644E2E" w:rsidP="00644E2E">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10.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5304C0" w:rsidRPr="00E51C9D">
        <w:rPr>
          <w:rFonts w:ascii="Times New Roman" w:eastAsia="SimSun" w:hAnsi="Times New Roman" w:cs="Times New Roman"/>
          <w:sz w:val="24"/>
          <w:szCs w:val="24"/>
          <w:lang w:eastAsia="zh-CN"/>
        </w:rPr>
        <w:t>43-48</w:t>
      </w:r>
      <w:r w:rsidRPr="00E51C9D">
        <w:rPr>
          <w:rFonts w:ascii="Times New Roman" w:eastAsia="SimSun" w:hAnsi="Times New Roman" w:cs="Times New Roman"/>
          <w:sz w:val="24"/>
          <w:szCs w:val="24"/>
          <w:lang w:eastAsia="zh-CN"/>
        </w:rPr>
        <w:t xml:space="preserve"> настоящих Правил.</w:t>
      </w:r>
    </w:p>
    <w:p w:rsidR="00644E2E" w:rsidRPr="00E51C9D" w:rsidRDefault="00644E2E" w:rsidP="00644E2E">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w:t>
      </w:r>
      <w:r w:rsidR="00C25A4D" w:rsidRPr="00E51C9D">
        <w:rPr>
          <w:rFonts w:ascii="Times New Roman" w:eastAsia="SimSun" w:hAnsi="Times New Roman" w:cs="Times New Roman"/>
          <w:sz w:val="24"/>
          <w:szCs w:val="24"/>
          <w:lang w:eastAsia="zh-CN"/>
        </w:rPr>
        <w:t>1</w:t>
      </w:r>
      <w:r w:rsidRPr="00E51C9D">
        <w:rPr>
          <w:rFonts w:ascii="Times New Roman" w:eastAsia="SimSun" w:hAnsi="Times New Roman" w:cs="Times New Roman"/>
          <w:sz w:val="24"/>
          <w:szCs w:val="24"/>
          <w:lang w:eastAsia="zh-CN"/>
        </w:rPr>
        <w:t>.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644E2E" w:rsidRPr="00E51C9D" w:rsidRDefault="00644E2E" w:rsidP="00644E2E">
      <w:pPr>
        <w:tabs>
          <w:tab w:val="left" w:pos="2520"/>
        </w:tabs>
        <w:rPr>
          <w:rFonts w:ascii="Times New Roman" w:hAnsi="Times New Roman" w:cs="Times New Roman"/>
          <w:sz w:val="24"/>
          <w:szCs w:val="24"/>
        </w:rPr>
      </w:pPr>
      <w:r w:rsidRPr="00E51C9D">
        <w:rPr>
          <w:rFonts w:ascii="Times New Roman" w:hAnsi="Times New Roman" w:cs="Times New Roman"/>
          <w:sz w:val="24"/>
          <w:szCs w:val="24"/>
        </w:rPr>
        <w:t xml:space="preserve">Ограждения должны быть </w:t>
      </w:r>
      <w:proofErr w:type="spellStart"/>
      <w:r w:rsidRPr="00E51C9D">
        <w:rPr>
          <w:rFonts w:ascii="Times New Roman" w:hAnsi="Times New Roman" w:cs="Times New Roman"/>
          <w:sz w:val="24"/>
          <w:szCs w:val="24"/>
        </w:rPr>
        <w:t>светопрозрачными</w:t>
      </w:r>
      <w:proofErr w:type="spellEnd"/>
      <w:r w:rsidRPr="00E51C9D">
        <w:rPr>
          <w:rFonts w:ascii="Times New Roman" w:hAnsi="Times New Roman" w:cs="Times New Roman"/>
          <w:sz w:val="24"/>
          <w:szCs w:val="24"/>
        </w:rPr>
        <w:t>, решетчатыми, эстетически привлекательными, иметь устойчивость к загрязнению и запылению и способность к легкой механической очистке.</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Во всех случаях запрещается предусматривать ограждения:</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E51C9D">
        <w:rPr>
          <w:rFonts w:ascii="Times New Roman" w:eastAsia="SimSun" w:hAnsi="Times New Roman" w:cs="Times New Roman"/>
          <w:sz w:val="24"/>
          <w:szCs w:val="24"/>
          <w:lang w:eastAsia="zh-CN"/>
        </w:rPr>
        <w:t>электроподстанции</w:t>
      </w:r>
      <w:proofErr w:type="spellEnd"/>
      <w:r w:rsidRPr="00E51C9D">
        <w:rPr>
          <w:rFonts w:ascii="Times New Roman" w:eastAsia="SimSun" w:hAnsi="Times New Roman" w:cs="Times New Roman"/>
          <w:sz w:val="24"/>
          <w:szCs w:val="24"/>
          <w:lang w:eastAsia="zh-CN"/>
        </w:rPr>
        <w:t>, карантины и изоляторы мясокомбинатов и т.п.);</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территорий, резервируемых для последующего расширения предприятий;</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сооружений коммунального назначения (полей фильтрации, орошения и т.п.);</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складов малоценного сырья и материалов;</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вспомогательных зданий и сооружений, располагаемых на </w:t>
      </w:r>
      <w:proofErr w:type="spellStart"/>
      <w:r w:rsidRPr="00E51C9D">
        <w:rPr>
          <w:rFonts w:ascii="Times New Roman" w:eastAsia="SimSun" w:hAnsi="Times New Roman" w:cs="Times New Roman"/>
          <w:sz w:val="24"/>
          <w:szCs w:val="24"/>
          <w:lang w:eastAsia="zh-CN"/>
        </w:rPr>
        <w:t>предзаводских</w:t>
      </w:r>
      <w:proofErr w:type="spellEnd"/>
      <w:r w:rsidRPr="00E51C9D">
        <w:rPr>
          <w:rFonts w:ascii="Times New Roman" w:eastAsia="SimSun" w:hAnsi="Times New Roman" w:cs="Times New Roman"/>
          <w:sz w:val="24"/>
          <w:szCs w:val="24"/>
          <w:lang w:eastAsia="zh-CN"/>
        </w:rPr>
        <w:t xml:space="preserve"> площадках промышленных предприятий;</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Высоту и вид ограждения следует принимать:</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предприятия по производству особо ценных материалов, оборудования и продукции (драгоценные металлы, камни и </w:t>
      </w:r>
      <w:proofErr w:type="spellStart"/>
      <w:r w:rsidRPr="00E51C9D">
        <w:rPr>
          <w:rFonts w:ascii="Times New Roman" w:eastAsia="SimSun" w:hAnsi="Times New Roman" w:cs="Times New Roman"/>
          <w:sz w:val="24"/>
          <w:szCs w:val="24"/>
          <w:lang w:eastAsia="zh-CN"/>
        </w:rPr>
        <w:t>т.п</w:t>
      </w:r>
      <w:proofErr w:type="spellEnd"/>
      <w:r w:rsidRPr="00E51C9D">
        <w:rPr>
          <w:rFonts w:ascii="Times New Roman" w:eastAsia="SimSun" w:hAnsi="Times New Roman" w:cs="Times New Roman"/>
          <w:sz w:val="24"/>
          <w:szCs w:val="24"/>
          <w:lang w:eastAsia="zh-CN"/>
        </w:rPr>
        <w:t>) - 2 м, железобетонное сплошное;</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E51C9D">
        <w:rPr>
          <w:rFonts w:ascii="Times New Roman" w:eastAsia="SimSun" w:hAnsi="Times New Roman" w:cs="Times New Roman"/>
          <w:sz w:val="24"/>
          <w:szCs w:val="24"/>
          <w:lang w:eastAsia="zh-CN"/>
        </w:rPr>
        <w:t>артскважины</w:t>
      </w:r>
      <w:proofErr w:type="spellEnd"/>
      <w:r w:rsidRPr="00E51C9D">
        <w:rPr>
          <w:rFonts w:ascii="Times New Roman" w:eastAsia="SimSun" w:hAnsi="Times New Roman" w:cs="Times New Roman"/>
          <w:sz w:val="24"/>
          <w:szCs w:val="24"/>
          <w:lang w:eastAsia="zh-CN"/>
        </w:rPr>
        <w:t>, водозаборы и т.п.)  - не  менее 1,6 м, стальная сетка или железобетонное решетчатое;</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охраняемые объекты радиовещания и телевидения - 2 м, стальная сетка;</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644E2E" w:rsidRPr="00E51C9D" w:rsidRDefault="00644E2E" w:rsidP="00644E2E">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Устройство оград следует выполнять в соответствии со </w:t>
      </w:r>
      <w:proofErr w:type="spellStart"/>
      <w:r w:rsidRPr="00E51C9D">
        <w:rPr>
          <w:rFonts w:ascii="Times New Roman" w:eastAsia="SimSun" w:hAnsi="Times New Roman" w:cs="Times New Roman"/>
          <w:sz w:val="24"/>
          <w:szCs w:val="24"/>
          <w:lang w:eastAsia="zh-CN"/>
        </w:rPr>
        <w:t>СНиП</w:t>
      </w:r>
      <w:proofErr w:type="spellEnd"/>
      <w:r w:rsidRPr="00E51C9D">
        <w:rPr>
          <w:rFonts w:ascii="Times New Roman" w:eastAsia="SimSun" w:hAnsi="Times New Roman" w:cs="Times New Roman"/>
          <w:sz w:val="24"/>
          <w:szCs w:val="24"/>
          <w:lang w:eastAsia="zh-CN"/>
        </w:rPr>
        <w:t xml:space="preserve"> III-10-75 "Благоустройство территорий".</w:t>
      </w:r>
    </w:p>
    <w:p w:rsidR="00644E2E" w:rsidRPr="00E51C9D" w:rsidRDefault="00644E2E" w:rsidP="00644E2E">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w:t>
      </w:r>
      <w:r w:rsidR="00C25A4D" w:rsidRPr="00E51C9D">
        <w:rPr>
          <w:rFonts w:ascii="Times New Roman" w:eastAsia="SimSun" w:hAnsi="Times New Roman" w:cs="Times New Roman"/>
          <w:sz w:val="24"/>
          <w:szCs w:val="24"/>
          <w:lang w:eastAsia="zh-CN"/>
        </w:rPr>
        <w:t>2</w:t>
      </w:r>
      <w:r w:rsidRPr="00E51C9D">
        <w:rPr>
          <w:rFonts w:ascii="Times New Roman" w:eastAsia="SimSun" w:hAnsi="Times New Roman" w:cs="Times New Roman"/>
          <w:sz w:val="24"/>
          <w:szCs w:val="24"/>
          <w:lang w:eastAsia="zh-CN"/>
        </w:rPr>
        <w:t>. Размещение объектов придорожного сервиса (код 4.9.1) возможно только при выполнении условий:</w:t>
      </w:r>
    </w:p>
    <w:p w:rsidR="00644E2E" w:rsidRPr="00E51C9D" w:rsidRDefault="00644E2E" w:rsidP="00644E2E">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644E2E" w:rsidRPr="00E51C9D" w:rsidRDefault="00644E2E" w:rsidP="00644E2E">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станции технического обслуживания легковых автомобилей до 10 постов,</w:t>
      </w:r>
    </w:p>
    <w:p w:rsidR="00644E2E" w:rsidRPr="00E51C9D" w:rsidRDefault="00644E2E" w:rsidP="00644E2E">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мойки автомобилей до 5 постов,</w:t>
      </w:r>
    </w:p>
    <w:p w:rsidR="00644E2E" w:rsidRPr="00E51C9D" w:rsidRDefault="00644E2E" w:rsidP="00644E2E">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АЗС для легкового автотранспорта, должны быть оборудованы системой </w:t>
      </w:r>
      <w:proofErr w:type="spellStart"/>
      <w:r w:rsidRPr="00E51C9D">
        <w:rPr>
          <w:rFonts w:ascii="Times New Roman" w:eastAsia="SimSun" w:hAnsi="Times New Roman" w:cs="Times New Roman"/>
          <w:sz w:val="24"/>
          <w:szCs w:val="24"/>
          <w:lang w:eastAsia="zh-CN"/>
        </w:rPr>
        <w:t>закольцовки</w:t>
      </w:r>
      <w:proofErr w:type="spellEnd"/>
      <w:r w:rsidRPr="00E51C9D">
        <w:rPr>
          <w:rFonts w:ascii="Times New Roman" w:eastAsia="SimSun" w:hAnsi="Times New Roman" w:cs="Times New Roman"/>
          <w:sz w:val="24"/>
          <w:szCs w:val="24"/>
          <w:lang w:eastAsia="zh-CN"/>
        </w:rPr>
        <w:t xml:space="preserve"> паров бензина, </w:t>
      </w:r>
      <w:proofErr w:type="spellStart"/>
      <w:r w:rsidRPr="00E51C9D">
        <w:rPr>
          <w:rFonts w:ascii="Times New Roman" w:eastAsia="SimSun" w:hAnsi="Times New Roman" w:cs="Times New Roman"/>
          <w:sz w:val="24"/>
          <w:szCs w:val="24"/>
          <w:lang w:eastAsia="zh-CN"/>
        </w:rPr>
        <w:t>автогазозаправочные</w:t>
      </w:r>
      <w:proofErr w:type="spellEnd"/>
      <w:r w:rsidRPr="00E51C9D">
        <w:rPr>
          <w:rFonts w:ascii="Times New Roman" w:eastAsia="SimSun" w:hAnsi="Times New Roman" w:cs="Times New Roma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SimSun" w:hAnsi="Times New Roman" w:cs="Times New Roman"/>
          <w:sz w:val="24"/>
          <w:szCs w:val="24"/>
          <w:lang w:eastAsia="zh-CN"/>
        </w:rPr>
        <w:t xml:space="preserve">- </w:t>
      </w:r>
      <w:r w:rsidRPr="00E51C9D">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1</w:t>
      </w:r>
      <w:r w:rsidR="00C25A4D" w:rsidRPr="00E51C9D">
        <w:rPr>
          <w:rFonts w:ascii="Times New Roman" w:eastAsia="Calibri" w:hAnsi="Times New Roman" w:cs="Times New Roman"/>
          <w:sz w:val="24"/>
          <w:szCs w:val="24"/>
        </w:rPr>
        <w:t>3</w:t>
      </w:r>
      <w:r w:rsidRPr="00E51C9D">
        <w:rPr>
          <w:rFonts w:ascii="Times New Roman" w:eastAsia="Calibri" w:hAnsi="Times New Roman" w:cs="Times New Roman"/>
          <w:sz w:val="24"/>
          <w:szCs w:val="24"/>
        </w:rPr>
        <w:t xml:space="preserve">. Вместимость стоянок открытого и закрытого типа для легковых и грузовых автомобилей не более 300 </w:t>
      </w:r>
      <w:proofErr w:type="spellStart"/>
      <w:r w:rsidRPr="00E51C9D">
        <w:rPr>
          <w:rFonts w:ascii="Times New Roman" w:eastAsia="Calibri" w:hAnsi="Times New Roman" w:cs="Times New Roman"/>
          <w:sz w:val="24"/>
          <w:szCs w:val="24"/>
        </w:rPr>
        <w:t>машино-мест</w:t>
      </w:r>
      <w:proofErr w:type="spellEnd"/>
      <w:r w:rsidRPr="00E51C9D">
        <w:rPr>
          <w:rFonts w:ascii="Times New Roman" w:eastAsia="Calibri" w:hAnsi="Times New Roman" w:cs="Times New Roman"/>
          <w:sz w:val="24"/>
          <w:szCs w:val="24"/>
        </w:rPr>
        <w:t xml:space="preserve">, пристроенные - до 150 </w:t>
      </w:r>
      <w:proofErr w:type="spellStart"/>
      <w:r w:rsidRPr="00E51C9D">
        <w:rPr>
          <w:rFonts w:ascii="Times New Roman" w:eastAsia="Calibri" w:hAnsi="Times New Roman" w:cs="Times New Roman"/>
          <w:sz w:val="24"/>
          <w:szCs w:val="24"/>
        </w:rPr>
        <w:t>машино-мест</w:t>
      </w:r>
      <w:proofErr w:type="spellEnd"/>
      <w:r w:rsidRPr="00E51C9D">
        <w:rPr>
          <w:rFonts w:ascii="Times New Roman" w:eastAsia="Calibri" w:hAnsi="Times New Roman" w:cs="Times New Roman"/>
          <w:sz w:val="24"/>
          <w:szCs w:val="24"/>
        </w:rPr>
        <w:t>.</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1</w:t>
      </w:r>
      <w:r w:rsidR="00C25A4D" w:rsidRPr="00E51C9D">
        <w:rPr>
          <w:rFonts w:ascii="Times New Roman" w:eastAsia="Calibri" w:hAnsi="Times New Roman" w:cs="Times New Roman"/>
          <w:sz w:val="24"/>
          <w:szCs w:val="24"/>
        </w:rPr>
        <w:t>4</w:t>
      </w:r>
      <w:r w:rsidRPr="00E51C9D">
        <w:rPr>
          <w:rFonts w:ascii="Times New Roman" w:eastAsia="Calibri" w:hAnsi="Times New Roman" w:cs="Times New Roman"/>
          <w:sz w:val="24"/>
          <w:szCs w:val="24"/>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на 10 постов - 1,0 га;</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lastRenderedPageBreak/>
        <w:t>на 15 постов - 1,5 га;</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на 25 постов - 2,0 га;</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на 40 постов - 3,5 га.</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1" w:history="1">
        <w:r w:rsidRPr="00E51C9D">
          <w:rPr>
            <w:rStyle w:val="a4"/>
            <w:rFonts w:ascii="Times New Roman" w:eastAsia="Calibri" w:hAnsi="Times New Roman" w:cs="Times New Roman"/>
            <w:color w:val="auto"/>
            <w:sz w:val="24"/>
            <w:szCs w:val="24"/>
          </w:rPr>
          <w:t>таблице</w:t>
        </w:r>
      </w:hyperlink>
      <w:r w:rsidRPr="00E51C9D">
        <w:rPr>
          <w:rFonts w:ascii="Times New Roman" w:eastAsia="Calibri" w:hAnsi="Times New Roman" w:cs="Times New Roman"/>
          <w:sz w:val="24"/>
          <w:szCs w:val="24"/>
        </w:rPr>
        <w:t>:</w:t>
      </w:r>
    </w:p>
    <w:p w:rsidR="00644E2E" w:rsidRPr="00E51C9D" w:rsidRDefault="00644E2E" w:rsidP="00644E2E">
      <w:pPr>
        <w:autoSpaceDE w:val="0"/>
        <w:rPr>
          <w:rFonts w:ascii="Times New Roman" w:eastAsia="Calibri" w:hAnsi="Times New Roman" w:cs="Times New Roman"/>
          <w:sz w:val="24"/>
          <w:szCs w:val="24"/>
        </w:rPr>
      </w:pPr>
    </w:p>
    <w:tbl>
      <w:tblPr>
        <w:tblW w:w="9639" w:type="dxa"/>
        <w:tblInd w:w="75" w:type="dxa"/>
        <w:tblLayout w:type="fixed"/>
        <w:tblCellMar>
          <w:left w:w="75" w:type="dxa"/>
          <w:right w:w="75" w:type="dxa"/>
        </w:tblCellMar>
        <w:tblLook w:val="0000"/>
      </w:tblPr>
      <w:tblGrid>
        <w:gridCol w:w="5670"/>
        <w:gridCol w:w="2127"/>
        <w:gridCol w:w="1842"/>
      </w:tblGrid>
      <w:tr w:rsidR="00644E2E" w:rsidRPr="00E51C9D" w:rsidTr="00644E2E">
        <w:trPr>
          <w:trHeight w:val="173"/>
        </w:trPr>
        <w:tc>
          <w:tcPr>
            <w:tcW w:w="5670" w:type="dxa"/>
            <w:vMerge w:val="restart"/>
            <w:tcBorders>
              <w:top w:val="single" w:sz="4" w:space="0" w:color="000000"/>
              <w:left w:val="single" w:sz="4" w:space="0" w:color="000000"/>
              <w:bottom w:val="single" w:sz="4" w:space="0" w:color="000000"/>
            </w:tcBorders>
            <w:shd w:val="clear" w:color="auto" w:fill="auto"/>
          </w:tcPr>
          <w:p w:rsidR="00644E2E" w:rsidRPr="00E51C9D" w:rsidRDefault="00644E2E" w:rsidP="00644E2E">
            <w:pPr>
              <w:autoSpaceDE w:val="0"/>
              <w:rPr>
                <w:rFonts w:ascii="Times New Roman" w:hAnsi="Times New Roman" w:cs="Times New Roman"/>
                <w:sz w:val="24"/>
                <w:szCs w:val="24"/>
              </w:rPr>
            </w:pPr>
            <w:r w:rsidRPr="00E51C9D">
              <w:rPr>
                <w:rFonts w:ascii="Times New Roman" w:hAnsi="Times New Roman" w:cs="Times New Roman"/>
                <w:sz w:val="24"/>
                <w:szCs w:val="24"/>
              </w:rPr>
              <w:t xml:space="preserve">  </w:t>
            </w:r>
            <w:r w:rsidRPr="00E51C9D">
              <w:rPr>
                <w:rFonts w:ascii="Times New Roman" w:eastAsia="Calibri" w:hAnsi="Times New Roman" w:cs="Times New Roman"/>
                <w:sz w:val="24"/>
                <w:szCs w:val="24"/>
              </w:rPr>
              <w:t xml:space="preserve">Здания, до которых определяется расстояние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644E2E" w:rsidRPr="00E51C9D" w:rsidRDefault="00644E2E" w:rsidP="00644E2E">
            <w:pPr>
              <w:autoSpaceDE w:val="0"/>
              <w:rPr>
                <w:rFonts w:ascii="Times New Roman" w:hAnsi="Times New Roman" w:cs="Times New Roman"/>
                <w:sz w:val="24"/>
                <w:szCs w:val="24"/>
              </w:rPr>
            </w:pPr>
            <w:r w:rsidRPr="00E51C9D">
              <w:rPr>
                <w:rFonts w:ascii="Times New Roman" w:hAnsi="Times New Roman" w:cs="Times New Roman"/>
                <w:sz w:val="24"/>
                <w:szCs w:val="24"/>
              </w:rPr>
              <w:t xml:space="preserve">      </w:t>
            </w:r>
            <w:r w:rsidRPr="00E51C9D">
              <w:rPr>
                <w:rFonts w:ascii="Times New Roman" w:eastAsia="Calibri" w:hAnsi="Times New Roman" w:cs="Times New Roman"/>
                <w:sz w:val="24"/>
                <w:szCs w:val="24"/>
              </w:rPr>
              <w:t xml:space="preserve">Расстояние, м      </w:t>
            </w:r>
          </w:p>
        </w:tc>
      </w:tr>
      <w:tr w:rsidR="00644E2E" w:rsidRPr="00E51C9D" w:rsidTr="00644E2E">
        <w:trPr>
          <w:trHeight w:val="163"/>
        </w:trPr>
        <w:tc>
          <w:tcPr>
            <w:tcW w:w="5670" w:type="dxa"/>
            <w:vMerge/>
            <w:tcBorders>
              <w:top w:val="single" w:sz="4" w:space="0" w:color="000000"/>
              <w:left w:val="single" w:sz="4" w:space="0" w:color="000000"/>
              <w:bottom w:val="single" w:sz="4" w:space="0" w:color="000000"/>
            </w:tcBorders>
            <w:shd w:val="clear" w:color="auto" w:fill="auto"/>
            <w:vAlign w:val="center"/>
          </w:tcPr>
          <w:p w:rsidR="00644E2E" w:rsidRPr="00E51C9D" w:rsidRDefault="00644E2E" w:rsidP="00644E2E">
            <w:pPr>
              <w:snapToGrid w:val="0"/>
              <w:rPr>
                <w:rFonts w:ascii="Times New Roman" w:eastAsia="Calibri" w:hAnsi="Times New Roman" w:cs="Times New Roman"/>
                <w:sz w:val="24"/>
                <w:szCs w:val="24"/>
              </w:rPr>
            </w:pPr>
          </w:p>
        </w:tc>
        <w:tc>
          <w:tcPr>
            <w:tcW w:w="3969" w:type="dxa"/>
            <w:gridSpan w:val="2"/>
            <w:tcBorders>
              <w:left w:val="single" w:sz="4" w:space="0" w:color="000000"/>
              <w:bottom w:val="single" w:sz="4" w:space="0" w:color="000000"/>
              <w:right w:val="single" w:sz="4" w:space="0" w:color="000000"/>
            </w:tcBorders>
            <w:shd w:val="clear" w:color="auto" w:fill="auto"/>
          </w:tcPr>
          <w:p w:rsidR="00644E2E" w:rsidRPr="00E51C9D" w:rsidRDefault="00644E2E" w:rsidP="00644E2E">
            <w:pPr>
              <w:autoSpaceDE w:val="0"/>
              <w:rPr>
                <w:rFonts w:ascii="Times New Roman" w:hAnsi="Times New Roman" w:cs="Times New Roman"/>
                <w:sz w:val="24"/>
                <w:szCs w:val="24"/>
              </w:rPr>
            </w:pPr>
            <w:r w:rsidRPr="00E51C9D">
              <w:rPr>
                <w:rFonts w:ascii="Times New Roman" w:hAnsi="Times New Roman" w:cs="Times New Roman"/>
                <w:sz w:val="24"/>
                <w:szCs w:val="24"/>
              </w:rPr>
              <w:t xml:space="preserve"> </w:t>
            </w:r>
            <w:r w:rsidRPr="00E51C9D">
              <w:rPr>
                <w:rFonts w:ascii="Times New Roman" w:eastAsia="Calibri" w:hAnsi="Times New Roman" w:cs="Times New Roman"/>
                <w:sz w:val="24"/>
                <w:szCs w:val="24"/>
              </w:rPr>
              <w:t xml:space="preserve">от станций технического обслуживания при числе  постов          </w:t>
            </w:r>
          </w:p>
        </w:tc>
      </w:tr>
      <w:tr w:rsidR="00644E2E" w:rsidRPr="00E51C9D" w:rsidTr="00644E2E">
        <w:tc>
          <w:tcPr>
            <w:tcW w:w="5670" w:type="dxa"/>
            <w:vMerge/>
            <w:tcBorders>
              <w:top w:val="single" w:sz="4" w:space="0" w:color="000000"/>
              <w:left w:val="single" w:sz="4" w:space="0" w:color="000000"/>
              <w:bottom w:val="single" w:sz="4" w:space="0" w:color="000000"/>
            </w:tcBorders>
            <w:shd w:val="clear" w:color="auto" w:fill="auto"/>
            <w:vAlign w:val="center"/>
          </w:tcPr>
          <w:p w:rsidR="00644E2E" w:rsidRPr="00E51C9D" w:rsidRDefault="00644E2E" w:rsidP="00644E2E">
            <w:pPr>
              <w:snapToGrid w:val="0"/>
              <w:rPr>
                <w:rFonts w:ascii="Times New Roman" w:eastAsia="Calibri" w:hAnsi="Times New Roman" w:cs="Times New Roman"/>
                <w:sz w:val="24"/>
                <w:szCs w:val="24"/>
              </w:rPr>
            </w:pPr>
          </w:p>
        </w:tc>
        <w:tc>
          <w:tcPr>
            <w:tcW w:w="2127" w:type="dxa"/>
            <w:tcBorders>
              <w:left w:val="single" w:sz="4" w:space="0" w:color="000000"/>
              <w:bottom w:val="single" w:sz="4" w:space="0" w:color="000000"/>
            </w:tcBorders>
            <w:shd w:val="clear" w:color="auto" w:fill="auto"/>
          </w:tcPr>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10 и менее  </w:t>
            </w:r>
          </w:p>
        </w:tc>
        <w:tc>
          <w:tcPr>
            <w:tcW w:w="1842" w:type="dxa"/>
            <w:tcBorders>
              <w:left w:val="single" w:sz="4" w:space="0" w:color="000000"/>
              <w:bottom w:val="single" w:sz="4" w:space="0" w:color="000000"/>
              <w:right w:val="single" w:sz="4" w:space="0" w:color="000000"/>
            </w:tcBorders>
            <w:shd w:val="clear" w:color="auto" w:fill="auto"/>
          </w:tcPr>
          <w:p w:rsidR="00644E2E" w:rsidRPr="00E51C9D" w:rsidRDefault="00644E2E" w:rsidP="00644E2E">
            <w:pPr>
              <w:autoSpaceDE w:val="0"/>
              <w:rPr>
                <w:rFonts w:ascii="Times New Roman" w:hAnsi="Times New Roman" w:cs="Times New Roman"/>
                <w:sz w:val="24"/>
                <w:szCs w:val="24"/>
              </w:rPr>
            </w:pPr>
            <w:r w:rsidRPr="00E51C9D">
              <w:rPr>
                <w:rFonts w:ascii="Times New Roman" w:eastAsia="Calibri" w:hAnsi="Times New Roman" w:cs="Times New Roman"/>
                <w:sz w:val="24"/>
                <w:szCs w:val="24"/>
              </w:rPr>
              <w:t xml:space="preserve">11 - 30  </w:t>
            </w:r>
          </w:p>
        </w:tc>
      </w:tr>
      <w:tr w:rsidR="00644E2E" w:rsidRPr="00E51C9D" w:rsidTr="00644E2E">
        <w:tc>
          <w:tcPr>
            <w:tcW w:w="5670" w:type="dxa"/>
            <w:tcBorders>
              <w:left w:val="single" w:sz="4" w:space="0" w:color="000000"/>
              <w:bottom w:val="single" w:sz="4" w:space="0" w:color="000000"/>
            </w:tcBorders>
            <w:shd w:val="clear" w:color="auto" w:fill="auto"/>
          </w:tcPr>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Жилые дома,                                    </w:t>
            </w:r>
          </w:p>
        </w:tc>
        <w:tc>
          <w:tcPr>
            <w:tcW w:w="2127" w:type="dxa"/>
            <w:tcBorders>
              <w:left w:val="single" w:sz="4" w:space="0" w:color="000000"/>
              <w:bottom w:val="single" w:sz="4" w:space="0" w:color="000000"/>
            </w:tcBorders>
            <w:shd w:val="clear" w:color="auto" w:fill="auto"/>
          </w:tcPr>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E51C9D" w:rsidRDefault="00644E2E" w:rsidP="00644E2E">
            <w:pPr>
              <w:autoSpaceDE w:val="0"/>
              <w:rPr>
                <w:rFonts w:ascii="Times New Roman" w:hAnsi="Times New Roman" w:cs="Times New Roman"/>
                <w:sz w:val="24"/>
                <w:szCs w:val="24"/>
              </w:rPr>
            </w:pPr>
            <w:r w:rsidRPr="00E51C9D">
              <w:rPr>
                <w:rFonts w:ascii="Times New Roman" w:eastAsia="Calibri" w:hAnsi="Times New Roman" w:cs="Times New Roman"/>
                <w:sz w:val="24"/>
                <w:szCs w:val="24"/>
              </w:rPr>
              <w:t xml:space="preserve">25        </w:t>
            </w:r>
          </w:p>
        </w:tc>
      </w:tr>
      <w:tr w:rsidR="00644E2E" w:rsidRPr="00E51C9D" w:rsidTr="00644E2E">
        <w:tc>
          <w:tcPr>
            <w:tcW w:w="5670" w:type="dxa"/>
            <w:tcBorders>
              <w:left w:val="single" w:sz="4" w:space="0" w:color="000000"/>
              <w:bottom w:val="single" w:sz="4" w:space="0" w:color="000000"/>
            </w:tcBorders>
            <w:shd w:val="clear" w:color="auto" w:fill="auto"/>
          </w:tcPr>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в том числе торцы жилых домов без окон         </w:t>
            </w:r>
          </w:p>
        </w:tc>
        <w:tc>
          <w:tcPr>
            <w:tcW w:w="2127" w:type="dxa"/>
            <w:tcBorders>
              <w:left w:val="single" w:sz="4" w:space="0" w:color="000000"/>
              <w:bottom w:val="single" w:sz="4" w:space="0" w:color="000000"/>
            </w:tcBorders>
            <w:shd w:val="clear" w:color="auto" w:fill="auto"/>
          </w:tcPr>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E51C9D" w:rsidRDefault="00644E2E" w:rsidP="00644E2E">
            <w:pPr>
              <w:autoSpaceDE w:val="0"/>
              <w:rPr>
                <w:rFonts w:ascii="Times New Roman" w:hAnsi="Times New Roman" w:cs="Times New Roman"/>
                <w:sz w:val="24"/>
                <w:szCs w:val="24"/>
              </w:rPr>
            </w:pPr>
            <w:r w:rsidRPr="00E51C9D">
              <w:rPr>
                <w:rFonts w:ascii="Times New Roman" w:eastAsia="Calibri" w:hAnsi="Times New Roman" w:cs="Times New Roman"/>
                <w:sz w:val="24"/>
                <w:szCs w:val="24"/>
              </w:rPr>
              <w:t xml:space="preserve">25        </w:t>
            </w:r>
          </w:p>
        </w:tc>
      </w:tr>
      <w:tr w:rsidR="00644E2E" w:rsidRPr="00E51C9D" w:rsidTr="00644E2E">
        <w:tc>
          <w:tcPr>
            <w:tcW w:w="5670" w:type="dxa"/>
            <w:tcBorders>
              <w:left w:val="single" w:sz="4" w:space="0" w:color="000000"/>
              <w:bottom w:val="single" w:sz="4" w:space="0" w:color="000000"/>
            </w:tcBorders>
            <w:shd w:val="clear" w:color="auto" w:fill="auto"/>
          </w:tcPr>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Общественные здания                            </w:t>
            </w:r>
          </w:p>
        </w:tc>
        <w:tc>
          <w:tcPr>
            <w:tcW w:w="2127" w:type="dxa"/>
            <w:tcBorders>
              <w:left w:val="single" w:sz="4" w:space="0" w:color="000000"/>
              <w:bottom w:val="single" w:sz="4" w:space="0" w:color="000000"/>
            </w:tcBorders>
            <w:shd w:val="clear" w:color="auto" w:fill="auto"/>
          </w:tcPr>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E51C9D" w:rsidRDefault="00644E2E" w:rsidP="00644E2E">
            <w:pPr>
              <w:autoSpaceDE w:val="0"/>
              <w:rPr>
                <w:rFonts w:ascii="Times New Roman" w:hAnsi="Times New Roman" w:cs="Times New Roman"/>
                <w:sz w:val="24"/>
                <w:szCs w:val="24"/>
              </w:rPr>
            </w:pPr>
            <w:r w:rsidRPr="00E51C9D">
              <w:rPr>
                <w:rFonts w:ascii="Times New Roman" w:eastAsia="Calibri" w:hAnsi="Times New Roman" w:cs="Times New Roman"/>
                <w:sz w:val="24"/>
                <w:szCs w:val="24"/>
              </w:rPr>
              <w:t xml:space="preserve">20        </w:t>
            </w:r>
          </w:p>
        </w:tc>
      </w:tr>
      <w:tr w:rsidR="00644E2E" w:rsidRPr="00E51C9D" w:rsidTr="00644E2E">
        <w:trPr>
          <w:trHeight w:val="156"/>
        </w:trPr>
        <w:tc>
          <w:tcPr>
            <w:tcW w:w="5670" w:type="dxa"/>
            <w:tcBorders>
              <w:left w:val="single" w:sz="4" w:space="0" w:color="000000"/>
              <w:bottom w:val="single" w:sz="4" w:space="0" w:color="000000"/>
            </w:tcBorders>
            <w:shd w:val="clear" w:color="auto" w:fill="auto"/>
          </w:tcPr>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Общеобразовательные школы и дошкольные образовательные учреждения                     </w:t>
            </w:r>
          </w:p>
        </w:tc>
        <w:tc>
          <w:tcPr>
            <w:tcW w:w="2127" w:type="dxa"/>
            <w:tcBorders>
              <w:left w:val="single" w:sz="4" w:space="0" w:color="000000"/>
              <w:bottom w:val="single" w:sz="4" w:space="0" w:color="000000"/>
            </w:tcBorders>
            <w:shd w:val="clear" w:color="auto" w:fill="auto"/>
          </w:tcPr>
          <w:p w:rsidR="00644E2E" w:rsidRPr="00E51C9D" w:rsidRDefault="00644E2E" w:rsidP="00644E2E">
            <w:pPr>
              <w:autoSpaceDE w:val="0"/>
              <w:rPr>
                <w:rFonts w:ascii="Times New Roman" w:hAnsi="Times New Roman" w:cs="Times New Roman"/>
                <w:sz w:val="24"/>
                <w:szCs w:val="24"/>
              </w:rPr>
            </w:pPr>
            <w:r w:rsidRPr="00E51C9D">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644E2E" w:rsidRPr="00E51C9D" w:rsidRDefault="00D27647" w:rsidP="00644E2E">
            <w:pPr>
              <w:autoSpaceDE w:val="0"/>
              <w:rPr>
                <w:rFonts w:ascii="Times New Roman" w:hAnsi="Times New Roman" w:cs="Times New Roman"/>
                <w:sz w:val="24"/>
                <w:szCs w:val="24"/>
              </w:rPr>
            </w:pPr>
            <w:hyperlink r:id="rId72" w:history="1">
              <w:r w:rsidR="00644E2E" w:rsidRPr="00E51C9D">
                <w:rPr>
                  <w:rStyle w:val="a4"/>
                  <w:rFonts w:ascii="Times New Roman" w:eastAsia="Calibri" w:hAnsi="Times New Roman" w:cs="Times New Roman"/>
                  <w:color w:val="auto"/>
                  <w:sz w:val="24"/>
                  <w:szCs w:val="24"/>
                </w:rPr>
                <w:t>&lt;*&gt;</w:t>
              </w:r>
            </w:hyperlink>
          </w:p>
        </w:tc>
      </w:tr>
      <w:tr w:rsidR="00644E2E" w:rsidRPr="00E51C9D" w:rsidTr="00644E2E">
        <w:tc>
          <w:tcPr>
            <w:tcW w:w="5670" w:type="dxa"/>
            <w:tcBorders>
              <w:left w:val="single" w:sz="4" w:space="0" w:color="000000"/>
              <w:bottom w:val="single" w:sz="4" w:space="0" w:color="000000"/>
            </w:tcBorders>
            <w:shd w:val="clear" w:color="auto" w:fill="auto"/>
          </w:tcPr>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Лечебные учреждения со стационаром             </w:t>
            </w:r>
          </w:p>
        </w:tc>
        <w:tc>
          <w:tcPr>
            <w:tcW w:w="2127" w:type="dxa"/>
            <w:tcBorders>
              <w:left w:val="single" w:sz="4" w:space="0" w:color="000000"/>
              <w:bottom w:val="single" w:sz="4" w:space="0" w:color="000000"/>
            </w:tcBorders>
            <w:shd w:val="clear" w:color="auto" w:fill="auto"/>
          </w:tcPr>
          <w:p w:rsidR="00644E2E" w:rsidRPr="00E51C9D" w:rsidRDefault="00644E2E" w:rsidP="00644E2E">
            <w:pPr>
              <w:autoSpaceDE w:val="0"/>
              <w:rPr>
                <w:rFonts w:ascii="Times New Roman" w:hAnsi="Times New Roman" w:cs="Times New Roman"/>
                <w:sz w:val="24"/>
                <w:szCs w:val="24"/>
              </w:rPr>
            </w:pPr>
            <w:r w:rsidRPr="00E51C9D">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644E2E" w:rsidRPr="00E51C9D" w:rsidRDefault="00D27647" w:rsidP="00644E2E">
            <w:pPr>
              <w:autoSpaceDE w:val="0"/>
              <w:rPr>
                <w:rFonts w:ascii="Times New Roman" w:hAnsi="Times New Roman" w:cs="Times New Roman"/>
                <w:sz w:val="24"/>
                <w:szCs w:val="24"/>
              </w:rPr>
            </w:pPr>
            <w:hyperlink r:id="rId73" w:history="1">
              <w:r w:rsidR="00644E2E" w:rsidRPr="00E51C9D">
                <w:rPr>
                  <w:rStyle w:val="a4"/>
                  <w:rFonts w:ascii="Times New Roman" w:eastAsia="Calibri" w:hAnsi="Times New Roman" w:cs="Times New Roman"/>
                  <w:color w:val="auto"/>
                  <w:sz w:val="24"/>
                  <w:szCs w:val="24"/>
                </w:rPr>
                <w:t>&lt;*&gt;</w:t>
              </w:r>
            </w:hyperlink>
          </w:p>
        </w:tc>
      </w:tr>
    </w:tbl>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&lt;*&gt; Определяется по согласованию с органами Государственного санитарно-эпидемиологического надзора</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1</w:t>
      </w:r>
      <w:r w:rsidR="00C25A4D" w:rsidRPr="00E51C9D">
        <w:rPr>
          <w:rFonts w:ascii="Times New Roman" w:eastAsia="Calibri" w:hAnsi="Times New Roman" w:cs="Times New Roman"/>
          <w:sz w:val="24"/>
          <w:szCs w:val="24"/>
        </w:rPr>
        <w:t>5</w:t>
      </w:r>
      <w:r w:rsidRPr="00E51C9D">
        <w:rPr>
          <w:rFonts w:ascii="Times New Roman" w:eastAsia="Calibri" w:hAnsi="Times New Roman" w:cs="Times New Roman"/>
          <w:sz w:val="24"/>
          <w:szCs w:val="24"/>
        </w:rPr>
        <w:t>.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на 2 колонки - 0,1 га;</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на 5 колонок - 0,2 га;</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на 7 колонок - 0,3 га;</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на 9 колонок - 0,35 га;</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на 11 колонок - 0,4 га.</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Расстояние от АЗС для легкового автотранспорта, оборудованных системой </w:t>
      </w:r>
      <w:proofErr w:type="spellStart"/>
      <w:r w:rsidRPr="00E51C9D">
        <w:rPr>
          <w:rFonts w:ascii="Times New Roman" w:eastAsia="Calibri" w:hAnsi="Times New Roman" w:cs="Times New Roman"/>
          <w:sz w:val="24"/>
          <w:szCs w:val="24"/>
        </w:rPr>
        <w:t>закольцовки</w:t>
      </w:r>
      <w:proofErr w:type="spellEnd"/>
      <w:r w:rsidRPr="00E51C9D">
        <w:rPr>
          <w:rFonts w:ascii="Times New Roman" w:eastAsia="Calibri" w:hAnsi="Times New Roman" w:cs="Times New Roman"/>
          <w:sz w:val="24"/>
          <w:szCs w:val="24"/>
        </w:rPr>
        <w:t xml:space="preserve"> паров бензина, </w:t>
      </w:r>
      <w:proofErr w:type="spellStart"/>
      <w:r w:rsidRPr="00E51C9D">
        <w:rPr>
          <w:rFonts w:ascii="Times New Roman" w:eastAsia="Calibri" w:hAnsi="Times New Roman" w:cs="Times New Roman"/>
          <w:sz w:val="24"/>
          <w:szCs w:val="24"/>
        </w:rPr>
        <w:t>автогазозаправочных</w:t>
      </w:r>
      <w:proofErr w:type="spellEnd"/>
      <w:r w:rsidRPr="00E51C9D">
        <w:rPr>
          <w:rFonts w:ascii="Times New Roman" w:eastAsia="Calibri" w:hAnsi="Times New Roman" w:cs="Times New Roman"/>
          <w:sz w:val="24"/>
          <w:szCs w:val="24"/>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644E2E" w:rsidRPr="00E51C9D" w:rsidRDefault="00644E2E" w:rsidP="00644E2E">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C25A4D" w:rsidRPr="00E51C9D" w:rsidRDefault="00C25A4D" w:rsidP="00C25A4D">
      <w:pPr>
        <w:autoSpaceDE w:val="0"/>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Минимально допустимая площадь озелененной территории земельных участков принимается в соответствии с п.2 статьи </w:t>
      </w:r>
      <w:r w:rsidR="005304C0" w:rsidRPr="00E51C9D">
        <w:rPr>
          <w:rFonts w:ascii="Times New Roman" w:eastAsia="Calibri" w:hAnsi="Times New Roman" w:cs="Times New Roman"/>
          <w:sz w:val="24"/>
          <w:szCs w:val="24"/>
        </w:rPr>
        <w:t>41</w:t>
      </w:r>
      <w:r w:rsidRPr="00E51C9D">
        <w:rPr>
          <w:rFonts w:ascii="Times New Roman" w:eastAsia="Calibri" w:hAnsi="Times New Roman" w:cs="Times New Roman"/>
          <w:sz w:val="24"/>
          <w:szCs w:val="24"/>
        </w:rPr>
        <w:t xml:space="preserve"> настоящих Правил.</w:t>
      </w:r>
    </w:p>
    <w:p w:rsidR="005304C0" w:rsidRPr="00E51C9D" w:rsidRDefault="005304C0" w:rsidP="00D34C51">
      <w:pPr>
        <w:pStyle w:val="20"/>
        <w:spacing w:after="100"/>
        <w:rPr>
          <w:rFonts w:ascii="Times New Roman" w:hAnsi="Times New Roman" w:cs="Times New Roman"/>
          <w:color w:val="auto"/>
          <w:sz w:val="24"/>
          <w:szCs w:val="24"/>
        </w:rPr>
        <w:sectPr w:rsidR="005304C0" w:rsidRPr="00E51C9D" w:rsidSect="00617F7E">
          <w:pgSz w:w="11906" w:h="16838"/>
          <w:pgMar w:top="567" w:right="709" w:bottom="709" w:left="1134" w:header="720" w:footer="363" w:gutter="0"/>
          <w:cols w:space="720"/>
          <w:docGrid w:linePitch="360"/>
        </w:sectPr>
      </w:pPr>
      <w:bookmarkStart w:id="481" w:name="_Toc470251928"/>
      <w:bookmarkStart w:id="482" w:name="_Toc487473515"/>
      <w:bookmarkStart w:id="483" w:name="_Toc2849303"/>
      <w:bookmarkStart w:id="484" w:name="_Toc7446412"/>
    </w:p>
    <w:p w:rsidR="00D34C51" w:rsidRPr="00E51C9D" w:rsidRDefault="00D34C51" w:rsidP="00D34C51">
      <w:pPr>
        <w:pStyle w:val="20"/>
        <w:spacing w:after="100"/>
        <w:rPr>
          <w:rFonts w:ascii="Times New Roman" w:hAnsi="Times New Roman" w:cs="Times New Roman"/>
          <w:color w:val="auto"/>
          <w:sz w:val="24"/>
          <w:szCs w:val="24"/>
        </w:rPr>
      </w:pPr>
      <w:r w:rsidRPr="00E51C9D">
        <w:rPr>
          <w:rFonts w:ascii="Times New Roman" w:hAnsi="Times New Roman" w:cs="Times New Roman"/>
          <w:color w:val="auto"/>
          <w:sz w:val="24"/>
          <w:szCs w:val="24"/>
        </w:rPr>
        <w:lastRenderedPageBreak/>
        <w:t xml:space="preserve">Статья </w:t>
      </w:r>
      <w:r w:rsidR="00C25A4D" w:rsidRPr="00E51C9D">
        <w:rPr>
          <w:rFonts w:ascii="Times New Roman" w:hAnsi="Times New Roman" w:cs="Times New Roman"/>
          <w:color w:val="auto"/>
          <w:sz w:val="24"/>
          <w:szCs w:val="24"/>
        </w:rPr>
        <w:t>38</w:t>
      </w:r>
      <w:r w:rsidRPr="00E51C9D">
        <w:rPr>
          <w:rFonts w:ascii="Times New Roman" w:hAnsi="Times New Roman" w:cs="Times New Roman"/>
          <w:color w:val="auto"/>
          <w:sz w:val="24"/>
          <w:szCs w:val="24"/>
        </w:rPr>
        <w:t>.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bookmarkEnd w:id="481"/>
      <w:bookmarkEnd w:id="482"/>
      <w:bookmarkEnd w:id="483"/>
      <w:bookmarkEnd w:id="484"/>
    </w:p>
    <w:p w:rsidR="00B03F4C" w:rsidRPr="00E51C9D" w:rsidRDefault="00B03F4C" w:rsidP="00B03F4C">
      <w:pPr>
        <w:widowControl w:val="0"/>
        <w:ind w:firstLine="426"/>
        <w:rPr>
          <w:rFonts w:ascii="Times New Roman" w:eastAsia="SimSun" w:hAnsi="Times New Roman" w:cs="Times New Roman"/>
          <w:b/>
          <w:sz w:val="24"/>
          <w:szCs w:val="24"/>
          <w:u w:val="single"/>
          <w:lang w:eastAsia="zh-CN"/>
        </w:rPr>
      </w:pPr>
      <w:r w:rsidRPr="00E51C9D">
        <w:rPr>
          <w:rFonts w:ascii="Times New Roman" w:eastAsia="SimSun" w:hAnsi="Times New Roman" w:cs="Times New Roman"/>
          <w:b/>
          <w:sz w:val="24"/>
          <w:szCs w:val="24"/>
          <w:u w:val="single"/>
          <w:lang w:eastAsia="zh-CN"/>
        </w:rPr>
        <w:t>1. Зона природного ландшафта (Р)</w:t>
      </w:r>
    </w:p>
    <w:p w:rsidR="00B03F4C" w:rsidRPr="00E51C9D" w:rsidRDefault="00B03F4C" w:rsidP="00B03F4C">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W w:w="1001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0"/>
        <w:gridCol w:w="1134"/>
        <w:gridCol w:w="992"/>
        <w:gridCol w:w="1081"/>
        <w:gridCol w:w="59"/>
        <w:gridCol w:w="791"/>
        <w:gridCol w:w="34"/>
        <w:gridCol w:w="675"/>
        <w:gridCol w:w="180"/>
        <w:gridCol w:w="671"/>
        <w:gridCol w:w="79"/>
        <w:gridCol w:w="771"/>
      </w:tblGrid>
      <w:tr w:rsidR="00B03F4C" w:rsidRPr="00E51C9D" w:rsidTr="00B03F4C">
        <w:trPr>
          <w:cantSplit/>
          <w:trHeight w:val="514"/>
          <w:jc w:val="center"/>
        </w:trPr>
        <w:tc>
          <w:tcPr>
            <w:tcW w:w="2694" w:type="dxa"/>
            <w:vMerge w:val="restart"/>
            <w:shd w:val="clear" w:color="auto" w:fill="auto"/>
            <w:vAlign w:val="center"/>
          </w:tcPr>
          <w:p w:rsidR="00B03F4C" w:rsidRPr="00E51C9D" w:rsidRDefault="00B03F4C" w:rsidP="00B03F4C">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B03F4C" w:rsidRPr="00E51C9D" w:rsidRDefault="00B03F4C" w:rsidP="00B03F4C">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467" w:type="dxa"/>
            <w:gridSpan w:val="11"/>
            <w:vAlign w:val="center"/>
          </w:tcPr>
          <w:p w:rsidR="00B03F4C" w:rsidRPr="00E51C9D" w:rsidRDefault="00B03F4C" w:rsidP="00B03F4C">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B03F4C" w:rsidRPr="00E51C9D" w:rsidTr="00B03F4C">
        <w:trPr>
          <w:cantSplit/>
          <w:trHeight w:val="4353"/>
          <w:jc w:val="center"/>
        </w:trPr>
        <w:tc>
          <w:tcPr>
            <w:tcW w:w="2694" w:type="dxa"/>
            <w:vMerge/>
            <w:shd w:val="clear" w:color="auto" w:fill="auto"/>
          </w:tcPr>
          <w:p w:rsidR="00B03F4C" w:rsidRPr="00E51C9D" w:rsidRDefault="00B03F4C" w:rsidP="00B03F4C">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B03F4C" w:rsidRPr="00E51C9D" w:rsidRDefault="00B03F4C" w:rsidP="00B03F4C">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B03F4C" w:rsidRPr="00E51C9D" w:rsidRDefault="00B03F4C" w:rsidP="00B03F4C">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992" w:type="dxa"/>
            <w:textDirection w:val="btLr"/>
            <w:vAlign w:val="center"/>
          </w:tcPr>
          <w:p w:rsidR="00B03F4C" w:rsidRPr="00E51C9D" w:rsidRDefault="00B03F4C" w:rsidP="00B03F4C">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081" w:type="dxa"/>
            <w:textDirection w:val="btLr"/>
            <w:vAlign w:val="center"/>
          </w:tcPr>
          <w:p w:rsidR="00B03F4C" w:rsidRPr="00E51C9D" w:rsidRDefault="00B03F4C" w:rsidP="00B03F4C">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850" w:type="dxa"/>
            <w:gridSpan w:val="2"/>
            <w:textDirection w:val="btLr"/>
            <w:vAlign w:val="center"/>
          </w:tcPr>
          <w:p w:rsidR="00B03F4C" w:rsidRPr="00E51C9D" w:rsidRDefault="00B03F4C" w:rsidP="00B03F4C">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9" w:type="dxa"/>
            <w:gridSpan w:val="2"/>
            <w:textDirection w:val="btLr"/>
            <w:vAlign w:val="center"/>
          </w:tcPr>
          <w:p w:rsidR="00B03F4C" w:rsidRPr="00E51C9D" w:rsidRDefault="00B03F4C" w:rsidP="00B03F4C">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51" w:type="dxa"/>
            <w:gridSpan w:val="2"/>
            <w:textDirection w:val="btLr"/>
            <w:vAlign w:val="center"/>
          </w:tcPr>
          <w:p w:rsidR="00B03F4C" w:rsidRPr="00E51C9D" w:rsidRDefault="00B03F4C" w:rsidP="00B03F4C">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0" w:type="dxa"/>
            <w:gridSpan w:val="2"/>
            <w:textDirection w:val="btLr"/>
            <w:vAlign w:val="center"/>
          </w:tcPr>
          <w:p w:rsidR="00B03F4C" w:rsidRPr="00E51C9D" w:rsidRDefault="00B03F4C" w:rsidP="00B03F4C">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B03F4C" w:rsidRPr="00E51C9D" w:rsidTr="00B03F4C">
        <w:trPr>
          <w:cantSplit/>
          <w:trHeight w:val="237"/>
          <w:jc w:val="center"/>
        </w:trPr>
        <w:tc>
          <w:tcPr>
            <w:tcW w:w="2694" w:type="dxa"/>
            <w:shd w:val="clear" w:color="auto" w:fill="auto"/>
            <w:vAlign w:val="center"/>
          </w:tcPr>
          <w:p w:rsidR="00B03F4C" w:rsidRPr="00E51C9D" w:rsidRDefault="00B03F4C" w:rsidP="00B03F4C">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0" w:type="dxa"/>
            <w:shd w:val="clear" w:color="auto" w:fill="auto"/>
            <w:vAlign w:val="center"/>
          </w:tcPr>
          <w:p w:rsidR="00B03F4C" w:rsidRPr="00E51C9D" w:rsidRDefault="00B03F4C" w:rsidP="00B03F4C">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B03F4C" w:rsidRPr="00E51C9D" w:rsidRDefault="00B03F4C" w:rsidP="00B03F4C">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vAlign w:val="center"/>
          </w:tcPr>
          <w:p w:rsidR="00B03F4C" w:rsidRPr="00E51C9D" w:rsidRDefault="00B03F4C" w:rsidP="00B03F4C">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081" w:type="dxa"/>
            <w:vAlign w:val="center"/>
          </w:tcPr>
          <w:p w:rsidR="00B03F4C" w:rsidRPr="00E51C9D" w:rsidRDefault="00B03F4C" w:rsidP="00B03F4C">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850" w:type="dxa"/>
            <w:gridSpan w:val="2"/>
            <w:vAlign w:val="center"/>
          </w:tcPr>
          <w:p w:rsidR="00B03F4C" w:rsidRPr="00E51C9D" w:rsidRDefault="00B03F4C" w:rsidP="00B03F4C">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9" w:type="dxa"/>
            <w:gridSpan w:val="2"/>
            <w:vAlign w:val="center"/>
          </w:tcPr>
          <w:p w:rsidR="00B03F4C" w:rsidRPr="00E51C9D" w:rsidRDefault="00B03F4C" w:rsidP="00B03F4C">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51" w:type="dxa"/>
            <w:gridSpan w:val="2"/>
            <w:vAlign w:val="center"/>
          </w:tcPr>
          <w:p w:rsidR="00B03F4C" w:rsidRPr="00E51C9D" w:rsidRDefault="00B03F4C" w:rsidP="00B03F4C">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0" w:type="dxa"/>
            <w:gridSpan w:val="2"/>
            <w:vAlign w:val="center"/>
          </w:tcPr>
          <w:p w:rsidR="00B03F4C" w:rsidRPr="00E51C9D" w:rsidRDefault="00B03F4C" w:rsidP="00B03F4C">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3945FB" w:rsidRPr="00E51C9D" w:rsidTr="00B03F4C">
        <w:trPr>
          <w:cantSplit/>
          <w:trHeight w:val="843"/>
          <w:jc w:val="center"/>
        </w:trPr>
        <w:tc>
          <w:tcPr>
            <w:tcW w:w="2694" w:type="dxa"/>
            <w:shd w:val="clear" w:color="auto" w:fill="auto"/>
          </w:tcPr>
          <w:p w:rsidR="003945FB" w:rsidRPr="00E51C9D" w:rsidRDefault="003945FB" w:rsidP="00B03F4C">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Сенокошение</w:t>
            </w:r>
          </w:p>
        </w:tc>
        <w:tc>
          <w:tcPr>
            <w:tcW w:w="850" w:type="dxa"/>
            <w:shd w:val="clear" w:color="auto" w:fill="auto"/>
          </w:tcPr>
          <w:p w:rsidR="003945FB" w:rsidRPr="00E51C9D" w:rsidRDefault="003945FB" w:rsidP="00B03F4C">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1.19</w:t>
            </w:r>
          </w:p>
        </w:tc>
        <w:tc>
          <w:tcPr>
            <w:tcW w:w="1134" w:type="dxa"/>
            <w:vMerge w:val="restart"/>
          </w:tcPr>
          <w:p w:rsidR="003945FB" w:rsidRPr="00E51C9D" w:rsidRDefault="003945FB" w:rsidP="00B03F4C">
            <w:pPr>
              <w:pStyle w:val="aff1"/>
              <w:ind w:firstLine="0"/>
              <w:jc w:val="center"/>
              <w:rPr>
                <w:color w:val="auto"/>
              </w:rPr>
            </w:pPr>
            <w:r w:rsidRPr="00E51C9D">
              <w:rPr>
                <w:color w:val="auto"/>
              </w:rPr>
              <w:t>300/ 20000</w:t>
            </w:r>
          </w:p>
          <w:p w:rsidR="003945FB" w:rsidRPr="00E51C9D" w:rsidRDefault="003945FB" w:rsidP="00B03F4C">
            <w:pPr>
              <w:pStyle w:val="aff1"/>
              <w:ind w:firstLine="0"/>
              <w:jc w:val="center"/>
              <w:rPr>
                <w:color w:val="auto"/>
              </w:rPr>
            </w:pPr>
            <w:r w:rsidRPr="00E51C9D">
              <w:rPr>
                <w:color w:val="auto"/>
              </w:rPr>
              <w:t>кв.м</w:t>
            </w:r>
          </w:p>
        </w:tc>
        <w:tc>
          <w:tcPr>
            <w:tcW w:w="992" w:type="dxa"/>
            <w:vMerge w:val="restart"/>
          </w:tcPr>
          <w:p w:rsidR="003945FB" w:rsidRPr="00E51C9D" w:rsidRDefault="003945FB" w:rsidP="00EB49DE">
            <w:pPr>
              <w:pStyle w:val="aff1"/>
              <w:ind w:firstLine="0"/>
              <w:jc w:val="center"/>
              <w:rPr>
                <w:color w:val="auto"/>
              </w:rPr>
            </w:pPr>
            <w:r w:rsidRPr="00E51C9D">
              <w:rPr>
                <w:color w:val="auto"/>
              </w:rPr>
              <w:t xml:space="preserve">10 м </w:t>
            </w:r>
          </w:p>
        </w:tc>
        <w:tc>
          <w:tcPr>
            <w:tcW w:w="4341" w:type="dxa"/>
            <w:gridSpan w:val="9"/>
            <w:vMerge w:val="restart"/>
          </w:tcPr>
          <w:p w:rsidR="003945FB" w:rsidRPr="00E51C9D" w:rsidRDefault="003945FB" w:rsidP="00B03F4C">
            <w:pPr>
              <w:ind w:firstLine="0"/>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3945FB" w:rsidRPr="00E51C9D" w:rsidTr="00B03F4C">
        <w:trPr>
          <w:cantSplit/>
          <w:trHeight w:val="843"/>
          <w:jc w:val="center"/>
        </w:trPr>
        <w:tc>
          <w:tcPr>
            <w:tcW w:w="2694" w:type="dxa"/>
            <w:shd w:val="clear" w:color="auto" w:fill="auto"/>
          </w:tcPr>
          <w:p w:rsidR="003945FB" w:rsidRPr="00E51C9D" w:rsidRDefault="003945FB"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Выпас сельскохозяйственных животных*</w:t>
            </w:r>
          </w:p>
        </w:tc>
        <w:tc>
          <w:tcPr>
            <w:tcW w:w="850" w:type="dxa"/>
            <w:shd w:val="clear" w:color="auto" w:fill="auto"/>
          </w:tcPr>
          <w:p w:rsidR="003945FB" w:rsidRPr="00E51C9D" w:rsidRDefault="003945FB"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1.20</w:t>
            </w:r>
          </w:p>
        </w:tc>
        <w:tc>
          <w:tcPr>
            <w:tcW w:w="1134" w:type="dxa"/>
            <w:vMerge/>
          </w:tcPr>
          <w:p w:rsidR="003945FB" w:rsidRPr="00E51C9D" w:rsidRDefault="003945FB" w:rsidP="002946DF">
            <w:pPr>
              <w:pStyle w:val="aff1"/>
              <w:ind w:firstLine="0"/>
              <w:jc w:val="center"/>
              <w:rPr>
                <w:color w:val="auto"/>
              </w:rPr>
            </w:pPr>
          </w:p>
        </w:tc>
        <w:tc>
          <w:tcPr>
            <w:tcW w:w="992" w:type="dxa"/>
            <w:vMerge/>
          </w:tcPr>
          <w:p w:rsidR="003945FB" w:rsidRPr="00E51C9D" w:rsidRDefault="003945FB" w:rsidP="002946DF">
            <w:pPr>
              <w:pStyle w:val="aff1"/>
              <w:ind w:firstLine="0"/>
              <w:jc w:val="center"/>
              <w:rPr>
                <w:color w:val="auto"/>
              </w:rPr>
            </w:pPr>
          </w:p>
        </w:tc>
        <w:tc>
          <w:tcPr>
            <w:tcW w:w="4341" w:type="dxa"/>
            <w:gridSpan w:val="9"/>
            <w:vMerge/>
          </w:tcPr>
          <w:p w:rsidR="003945FB" w:rsidRPr="00E51C9D" w:rsidRDefault="003945FB" w:rsidP="002946DF">
            <w:pPr>
              <w:ind w:firstLine="0"/>
              <w:rPr>
                <w:rFonts w:ascii="Times New Roman" w:hAnsi="Times New Roman" w:cs="Times New Roman"/>
                <w:sz w:val="24"/>
                <w:szCs w:val="24"/>
              </w:rPr>
            </w:pPr>
          </w:p>
        </w:tc>
      </w:tr>
      <w:tr w:rsidR="003945FB" w:rsidRPr="00E51C9D" w:rsidTr="00B03F4C">
        <w:trPr>
          <w:cantSplit/>
          <w:trHeight w:val="843"/>
          <w:jc w:val="center"/>
        </w:trPr>
        <w:tc>
          <w:tcPr>
            <w:tcW w:w="2694" w:type="dxa"/>
            <w:shd w:val="clear" w:color="auto" w:fill="auto"/>
          </w:tcPr>
          <w:p w:rsidR="003945FB" w:rsidRPr="00B03F4C" w:rsidRDefault="003945FB" w:rsidP="00670E24">
            <w:pPr>
              <w:widowControl w:val="0"/>
              <w:ind w:firstLine="0"/>
              <w:rPr>
                <w:rFonts w:ascii="Times New Roman" w:hAnsi="Times New Roman" w:cs="Times New Roman"/>
                <w:sz w:val="24"/>
                <w:szCs w:val="24"/>
              </w:rPr>
            </w:pPr>
            <w:r>
              <w:rPr>
                <w:rFonts w:ascii="Times New Roman" w:hAnsi="Times New Roman" w:cs="Times New Roman"/>
                <w:sz w:val="24"/>
                <w:szCs w:val="24"/>
              </w:rPr>
              <w:t>Ведение огородничества *</w:t>
            </w:r>
          </w:p>
        </w:tc>
        <w:tc>
          <w:tcPr>
            <w:tcW w:w="850" w:type="dxa"/>
            <w:shd w:val="clear" w:color="auto" w:fill="auto"/>
          </w:tcPr>
          <w:p w:rsidR="003945FB" w:rsidRPr="00B03F4C" w:rsidRDefault="003945FB" w:rsidP="00670E24">
            <w:pPr>
              <w:widowControl w:val="0"/>
              <w:ind w:firstLine="0"/>
              <w:rPr>
                <w:rFonts w:ascii="Times New Roman" w:hAnsi="Times New Roman" w:cs="Times New Roman"/>
                <w:sz w:val="24"/>
                <w:szCs w:val="24"/>
              </w:rPr>
            </w:pPr>
            <w:r>
              <w:rPr>
                <w:rFonts w:ascii="Times New Roman" w:hAnsi="Times New Roman" w:cs="Times New Roman"/>
                <w:sz w:val="24"/>
                <w:szCs w:val="24"/>
              </w:rPr>
              <w:t>13.1</w:t>
            </w:r>
          </w:p>
        </w:tc>
        <w:tc>
          <w:tcPr>
            <w:tcW w:w="1134" w:type="dxa"/>
            <w:vMerge/>
          </w:tcPr>
          <w:p w:rsidR="003945FB" w:rsidRPr="00E51C9D" w:rsidRDefault="003945FB" w:rsidP="002946DF">
            <w:pPr>
              <w:pStyle w:val="aff1"/>
              <w:ind w:firstLine="0"/>
              <w:jc w:val="center"/>
              <w:rPr>
                <w:color w:val="auto"/>
              </w:rPr>
            </w:pPr>
          </w:p>
        </w:tc>
        <w:tc>
          <w:tcPr>
            <w:tcW w:w="992" w:type="dxa"/>
            <w:vMerge/>
          </w:tcPr>
          <w:p w:rsidR="003945FB" w:rsidRPr="00E51C9D" w:rsidRDefault="003945FB" w:rsidP="002946DF">
            <w:pPr>
              <w:pStyle w:val="aff1"/>
              <w:ind w:firstLine="0"/>
              <w:jc w:val="center"/>
              <w:rPr>
                <w:color w:val="auto"/>
              </w:rPr>
            </w:pPr>
          </w:p>
        </w:tc>
        <w:tc>
          <w:tcPr>
            <w:tcW w:w="4341" w:type="dxa"/>
            <w:gridSpan w:val="9"/>
            <w:vMerge/>
          </w:tcPr>
          <w:p w:rsidR="003945FB" w:rsidRPr="00E51C9D" w:rsidRDefault="003945FB" w:rsidP="002946DF">
            <w:pPr>
              <w:ind w:firstLine="0"/>
              <w:rPr>
                <w:rFonts w:ascii="Times New Roman" w:hAnsi="Times New Roman" w:cs="Times New Roman"/>
                <w:sz w:val="24"/>
                <w:szCs w:val="24"/>
              </w:rPr>
            </w:pPr>
          </w:p>
        </w:tc>
      </w:tr>
      <w:tr w:rsidR="003945FB" w:rsidRPr="00E51C9D" w:rsidTr="002946DF">
        <w:trPr>
          <w:cantSplit/>
          <w:trHeight w:val="843"/>
          <w:jc w:val="center"/>
        </w:trPr>
        <w:tc>
          <w:tcPr>
            <w:tcW w:w="10011" w:type="dxa"/>
            <w:gridSpan w:val="13"/>
            <w:shd w:val="clear" w:color="auto" w:fill="auto"/>
          </w:tcPr>
          <w:p w:rsidR="003945FB" w:rsidRPr="00E51C9D" w:rsidRDefault="003945FB" w:rsidP="002946DF">
            <w:pPr>
              <w:ind w:firstLine="34"/>
              <w:rPr>
                <w:rFonts w:ascii="Times New Roman" w:hAnsi="Times New Roman" w:cs="Times New Roman"/>
                <w:sz w:val="24"/>
                <w:szCs w:val="24"/>
              </w:rPr>
            </w:pPr>
            <w:r w:rsidRPr="00E51C9D">
              <w:rPr>
                <w:rFonts w:ascii="Times New Roman" w:hAnsi="Times New Roman" w:cs="Times New Roman"/>
                <w:sz w:val="24"/>
                <w:szCs w:val="24"/>
              </w:rPr>
              <w:t xml:space="preserve">*Образование земельных участков с данным видом разрешенного использования возможно только при соблюдении требований </w:t>
            </w:r>
            <w:proofErr w:type="spellStart"/>
            <w:r w:rsidRPr="00E51C9D">
              <w:rPr>
                <w:rFonts w:ascii="Times New Roman" w:hAnsi="Times New Roman" w:cs="Times New Roman"/>
                <w:sz w:val="24"/>
                <w:szCs w:val="24"/>
              </w:rPr>
              <w:t>водоохранного</w:t>
            </w:r>
            <w:proofErr w:type="spellEnd"/>
            <w:r w:rsidRPr="00E51C9D">
              <w:rPr>
                <w:rFonts w:ascii="Times New Roman" w:hAnsi="Times New Roman" w:cs="Times New Roman"/>
                <w:sz w:val="24"/>
                <w:szCs w:val="24"/>
              </w:rPr>
              <w:t xml:space="preserve"> законодательства в части запретов хозяйственной деятельности в границах прибрежных защитных полос водных объектов.</w:t>
            </w:r>
          </w:p>
        </w:tc>
      </w:tr>
      <w:tr w:rsidR="003945FB" w:rsidRPr="00E51C9D" w:rsidTr="00E91BFD">
        <w:trPr>
          <w:cantSplit/>
          <w:trHeight w:val="393"/>
          <w:jc w:val="center"/>
        </w:trPr>
        <w:tc>
          <w:tcPr>
            <w:tcW w:w="2694" w:type="dxa"/>
            <w:shd w:val="clear" w:color="auto" w:fill="auto"/>
          </w:tcPr>
          <w:p w:rsidR="003945FB" w:rsidRPr="00E51C9D" w:rsidRDefault="003945FB" w:rsidP="00FE118D">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Причалы для маломерных судов</w:t>
            </w:r>
          </w:p>
        </w:tc>
        <w:tc>
          <w:tcPr>
            <w:tcW w:w="850" w:type="dxa"/>
            <w:shd w:val="clear" w:color="auto" w:fill="auto"/>
          </w:tcPr>
          <w:p w:rsidR="003945FB" w:rsidRPr="00E51C9D" w:rsidRDefault="003945FB" w:rsidP="00FE118D">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5.4</w:t>
            </w:r>
          </w:p>
        </w:tc>
        <w:tc>
          <w:tcPr>
            <w:tcW w:w="1134" w:type="dxa"/>
          </w:tcPr>
          <w:p w:rsidR="003945FB" w:rsidRPr="00E51C9D" w:rsidRDefault="003945FB" w:rsidP="00FE118D">
            <w:pPr>
              <w:pStyle w:val="aff1"/>
              <w:ind w:left="31" w:firstLine="0"/>
              <w:jc w:val="center"/>
              <w:rPr>
                <w:color w:val="auto"/>
              </w:rPr>
            </w:pPr>
            <w:r w:rsidRPr="00E51C9D">
              <w:rPr>
                <w:color w:val="auto"/>
              </w:rPr>
              <w:t>300/</w:t>
            </w:r>
          </w:p>
          <w:p w:rsidR="003945FB" w:rsidRPr="00E51C9D" w:rsidRDefault="003945FB" w:rsidP="00FE118D">
            <w:pPr>
              <w:pStyle w:val="aff1"/>
              <w:ind w:left="31" w:firstLine="0"/>
              <w:jc w:val="center"/>
              <w:rPr>
                <w:color w:val="auto"/>
              </w:rPr>
            </w:pPr>
            <w:r w:rsidRPr="00E51C9D">
              <w:rPr>
                <w:color w:val="auto"/>
              </w:rPr>
              <w:t>15000</w:t>
            </w:r>
          </w:p>
          <w:p w:rsidR="003945FB" w:rsidRPr="00E51C9D" w:rsidRDefault="003945FB" w:rsidP="00FE118D">
            <w:pPr>
              <w:pStyle w:val="aff1"/>
              <w:ind w:left="31" w:firstLine="0"/>
              <w:jc w:val="center"/>
              <w:rPr>
                <w:color w:val="auto"/>
              </w:rPr>
            </w:pPr>
            <w:r w:rsidRPr="00E51C9D">
              <w:rPr>
                <w:color w:val="auto"/>
              </w:rPr>
              <w:t>кв.м</w:t>
            </w:r>
          </w:p>
        </w:tc>
        <w:tc>
          <w:tcPr>
            <w:tcW w:w="992" w:type="dxa"/>
          </w:tcPr>
          <w:p w:rsidR="003945FB" w:rsidRPr="00E51C9D" w:rsidRDefault="003945FB" w:rsidP="00FE118D">
            <w:pPr>
              <w:pStyle w:val="aff1"/>
              <w:ind w:left="31" w:firstLine="0"/>
              <w:jc w:val="center"/>
              <w:rPr>
                <w:color w:val="auto"/>
              </w:rPr>
            </w:pPr>
            <w:r w:rsidRPr="00E51C9D">
              <w:rPr>
                <w:color w:val="auto"/>
              </w:rPr>
              <w:t>15 м</w:t>
            </w:r>
          </w:p>
        </w:tc>
        <w:tc>
          <w:tcPr>
            <w:tcW w:w="1140" w:type="dxa"/>
            <w:gridSpan w:val="2"/>
          </w:tcPr>
          <w:p w:rsidR="003945FB" w:rsidRPr="00E51C9D" w:rsidRDefault="003945FB" w:rsidP="00FE118D">
            <w:pPr>
              <w:pStyle w:val="aff1"/>
              <w:ind w:left="31" w:firstLine="0"/>
              <w:jc w:val="center"/>
              <w:rPr>
                <w:color w:val="auto"/>
              </w:rPr>
            </w:pPr>
            <w:r w:rsidRPr="00E51C9D">
              <w:rPr>
                <w:color w:val="auto"/>
              </w:rPr>
              <w:t>5 м</w:t>
            </w:r>
          </w:p>
        </w:tc>
        <w:tc>
          <w:tcPr>
            <w:tcW w:w="825" w:type="dxa"/>
            <w:gridSpan w:val="2"/>
          </w:tcPr>
          <w:p w:rsidR="003945FB" w:rsidRPr="00E51C9D" w:rsidRDefault="003945FB" w:rsidP="00FE118D">
            <w:pPr>
              <w:pStyle w:val="aff1"/>
              <w:ind w:left="31" w:firstLine="0"/>
              <w:jc w:val="center"/>
              <w:rPr>
                <w:color w:val="auto"/>
              </w:rPr>
            </w:pPr>
            <w:r w:rsidRPr="00E51C9D">
              <w:rPr>
                <w:color w:val="auto"/>
              </w:rPr>
              <w:t>3 м</w:t>
            </w:r>
          </w:p>
        </w:tc>
        <w:tc>
          <w:tcPr>
            <w:tcW w:w="855" w:type="dxa"/>
            <w:gridSpan w:val="2"/>
          </w:tcPr>
          <w:p w:rsidR="003945FB" w:rsidRPr="00E51C9D" w:rsidRDefault="003945FB" w:rsidP="00FE118D">
            <w:pPr>
              <w:pStyle w:val="aff1"/>
              <w:ind w:left="31" w:firstLine="0"/>
              <w:jc w:val="center"/>
              <w:rPr>
                <w:color w:val="auto"/>
              </w:rPr>
            </w:pPr>
            <w:r w:rsidRPr="00E51C9D">
              <w:rPr>
                <w:color w:val="auto"/>
              </w:rPr>
              <w:t>1</w:t>
            </w:r>
          </w:p>
        </w:tc>
        <w:tc>
          <w:tcPr>
            <w:tcW w:w="750" w:type="dxa"/>
            <w:gridSpan w:val="2"/>
          </w:tcPr>
          <w:p w:rsidR="003945FB" w:rsidRPr="00E51C9D" w:rsidRDefault="003945FB" w:rsidP="00FE118D">
            <w:pPr>
              <w:pStyle w:val="aff1"/>
              <w:ind w:left="31" w:firstLine="0"/>
              <w:jc w:val="center"/>
              <w:rPr>
                <w:color w:val="auto"/>
              </w:rPr>
            </w:pPr>
            <w:r w:rsidRPr="00E51C9D">
              <w:rPr>
                <w:color w:val="auto"/>
              </w:rPr>
              <w:t>3 м</w:t>
            </w:r>
          </w:p>
          <w:p w:rsidR="003945FB" w:rsidRPr="00E51C9D" w:rsidRDefault="003945FB" w:rsidP="00FE118D">
            <w:pPr>
              <w:pStyle w:val="aff1"/>
              <w:ind w:left="31" w:firstLine="0"/>
              <w:jc w:val="center"/>
              <w:rPr>
                <w:color w:val="auto"/>
              </w:rPr>
            </w:pPr>
          </w:p>
        </w:tc>
        <w:tc>
          <w:tcPr>
            <w:tcW w:w="771" w:type="dxa"/>
          </w:tcPr>
          <w:p w:rsidR="003945FB" w:rsidRPr="00E51C9D" w:rsidRDefault="003945FB" w:rsidP="00FE118D">
            <w:pPr>
              <w:pStyle w:val="aff1"/>
              <w:ind w:left="31" w:firstLine="0"/>
              <w:jc w:val="center"/>
              <w:rPr>
                <w:color w:val="auto"/>
              </w:rPr>
            </w:pPr>
            <w:r w:rsidRPr="00E51C9D">
              <w:rPr>
                <w:color w:val="auto"/>
              </w:rPr>
              <w:t>10%</w:t>
            </w:r>
          </w:p>
        </w:tc>
      </w:tr>
      <w:tr w:rsidR="003945FB" w:rsidRPr="00E51C9D" w:rsidTr="00E91BFD">
        <w:trPr>
          <w:cantSplit/>
          <w:trHeight w:val="393"/>
          <w:jc w:val="center"/>
        </w:trPr>
        <w:tc>
          <w:tcPr>
            <w:tcW w:w="2694" w:type="dxa"/>
            <w:shd w:val="clear" w:color="auto" w:fill="auto"/>
          </w:tcPr>
          <w:p w:rsidR="003945FB" w:rsidRPr="00E51C9D" w:rsidRDefault="003945FB" w:rsidP="00FE118D">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Общее пользование водными объектами</w:t>
            </w:r>
          </w:p>
        </w:tc>
        <w:tc>
          <w:tcPr>
            <w:tcW w:w="850" w:type="dxa"/>
            <w:shd w:val="clear" w:color="auto" w:fill="auto"/>
          </w:tcPr>
          <w:p w:rsidR="003945FB" w:rsidRPr="00E51C9D" w:rsidRDefault="003945FB" w:rsidP="00FE118D">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11.1</w:t>
            </w:r>
          </w:p>
        </w:tc>
        <w:tc>
          <w:tcPr>
            <w:tcW w:w="1134" w:type="dxa"/>
          </w:tcPr>
          <w:p w:rsidR="003945FB" w:rsidRPr="00E51C9D" w:rsidRDefault="003945FB" w:rsidP="00FE118D">
            <w:pPr>
              <w:pStyle w:val="aff1"/>
              <w:ind w:left="31" w:firstLine="0"/>
              <w:jc w:val="center"/>
              <w:rPr>
                <w:rFonts w:eastAsiaTheme="minorHAnsi"/>
                <w:color w:val="auto"/>
                <w:lang w:eastAsia="en-US"/>
              </w:rPr>
            </w:pPr>
            <w:r w:rsidRPr="00E51C9D">
              <w:rPr>
                <w:rFonts w:eastAsiaTheme="minorHAnsi"/>
                <w:color w:val="auto"/>
                <w:lang w:eastAsia="en-US"/>
              </w:rPr>
              <w:t>300/</w:t>
            </w:r>
          </w:p>
          <w:p w:rsidR="003945FB" w:rsidRPr="00E51C9D" w:rsidRDefault="003945FB" w:rsidP="00FE118D">
            <w:pPr>
              <w:pStyle w:val="aff1"/>
              <w:ind w:left="31" w:firstLine="0"/>
              <w:jc w:val="center"/>
              <w:rPr>
                <w:rFonts w:eastAsiaTheme="minorHAnsi"/>
                <w:color w:val="auto"/>
                <w:lang w:eastAsia="en-US"/>
              </w:rPr>
            </w:pPr>
            <w:r w:rsidRPr="00E51C9D">
              <w:rPr>
                <w:rFonts w:eastAsiaTheme="minorHAnsi"/>
                <w:color w:val="auto"/>
                <w:lang w:eastAsia="en-US"/>
              </w:rPr>
              <w:t>15000</w:t>
            </w:r>
          </w:p>
          <w:p w:rsidR="003945FB" w:rsidRPr="00E51C9D" w:rsidRDefault="003945FB" w:rsidP="00FE118D">
            <w:pPr>
              <w:pStyle w:val="aff1"/>
              <w:ind w:left="31" w:firstLine="0"/>
              <w:jc w:val="center"/>
              <w:rPr>
                <w:rFonts w:eastAsiaTheme="minorHAnsi"/>
                <w:color w:val="auto"/>
                <w:lang w:eastAsia="en-US"/>
              </w:rPr>
            </w:pPr>
            <w:r w:rsidRPr="00E51C9D">
              <w:rPr>
                <w:rFonts w:eastAsiaTheme="minorHAnsi"/>
                <w:color w:val="auto"/>
                <w:lang w:eastAsia="en-US"/>
              </w:rPr>
              <w:t>кв.м</w:t>
            </w:r>
          </w:p>
        </w:tc>
        <w:tc>
          <w:tcPr>
            <w:tcW w:w="992" w:type="dxa"/>
          </w:tcPr>
          <w:p w:rsidR="003945FB" w:rsidRPr="00E51C9D" w:rsidRDefault="003945FB" w:rsidP="00FE118D">
            <w:pPr>
              <w:pStyle w:val="aff1"/>
              <w:ind w:left="31" w:firstLine="0"/>
              <w:jc w:val="center"/>
              <w:rPr>
                <w:rFonts w:eastAsiaTheme="minorHAnsi"/>
                <w:color w:val="auto"/>
                <w:lang w:eastAsia="en-US"/>
              </w:rPr>
            </w:pPr>
            <w:r w:rsidRPr="00E51C9D">
              <w:rPr>
                <w:rFonts w:eastAsiaTheme="minorHAnsi"/>
                <w:color w:val="auto"/>
                <w:lang w:eastAsia="en-US"/>
              </w:rPr>
              <w:t>15 м</w:t>
            </w:r>
          </w:p>
        </w:tc>
        <w:tc>
          <w:tcPr>
            <w:tcW w:w="1140" w:type="dxa"/>
            <w:gridSpan w:val="2"/>
          </w:tcPr>
          <w:p w:rsidR="003945FB" w:rsidRPr="00E51C9D" w:rsidRDefault="003945FB" w:rsidP="00FE118D">
            <w:pPr>
              <w:pStyle w:val="aff1"/>
              <w:ind w:left="31" w:firstLine="0"/>
              <w:jc w:val="center"/>
              <w:rPr>
                <w:rFonts w:eastAsiaTheme="minorHAnsi"/>
                <w:color w:val="auto"/>
                <w:lang w:eastAsia="en-US"/>
              </w:rPr>
            </w:pPr>
            <w:r w:rsidRPr="00E51C9D">
              <w:rPr>
                <w:rFonts w:eastAsiaTheme="minorHAnsi"/>
                <w:color w:val="auto"/>
                <w:lang w:eastAsia="en-US"/>
              </w:rPr>
              <w:t>5 м</w:t>
            </w:r>
          </w:p>
        </w:tc>
        <w:tc>
          <w:tcPr>
            <w:tcW w:w="825" w:type="dxa"/>
            <w:gridSpan w:val="2"/>
          </w:tcPr>
          <w:p w:rsidR="003945FB" w:rsidRPr="00E51C9D" w:rsidRDefault="003945FB" w:rsidP="00FE118D">
            <w:pPr>
              <w:pStyle w:val="aff1"/>
              <w:ind w:left="31" w:firstLine="0"/>
              <w:jc w:val="center"/>
              <w:rPr>
                <w:rFonts w:eastAsiaTheme="minorHAnsi"/>
                <w:color w:val="auto"/>
                <w:lang w:eastAsia="en-US"/>
              </w:rPr>
            </w:pPr>
            <w:r w:rsidRPr="00E51C9D">
              <w:rPr>
                <w:rFonts w:eastAsiaTheme="minorHAnsi"/>
                <w:color w:val="auto"/>
                <w:lang w:eastAsia="en-US"/>
              </w:rPr>
              <w:t>3 м</w:t>
            </w:r>
          </w:p>
        </w:tc>
        <w:tc>
          <w:tcPr>
            <w:tcW w:w="855" w:type="dxa"/>
            <w:gridSpan w:val="2"/>
          </w:tcPr>
          <w:p w:rsidR="003945FB" w:rsidRPr="00E51C9D" w:rsidRDefault="003945FB" w:rsidP="00FE118D">
            <w:pPr>
              <w:pStyle w:val="aff1"/>
              <w:ind w:left="31" w:firstLine="0"/>
              <w:jc w:val="center"/>
              <w:rPr>
                <w:rFonts w:eastAsiaTheme="minorHAnsi"/>
                <w:color w:val="auto"/>
                <w:lang w:eastAsia="en-US"/>
              </w:rPr>
            </w:pPr>
            <w:r w:rsidRPr="00E51C9D">
              <w:rPr>
                <w:rFonts w:eastAsiaTheme="minorHAnsi"/>
                <w:color w:val="auto"/>
                <w:lang w:eastAsia="en-US"/>
              </w:rPr>
              <w:t>1</w:t>
            </w:r>
          </w:p>
        </w:tc>
        <w:tc>
          <w:tcPr>
            <w:tcW w:w="750" w:type="dxa"/>
            <w:gridSpan w:val="2"/>
          </w:tcPr>
          <w:p w:rsidR="003945FB" w:rsidRPr="00E51C9D" w:rsidRDefault="003945FB" w:rsidP="00FE118D">
            <w:pPr>
              <w:pStyle w:val="aff1"/>
              <w:ind w:left="31" w:firstLine="0"/>
              <w:jc w:val="center"/>
              <w:rPr>
                <w:rFonts w:eastAsiaTheme="minorHAnsi"/>
                <w:color w:val="auto"/>
                <w:lang w:eastAsia="en-US"/>
              </w:rPr>
            </w:pPr>
            <w:r w:rsidRPr="00E51C9D">
              <w:rPr>
                <w:rFonts w:eastAsiaTheme="minorHAnsi"/>
                <w:color w:val="auto"/>
                <w:lang w:eastAsia="en-US"/>
              </w:rPr>
              <w:t>3 м</w:t>
            </w:r>
          </w:p>
          <w:p w:rsidR="003945FB" w:rsidRPr="00E51C9D" w:rsidRDefault="003945FB" w:rsidP="00FE118D">
            <w:pPr>
              <w:pStyle w:val="aff1"/>
              <w:ind w:left="31" w:firstLine="0"/>
              <w:jc w:val="center"/>
              <w:rPr>
                <w:rFonts w:eastAsiaTheme="minorHAnsi"/>
                <w:color w:val="auto"/>
                <w:lang w:eastAsia="en-US"/>
              </w:rPr>
            </w:pPr>
          </w:p>
        </w:tc>
        <w:tc>
          <w:tcPr>
            <w:tcW w:w="771" w:type="dxa"/>
          </w:tcPr>
          <w:p w:rsidR="003945FB" w:rsidRPr="00E51C9D" w:rsidRDefault="003945FB" w:rsidP="00FE118D">
            <w:pPr>
              <w:pStyle w:val="aff1"/>
              <w:ind w:left="31" w:firstLine="0"/>
              <w:jc w:val="center"/>
              <w:rPr>
                <w:rFonts w:eastAsiaTheme="minorHAnsi"/>
                <w:color w:val="auto"/>
                <w:lang w:eastAsia="en-US"/>
              </w:rPr>
            </w:pPr>
            <w:r w:rsidRPr="00E51C9D">
              <w:rPr>
                <w:rFonts w:eastAsiaTheme="minorHAnsi"/>
                <w:color w:val="auto"/>
                <w:lang w:eastAsia="en-US"/>
              </w:rPr>
              <w:t>10%</w:t>
            </w:r>
          </w:p>
        </w:tc>
      </w:tr>
      <w:tr w:rsidR="003945FB" w:rsidRPr="00E51C9D" w:rsidTr="004161C8">
        <w:trPr>
          <w:cantSplit/>
          <w:trHeight w:val="1030"/>
          <w:jc w:val="center"/>
        </w:trPr>
        <w:tc>
          <w:tcPr>
            <w:tcW w:w="2694" w:type="dxa"/>
            <w:shd w:val="clear" w:color="auto" w:fill="auto"/>
          </w:tcPr>
          <w:p w:rsidR="003945FB" w:rsidRPr="00E51C9D" w:rsidRDefault="003945FB" w:rsidP="002946DF">
            <w:pPr>
              <w:widowControl w:val="0"/>
              <w:ind w:firstLine="0"/>
              <w:rPr>
                <w:rFonts w:ascii="Times New Roman" w:eastAsia="SimSun" w:hAnsi="Times New Roman" w:cs="Times New Roman"/>
                <w:sz w:val="24"/>
                <w:szCs w:val="24"/>
                <w:lang w:eastAsia="zh-CN"/>
              </w:rPr>
            </w:pPr>
            <w:r w:rsidRPr="00E51C9D">
              <w:rPr>
                <w:rFonts w:ascii="Times New Roman" w:hAnsi="Times New Roman" w:cs="Times New Roman"/>
                <w:sz w:val="24"/>
                <w:szCs w:val="24"/>
              </w:rPr>
              <w:t>Предоставление коммунальных услуг</w:t>
            </w:r>
          </w:p>
        </w:tc>
        <w:tc>
          <w:tcPr>
            <w:tcW w:w="850" w:type="dxa"/>
            <w:shd w:val="clear" w:color="auto" w:fill="auto"/>
          </w:tcPr>
          <w:p w:rsidR="003945FB" w:rsidRPr="00E51C9D" w:rsidRDefault="003945FB" w:rsidP="002946DF">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3.1.1</w:t>
            </w:r>
          </w:p>
        </w:tc>
        <w:tc>
          <w:tcPr>
            <w:tcW w:w="1134" w:type="dxa"/>
          </w:tcPr>
          <w:p w:rsidR="003945FB" w:rsidRPr="00E51C9D" w:rsidRDefault="003945FB" w:rsidP="00E91BFD">
            <w:pPr>
              <w:pStyle w:val="aff1"/>
              <w:ind w:firstLine="0"/>
              <w:jc w:val="center"/>
              <w:rPr>
                <w:color w:val="auto"/>
              </w:rPr>
            </w:pPr>
            <w:r w:rsidRPr="00E51C9D">
              <w:rPr>
                <w:color w:val="auto"/>
              </w:rPr>
              <w:t>10/ 15000 кв.м</w:t>
            </w:r>
          </w:p>
        </w:tc>
        <w:tc>
          <w:tcPr>
            <w:tcW w:w="5333" w:type="dxa"/>
            <w:gridSpan w:val="10"/>
          </w:tcPr>
          <w:p w:rsidR="003945FB" w:rsidRPr="00E51C9D" w:rsidRDefault="003945FB" w:rsidP="002946DF">
            <w:pPr>
              <w:pStyle w:val="aff1"/>
              <w:ind w:firstLine="0"/>
              <w:jc w:val="center"/>
              <w:rPr>
                <w:color w:val="auto"/>
              </w:rPr>
            </w:pPr>
            <w:r w:rsidRPr="00E51C9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3945FB" w:rsidRPr="00E51C9D" w:rsidTr="00EB49DE">
        <w:trPr>
          <w:cantSplit/>
          <w:trHeight w:val="843"/>
          <w:jc w:val="center"/>
        </w:trPr>
        <w:tc>
          <w:tcPr>
            <w:tcW w:w="2694" w:type="dxa"/>
            <w:shd w:val="clear" w:color="auto" w:fill="auto"/>
          </w:tcPr>
          <w:p w:rsidR="003945FB" w:rsidRPr="00E51C9D" w:rsidRDefault="003945FB" w:rsidP="00B03F4C">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Гидротехнические сооружения</w:t>
            </w:r>
          </w:p>
        </w:tc>
        <w:tc>
          <w:tcPr>
            <w:tcW w:w="850" w:type="dxa"/>
            <w:shd w:val="clear" w:color="auto" w:fill="auto"/>
          </w:tcPr>
          <w:p w:rsidR="003945FB" w:rsidRPr="00E51C9D" w:rsidRDefault="003945FB" w:rsidP="00B03F4C">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11.3</w:t>
            </w:r>
          </w:p>
        </w:tc>
        <w:tc>
          <w:tcPr>
            <w:tcW w:w="1134" w:type="dxa"/>
          </w:tcPr>
          <w:p w:rsidR="003945FB" w:rsidRPr="00E51C9D" w:rsidRDefault="003945FB" w:rsidP="00EB49DE">
            <w:pPr>
              <w:pStyle w:val="aff1"/>
              <w:ind w:firstLine="0"/>
              <w:jc w:val="center"/>
              <w:rPr>
                <w:color w:val="auto"/>
              </w:rPr>
            </w:pPr>
            <w:r w:rsidRPr="00E51C9D">
              <w:rPr>
                <w:color w:val="auto"/>
              </w:rPr>
              <w:t>300/ 20000</w:t>
            </w:r>
          </w:p>
          <w:p w:rsidR="003945FB" w:rsidRPr="00E51C9D" w:rsidRDefault="003945FB" w:rsidP="00EB49DE">
            <w:pPr>
              <w:pStyle w:val="aff1"/>
              <w:ind w:firstLine="0"/>
              <w:jc w:val="center"/>
              <w:rPr>
                <w:color w:val="auto"/>
              </w:rPr>
            </w:pPr>
            <w:r w:rsidRPr="00E51C9D">
              <w:rPr>
                <w:color w:val="auto"/>
              </w:rPr>
              <w:t>кв.м</w:t>
            </w:r>
          </w:p>
        </w:tc>
        <w:tc>
          <w:tcPr>
            <w:tcW w:w="5333" w:type="dxa"/>
            <w:gridSpan w:val="10"/>
          </w:tcPr>
          <w:p w:rsidR="003945FB" w:rsidRPr="00E51C9D" w:rsidRDefault="003945FB" w:rsidP="00EB49DE">
            <w:pPr>
              <w:pStyle w:val="aff1"/>
              <w:ind w:firstLine="0"/>
              <w:jc w:val="center"/>
              <w:rPr>
                <w:color w:val="auto"/>
              </w:rPr>
            </w:pPr>
            <w:r w:rsidRPr="00E51C9D">
              <w:rPr>
                <w:color w:val="auto"/>
              </w:rPr>
              <w:t>Не подлежат установлению.</w:t>
            </w:r>
          </w:p>
          <w:p w:rsidR="003945FB" w:rsidRPr="00E51C9D" w:rsidRDefault="003945FB" w:rsidP="00B03F4C">
            <w:pPr>
              <w:pStyle w:val="aff1"/>
              <w:ind w:firstLine="0"/>
              <w:jc w:val="center"/>
              <w:rPr>
                <w:color w:val="auto"/>
              </w:rPr>
            </w:pPr>
            <w:r w:rsidRPr="00E51C9D">
              <w:rPr>
                <w:color w:val="auto"/>
              </w:rPr>
              <w:t>Без права возведения нелинейных объектов капитального строительства</w:t>
            </w:r>
          </w:p>
        </w:tc>
      </w:tr>
      <w:tr w:rsidR="003945FB" w:rsidRPr="00E51C9D" w:rsidTr="00EB49DE">
        <w:trPr>
          <w:cantSplit/>
          <w:trHeight w:val="843"/>
          <w:jc w:val="center"/>
        </w:trPr>
        <w:tc>
          <w:tcPr>
            <w:tcW w:w="2694" w:type="dxa"/>
            <w:shd w:val="clear" w:color="auto" w:fill="auto"/>
          </w:tcPr>
          <w:p w:rsidR="003945FB" w:rsidRPr="00E51C9D" w:rsidRDefault="003945FB" w:rsidP="00B03F4C">
            <w:pPr>
              <w:widowControl w:val="0"/>
              <w:ind w:firstLine="0"/>
              <w:rPr>
                <w:rFonts w:ascii="Times New Roman" w:hAnsi="Times New Roman" w:cs="Times New Roman"/>
                <w:sz w:val="24"/>
                <w:szCs w:val="24"/>
              </w:rPr>
            </w:pPr>
            <w:r w:rsidRPr="00E51C9D">
              <w:rPr>
                <w:rFonts w:ascii="Times New Roman" w:hAnsi="Times New Roman" w:cs="Times New Roman"/>
                <w:sz w:val="24"/>
                <w:szCs w:val="24"/>
              </w:rPr>
              <w:lastRenderedPageBreak/>
              <w:t>Запас</w:t>
            </w:r>
          </w:p>
        </w:tc>
        <w:tc>
          <w:tcPr>
            <w:tcW w:w="850" w:type="dxa"/>
            <w:shd w:val="clear" w:color="auto" w:fill="auto"/>
          </w:tcPr>
          <w:p w:rsidR="003945FB" w:rsidRPr="00E51C9D" w:rsidRDefault="003945FB" w:rsidP="00B03F4C">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12.3</w:t>
            </w:r>
          </w:p>
        </w:tc>
        <w:tc>
          <w:tcPr>
            <w:tcW w:w="1134" w:type="dxa"/>
          </w:tcPr>
          <w:p w:rsidR="003945FB" w:rsidRPr="00E51C9D" w:rsidRDefault="003945FB" w:rsidP="00EB49DE">
            <w:pPr>
              <w:pStyle w:val="aff1"/>
              <w:ind w:firstLine="0"/>
              <w:jc w:val="center"/>
              <w:rPr>
                <w:color w:val="auto"/>
              </w:rPr>
            </w:pPr>
            <w:r w:rsidRPr="00E51C9D">
              <w:rPr>
                <w:color w:val="auto"/>
              </w:rPr>
              <w:t>300/ 20000</w:t>
            </w:r>
          </w:p>
          <w:p w:rsidR="003945FB" w:rsidRPr="00E51C9D" w:rsidRDefault="003945FB" w:rsidP="00EB49DE">
            <w:pPr>
              <w:pStyle w:val="aff1"/>
              <w:ind w:firstLine="0"/>
              <w:jc w:val="center"/>
              <w:rPr>
                <w:color w:val="auto"/>
              </w:rPr>
            </w:pPr>
            <w:r w:rsidRPr="00E51C9D">
              <w:rPr>
                <w:color w:val="auto"/>
              </w:rPr>
              <w:t>кв.м</w:t>
            </w:r>
          </w:p>
        </w:tc>
        <w:tc>
          <w:tcPr>
            <w:tcW w:w="5333" w:type="dxa"/>
            <w:gridSpan w:val="10"/>
          </w:tcPr>
          <w:p w:rsidR="003945FB" w:rsidRPr="00E51C9D" w:rsidRDefault="003945FB" w:rsidP="00EB49DE">
            <w:pPr>
              <w:pStyle w:val="aff1"/>
              <w:ind w:firstLine="0"/>
              <w:jc w:val="center"/>
              <w:rPr>
                <w:color w:val="auto"/>
              </w:rPr>
            </w:pPr>
            <w:r w:rsidRPr="00E51C9D">
              <w:rPr>
                <w:color w:val="auto"/>
              </w:rPr>
              <w:t>Не подлежат установлению.</w:t>
            </w:r>
          </w:p>
          <w:p w:rsidR="003945FB" w:rsidRPr="00E51C9D" w:rsidRDefault="003945FB" w:rsidP="00B03F4C">
            <w:pPr>
              <w:pStyle w:val="aff1"/>
              <w:ind w:firstLine="0"/>
              <w:jc w:val="center"/>
              <w:rPr>
                <w:color w:val="auto"/>
              </w:rPr>
            </w:pPr>
            <w:r w:rsidRPr="00E51C9D">
              <w:rPr>
                <w:color w:val="auto"/>
              </w:rPr>
              <w:t>Без права возведения объектов капитального строительства</w:t>
            </w:r>
          </w:p>
        </w:tc>
      </w:tr>
      <w:tr w:rsidR="003945FB" w:rsidRPr="00E51C9D" w:rsidTr="004161C8">
        <w:trPr>
          <w:cantSplit/>
          <w:trHeight w:val="810"/>
          <w:jc w:val="center"/>
        </w:trPr>
        <w:tc>
          <w:tcPr>
            <w:tcW w:w="2694" w:type="dxa"/>
            <w:shd w:val="clear" w:color="auto" w:fill="auto"/>
          </w:tcPr>
          <w:p w:rsidR="003945FB" w:rsidRPr="00E51C9D" w:rsidRDefault="003945FB" w:rsidP="00B03F4C">
            <w:pPr>
              <w:pStyle w:val="aff1"/>
              <w:ind w:firstLine="0"/>
              <w:rPr>
                <w:color w:val="auto"/>
              </w:rPr>
            </w:pPr>
            <w:r w:rsidRPr="00E51C9D">
              <w:rPr>
                <w:color w:val="auto"/>
              </w:rPr>
              <w:t>Земельные участки (территории) общего пользования</w:t>
            </w:r>
          </w:p>
        </w:tc>
        <w:tc>
          <w:tcPr>
            <w:tcW w:w="850" w:type="dxa"/>
            <w:shd w:val="clear" w:color="auto" w:fill="auto"/>
          </w:tcPr>
          <w:p w:rsidR="003945FB" w:rsidRPr="00E51C9D" w:rsidRDefault="003945FB" w:rsidP="00B03F4C">
            <w:pPr>
              <w:pStyle w:val="aff1"/>
              <w:ind w:firstLine="0"/>
              <w:jc w:val="center"/>
              <w:rPr>
                <w:color w:val="auto"/>
              </w:rPr>
            </w:pPr>
            <w:r w:rsidRPr="00E51C9D">
              <w:rPr>
                <w:color w:val="auto"/>
              </w:rPr>
              <w:t>12.0</w:t>
            </w:r>
          </w:p>
        </w:tc>
        <w:tc>
          <w:tcPr>
            <w:tcW w:w="6467" w:type="dxa"/>
            <w:gridSpan w:val="11"/>
            <w:vMerge w:val="restart"/>
            <w:vAlign w:val="center"/>
          </w:tcPr>
          <w:p w:rsidR="003945FB" w:rsidRPr="00E51C9D" w:rsidRDefault="003945FB" w:rsidP="004161C8">
            <w:pPr>
              <w:pStyle w:val="aff1"/>
              <w:ind w:firstLine="0"/>
              <w:jc w:val="center"/>
              <w:rPr>
                <w:color w:val="auto"/>
              </w:rPr>
            </w:pPr>
            <w:r w:rsidRPr="00E51C9D">
              <w:rPr>
                <w:color w:val="auto"/>
              </w:rPr>
              <w:t>Не подлежат установлению</w:t>
            </w:r>
          </w:p>
          <w:p w:rsidR="003945FB" w:rsidRPr="00E51C9D" w:rsidRDefault="003945FB" w:rsidP="004161C8">
            <w:pPr>
              <w:pStyle w:val="aff1"/>
              <w:ind w:firstLine="0"/>
              <w:jc w:val="center"/>
              <w:rPr>
                <w:color w:val="auto"/>
              </w:rPr>
            </w:pPr>
          </w:p>
        </w:tc>
      </w:tr>
      <w:tr w:rsidR="003945FB" w:rsidRPr="00E51C9D" w:rsidTr="004161C8">
        <w:trPr>
          <w:cantSplit/>
          <w:trHeight w:val="285"/>
          <w:jc w:val="center"/>
        </w:trPr>
        <w:tc>
          <w:tcPr>
            <w:tcW w:w="2694" w:type="dxa"/>
            <w:shd w:val="clear" w:color="auto" w:fill="auto"/>
          </w:tcPr>
          <w:p w:rsidR="003945FB" w:rsidRPr="00E51C9D" w:rsidRDefault="003945FB" w:rsidP="0098155E">
            <w:pPr>
              <w:pStyle w:val="aff1"/>
              <w:ind w:firstLine="0"/>
              <w:rPr>
                <w:color w:val="auto"/>
              </w:rPr>
            </w:pPr>
            <w:r w:rsidRPr="00E51C9D">
              <w:rPr>
                <w:color w:val="auto"/>
              </w:rPr>
              <w:t>Улично-дорожная сеть</w:t>
            </w:r>
          </w:p>
        </w:tc>
        <w:tc>
          <w:tcPr>
            <w:tcW w:w="850" w:type="dxa"/>
            <w:shd w:val="clear" w:color="auto" w:fill="auto"/>
          </w:tcPr>
          <w:p w:rsidR="003945FB" w:rsidRPr="00E51C9D" w:rsidRDefault="003945FB" w:rsidP="0098155E">
            <w:pPr>
              <w:pStyle w:val="aff1"/>
              <w:ind w:firstLine="0"/>
              <w:jc w:val="center"/>
              <w:rPr>
                <w:color w:val="auto"/>
              </w:rPr>
            </w:pPr>
            <w:r w:rsidRPr="00E51C9D">
              <w:rPr>
                <w:color w:val="auto"/>
              </w:rPr>
              <w:t>12.0.1</w:t>
            </w:r>
          </w:p>
        </w:tc>
        <w:tc>
          <w:tcPr>
            <w:tcW w:w="6467" w:type="dxa"/>
            <w:gridSpan w:val="11"/>
            <w:vMerge/>
          </w:tcPr>
          <w:p w:rsidR="003945FB" w:rsidRPr="00E51C9D" w:rsidRDefault="003945FB" w:rsidP="00B03F4C">
            <w:pPr>
              <w:pStyle w:val="aff1"/>
              <w:ind w:firstLine="0"/>
              <w:jc w:val="center"/>
              <w:rPr>
                <w:color w:val="auto"/>
              </w:rPr>
            </w:pPr>
          </w:p>
        </w:tc>
      </w:tr>
      <w:tr w:rsidR="003945FB" w:rsidRPr="00E51C9D" w:rsidTr="004161C8">
        <w:trPr>
          <w:cantSplit/>
          <w:trHeight w:val="276"/>
          <w:jc w:val="center"/>
        </w:trPr>
        <w:tc>
          <w:tcPr>
            <w:tcW w:w="2694" w:type="dxa"/>
            <w:shd w:val="clear" w:color="auto" w:fill="auto"/>
          </w:tcPr>
          <w:p w:rsidR="003945FB" w:rsidRPr="00E51C9D" w:rsidRDefault="003945FB" w:rsidP="0098155E">
            <w:pPr>
              <w:pStyle w:val="aff1"/>
              <w:ind w:firstLine="0"/>
              <w:rPr>
                <w:color w:val="auto"/>
              </w:rPr>
            </w:pPr>
            <w:r w:rsidRPr="00E51C9D">
              <w:rPr>
                <w:color w:val="auto"/>
              </w:rPr>
              <w:t>Благоустройство территории</w:t>
            </w:r>
          </w:p>
        </w:tc>
        <w:tc>
          <w:tcPr>
            <w:tcW w:w="850" w:type="dxa"/>
            <w:shd w:val="clear" w:color="auto" w:fill="auto"/>
          </w:tcPr>
          <w:p w:rsidR="003945FB" w:rsidRPr="00E51C9D" w:rsidRDefault="003945FB" w:rsidP="0098155E">
            <w:pPr>
              <w:pStyle w:val="aff1"/>
              <w:ind w:firstLine="0"/>
              <w:jc w:val="center"/>
              <w:rPr>
                <w:color w:val="auto"/>
              </w:rPr>
            </w:pPr>
            <w:r w:rsidRPr="00E51C9D">
              <w:rPr>
                <w:color w:val="auto"/>
              </w:rPr>
              <w:t>12.0.2</w:t>
            </w:r>
          </w:p>
        </w:tc>
        <w:tc>
          <w:tcPr>
            <w:tcW w:w="6467" w:type="dxa"/>
            <w:gridSpan w:val="11"/>
            <w:vMerge/>
          </w:tcPr>
          <w:p w:rsidR="003945FB" w:rsidRPr="00E51C9D" w:rsidRDefault="003945FB" w:rsidP="00B03F4C">
            <w:pPr>
              <w:pStyle w:val="aff1"/>
              <w:ind w:firstLine="0"/>
              <w:jc w:val="center"/>
              <w:rPr>
                <w:color w:val="auto"/>
              </w:rPr>
            </w:pPr>
          </w:p>
        </w:tc>
      </w:tr>
      <w:tr w:rsidR="003945FB" w:rsidRPr="00E51C9D" w:rsidTr="00B03F4C">
        <w:trPr>
          <w:cantSplit/>
          <w:trHeight w:val="411"/>
          <w:jc w:val="center"/>
        </w:trPr>
        <w:tc>
          <w:tcPr>
            <w:tcW w:w="2694" w:type="dxa"/>
            <w:shd w:val="clear" w:color="auto" w:fill="auto"/>
          </w:tcPr>
          <w:p w:rsidR="003945FB" w:rsidRPr="00E51C9D" w:rsidRDefault="003945FB" w:rsidP="00B03F4C">
            <w:pPr>
              <w:pStyle w:val="aff1"/>
              <w:ind w:firstLine="0"/>
              <w:rPr>
                <w:color w:val="auto"/>
              </w:rPr>
            </w:pPr>
            <w:r w:rsidRPr="00E51C9D">
              <w:rPr>
                <w:color w:val="auto"/>
              </w:rPr>
              <w:t>Историко-культурная деятельность</w:t>
            </w:r>
          </w:p>
        </w:tc>
        <w:tc>
          <w:tcPr>
            <w:tcW w:w="850" w:type="dxa"/>
            <w:shd w:val="clear" w:color="auto" w:fill="auto"/>
          </w:tcPr>
          <w:p w:rsidR="003945FB" w:rsidRPr="00E51C9D" w:rsidRDefault="003945FB" w:rsidP="00B03F4C">
            <w:pPr>
              <w:pStyle w:val="aff1"/>
              <w:ind w:firstLine="0"/>
              <w:rPr>
                <w:color w:val="auto"/>
              </w:rPr>
            </w:pPr>
            <w:r w:rsidRPr="00E51C9D">
              <w:rPr>
                <w:color w:val="auto"/>
              </w:rPr>
              <w:t>9.3</w:t>
            </w:r>
          </w:p>
        </w:tc>
        <w:tc>
          <w:tcPr>
            <w:tcW w:w="6467" w:type="dxa"/>
            <w:gridSpan w:val="11"/>
            <w:vMerge/>
          </w:tcPr>
          <w:p w:rsidR="003945FB" w:rsidRPr="00E51C9D" w:rsidRDefault="003945FB" w:rsidP="00B03F4C">
            <w:pPr>
              <w:pStyle w:val="aff1"/>
              <w:ind w:firstLine="0"/>
              <w:jc w:val="center"/>
              <w:rPr>
                <w:color w:val="auto"/>
              </w:rPr>
            </w:pPr>
          </w:p>
        </w:tc>
      </w:tr>
    </w:tbl>
    <w:p w:rsidR="00B03F4C" w:rsidRPr="00E51C9D" w:rsidRDefault="00B03F4C" w:rsidP="00B03F4C">
      <w:pPr>
        <w:rPr>
          <w:rFonts w:ascii="Times New Roman" w:eastAsia="SimSun" w:hAnsi="Times New Roman" w:cs="Times New Roman"/>
          <w:sz w:val="24"/>
          <w:szCs w:val="24"/>
          <w:lang w:eastAsia="zh-CN"/>
        </w:rPr>
      </w:pPr>
    </w:p>
    <w:p w:rsidR="00B03F4C" w:rsidRPr="00E51C9D" w:rsidRDefault="00B03F4C" w:rsidP="00B03F4C">
      <w:pPr>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1.2. Условно разрешенные виды использования земельных участков и объектов капитального строительства: </w:t>
      </w:r>
    </w:p>
    <w:tbl>
      <w:tblPr>
        <w:tblW w:w="1020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8"/>
        <w:gridCol w:w="850"/>
        <w:gridCol w:w="1134"/>
        <w:gridCol w:w="851"/>
        <w:gridCol w:w="1485"/>
        <w:gridCol w:w="993"/>
        <w:gridCol w:w="708"/>
        <w:gridCol w:w="709"/>
        <w:gridCol w:w="709"/>
      </w:tblGrid>
      <w:tr w:rsidR="00B03F4C" w:rsidRPr="00E51C9D" w:rsidTr="00EB49DE">
        <w:trPr>
          <w:cantSplit/>
          <w:trHeight w:val="896"/>
        </w:trPr>
        <w:tc>
          <w:tcPr>
            <w:tcW w:w="2768" w:type="dxa"/>
            <w:vMerge w:val="restart"/>
            <w:shd w:val="clear" w:color="auto" w:fill="auto"/>
            <w:vAlign w:val="center"/>
          </w:tcPr>
          <w:p w:rsidR="00B03F4C" w:rsidRPr="00E51C9D" w:rsidRDefault="00B03F4C" w:rsidP="00EB49D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B03F4C" w:rsidRPr="00E51C9D" w:rsidRDefault="00B03F4C" w:rsidP="00EB49DE">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589" w:type="dxa"/>
            <w:gridSpan w:val="7"/>
            <w:vAlign w:val="center"/>
          </w:tcPr>
          <w:p w:rsidR="00B03F4C" w:rsidRPr="00E51C9D" w:rsidRDefault="00B03F4C" w:rsidP="00EB49D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B03F4C" w:rsidRPr="00E51C9D" w:rsidTr="00EB49DE">
        <w:trPr>
          <w:cantSplit/>
          <w:trHeight w:val="4037"/>
        </w:trPr>
        <w:tc>
          <w:tcPr>
            <w:tcW w:w="2768" w:type="dxa"/>
            <w:vMerge/>
            <w:shd w:val="clear" w:color="auto" w:fill="auto"/>
          </w:tcPr>
          <w:p w:rsidR="00B03F4C" w:rsidRPr="00E51C9D" w:rsidRDefault="00B03F4C" w:rsidP="00EB49DE">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B03F4C" w:rsidRPr="00E51C9D" w:rsidRDefault="00B03F4C" w:rsidP="00EB49DE">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B03F4C" w:rsidRPr="00E51C9D" w:rsidRDefault="00B03F4C" w:rsidP="00EB49DE">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B03F4C" w:rsidRPr="00E51C9D" w:rsidRDefault="00B03F4C" w:rsidP="004A511D">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Минимальная </w:t>
            </w:r>
            <w:r w:rsidR="004A511D" w:rsidRPr="00E51C9D">
              <w:rPr>
                <w:rFonts w:ascii="Times New Roman" w:hAnsi="Times New Roman" w:cs="Times New Roman"/>
                <w:sz w:val="24"/>
                <w:szCs w:val="24"/>
              </w:rPr>
              <w:t xml:space="preserve"> </w:t>
            </w:r>
            <w:r w:rsidRPr="00E51C9D">
              <w:rPr>
                <w:rFonts w:ascii="Times New Roman" w:hAnsi="Times New Roman" w:cs="Times New Roman"/>
                <w:sz w:val="24"/>
                <w:szCs w:val="24"/>
              </w:rPr>
              <w:t>ширина земельных участков вдоль фронта улиц и проездов</w:t>
            </w:r>
          </w:p>
        </w:tc>
        <w:tc>
          <w:tcPr>
            <w:tcW w:w="1485" w:type="dxa"/>
            <w:textDirection w:val="btLr"/>
            <w:vAlign w:val="center"/>
          </w:tcPr>
          <w:p w:rsidR="00B03F4C" w:rsidRPr="00E51C9D" w:rsidRDefault="00B03F4C" w:rsidP="00EB49DE">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3" w:type="dxa"/>
            <w:textDirection w:val="btLr"/>
            <w:vAlign w:val="center"/>
          </w:tcPr>
          <w:p w:rsidR="00B03F4C" w:rsidRPr="00E51C9D" w:rsidRDefault="00B03F4C" w:rsidP="00EB49DE">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8" w:type="dxa"/>
            <w:textDirection w:val="btLr"/>
            <w:vAlign w:val="center"/>
          </w:tcPr>
          <w:p w:rsidR="00B03F4C" w:rsidRPr="00E51C9D" w:rsidRDefault="00B03F4C" w:rsidP="00EB49DE">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B03F4C" w:rsidRPr="00E51C9D" w:rsidRDefault="00B03F4C" w:rsidP="00EB49DE">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709" w:type="dxa"/>
            <w:textDirection w:val="btLr"/>
            <w:vAlign w:val="center"/>
          </w:tcPr>
          <w:p w:rsidR="00B03F4C" w:rsidRPr="00E51C9D" w:rsidRDefault="00B03F4C" w:rsidP="00EB49DE">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B03F4C" w:rsidRPr="00E51C9D" w:rsidTr="00EB49DE">
        <w:trPr>
          <w:cantSplit/>
          <w:trHeight w:val="169"/>
        </w:trPr>
        <w:tc>
          <w:tcPr>
            <w:tcW w:w="2768" w:type="dxa"/>
            <w:shd w:val="clear" w:color="auto" w:fill="auto"/>
            <w:vAlign w:val="center"/>
          </w:tcPr>
          <w:p w:rsidR="00B03F4C" w:rsidRPr="00E51C9D" w:rsidRDefault="00B03F4C" w:rsidP="00EB49D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0" w:type="dxa"/>
            <w:shd w:val="clear" w:color="auto" w:fill="auto"/>
            <w:vAlign w:val="center"/>
          </w:tcPr>
          <w:p w:rsidR="00B03F4C" w:rsidRPr="00E51C9D" w:rsidRDefault="00B03F4C" w:rsidP="00EB49DE">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B03F4C" w:rsidRPr="00E51C9D" w:rsidRDefault="00B03F4C" w:rsidP="00EB49D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B03F4C" w:rsidRPr="00E51C9D" w:rsidRDefault="00B03F4C" w:rsidP="00EB49D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485" w:type="dxa"/>
            <w:vAlign w:val="center"/>
          </w:tcPr>
          <w:p w:rsidR="00B03F4C" w:rsidRPr="00E51C9D" w:rsidRDefault="00B03F4C" w:rsidP="00EB49D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3" w:type="dxa"/>
            <w:vAlign w:val="center"/>
          </w:tcPr>
          <w:p w:rsidR="00B03F4C" w:rsidRPr="00E51C9D" w:rsidRDefault="00B03F4C" w:rsidP="00EB49D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8" w:type="dxa"/>
            <w:vAlign w:val="center"/>
          </w:tcPr>
          <w:p w:rsidR="00B03F4C" w:rsidRPr="00E51C9D" w:rsidRDefault="00B03F4C" w:rsidP="00EB49D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709" w:type="dxa"/>
            <w:vAlign w:val="center"/>
          </w:tcPr>
          <w:p w:rsidR="00B03F4C" w:rsidRPr="00E51C9D" w:rsidRDefault="00B03F4C" w:rsidP="00EB49D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709" w:type="dxa"/>
            <w:vAlign w:val="center"/>
          </w:tcPr>
          <w:p w:rsidR="00B03F4C" w:rsidRPr="00E51C9D" w:rsidRDefault="00B03F4C" w:rsidP="00EB49D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EB49DE" w:rsidRPr="00E51C9D" w:rsidTr="00EB49DE">
        <w:tc>
          <w:tcPr>
            <w:tcW w:w="2768" w:type="dxa"/>
            <w:shd w:val="clear" w:color="auto" w:fill="auto"/>
          </w:tcPr>
          <w:p w:rsidR="00EB49DE" w:rsidRPr="00E51C9D" w:rsidRDefault="00EB49DE" w:rsidP="00EB49DE">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Пчеловодство</w:t>
            </w:r>
          </w:p>
        </w:tc>
        <w:tc>
          <w:tcPr>
            <w:tcW w:w="850" w:type="dxa"/>
            <w:shd w:val="clear" w:color="auto" w:fill="auto"/>
          </w:tcPr>
          <w:p w:rsidR="00EB49DE" w:rsidRPr="00E51C9D" w:rsidRDefault="00EB49DE" w:rsidP="00EB49D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1.12</w:t>
            </w:r>
          </w:p>
        </w:tc>
        <w:tc>
          <w:tcPr>
            <w:tcW w:w="1134" w:type="dxa"/>
          </w:tcPr>
          <w:p w:rsidR="00EB49DE" w:rsidRPr="00E51C9D" w:rsidRDefault="00EB49DE" w:rsidP="00EB49DE">
            <w:pPr>
              <w:pStyle w:val="aff1"/>
              <w:ind w:firstLine="0"/>
              <w:jc w:val="center"/>
              <w:rPr>
                <w:color w:val="auto"/>
              </w:rPr>
            </w:pPr>
            <w:r w:rsidRPr="00E51C9D">
              <w:rPr>
                <w:color w:val="auto"/>
              </w:rPr>
              <w:t>300/ 20000 кв.м</w:t>
            </w:r>
          </w:p>
        </w:tc>
        <w:tc>
          <w:tcPr>
            <w:tcW w:w="851" w:type="dxa"/>
          </w:tcPr>
          <w:p w:rsidR="00EB49DE" w:rsidRPr="00E51C9D" w:rsidRDefault="00EB49DE" w:rsidP="00EB49DE">
            <w:pPr>
              <w:pStyle w:val="aff1"/>
              <w:ind w:firstLine="0"/>
              <w:jc w:val="center"/>
              <w:rPr>
                <w:color w:val="auto"/>
              </w:rPr>
            </w:pPr>
            <w:r w:rsidRPr="00E51C9D">
              <w:rPr>
                <w:color w:val="auto"/>
              </w:rPr>
              <w:t>12 м</w:t>
            </w:r>
          </w:p>
        </w:tc>
        <w:tc>
          <w:tcPr>
            <w:tcW w:w="1485" w:type="dxa"/>
          </w:tcPr>
          <w:p w:rsidR="00EB49DE" w:rsidRPr="00E51C9D" w:rsidRDefault="00EB49DE" w:rsidP="00EB49DE">
            <w:pPr>
              <w:pStyle w:val="aff1"/>
              <w:ind w:firstLine="0"/>
              <w:jc w:val="center"/>
              <w:rPr>
                <w:color w:val="auto"/>
              </w:rPr>
            </w:pPr>
            <w:r w:rsidRPr="00E51C9D">
              <w:rPr>
                <w:color w:val="auto"/>
              </w:rPr>
              <w:t>3 м</w:t>
            </w:r>
          </w:p>
        </w:tc>
        <w:tc>
          <w:tcPr>
            <w:tcW w:w="993" w:type="dxa"/>
          </w:tcPr>
          <w:p w:rsidR="00EB49DE" w:rsidRPr="00E51C9D" w:rsidRDefault="00EB49DE" w:rsidP="00EB49DE">
            <w:pPr>
              <w:pStyle w:val="aff1"/>
              <w:ind w:firstLine="0"/>
              <w:jc w:val="center"/>
              <w:rPr>
                <w:color w:val="auto"/>
              </w:rPr>
            </w:pPr>
            <w:r w:rsidRPr="00E51C9D">
              <w:rPr>
                <w:color w:val="auto"/>
              </w:rPr>
              <w:t>3 м</w:t>
            </w:r>
          </w:p>
        </w:tc>
        <w:tc>
          <w:tcPr>
            <w:tcW w:w="708" w:type="dxa"/>
          </w:tcPr>
          <w:p w:rsidR="00EB49DE" w:rsidRPr="00E51C9D" w:rsidRDefault="00EB49DE" w:rsidP="00EB49DE">
            <w:pPr>
              <w:pStyle w:val="aff1"/>
              <w:ind w:firstLine="0"/>
              <w:jc w:val="center"/>
              <w:rPr>
                <w:color w:val="auto"/>
              </w:rPr>
            </w:pPr>
            <w:r w:rsidRPr="00E51C9D">
              <w:rPr>
                <w:color w:val="auto"/>
              </w:rPr>
              <w:t>1</w:t>
            </w:r>
          </w:p>
        </w:tc>
        <w:tc>
          <w:tcPr>
            <w:tcW w:w="709" w:type="dxa"/>
          </w:tcPr>
          <w:p w:rsidR="00EB49DE" w:rsidRPr="00E51C9D" w:rsidRDefault="00EB49DE" w:rsidP="00EB49DE">
            <w:pPr>
              <w:pStyle w:val="aff1"/>
              <w:ind w:firstLine="0"/>
              <w:jc w:val="center"/>
              <w:rPr>
                <w:color w:val="auto"/>
              </w:rPr>
            </w:pPr>
            <w:r w:rsidRPr="00E51C9D">
              <w:rPr>
                <w:color w:val="auto"/>
              </w:rPr>
              <w:t>3</w:t>
            </w:r>
          </w:p>
        </w:tc>
        <w:tc>
          <w:tcPr>
            <w:tcW w:w="709" w:type="dxa"/>
          </w:tcPr>
          <w:p w:rsidR="00EB49DE" w:rsidRPr="00E51C9D" w:rsidRDefault="00EB49DE" w:rsidP="00EB49DE">
            <w:pPr>
              <w:pStyle w:val="aff1"/>
              <w:ind w:firstLine="0"/>
              <w:jc w:val="center"/>
              <w:rPr>
                <w:color w:val="auto"/>
              </w:rPr>
            </w:pPr>
            <w:r w:rsidRPr="00E51C9D">
              <w:rPr>
                <w:color w:val="auto"/>
              </w:rPr>
              <w:t>60%</w:t>
            </w:r>
          </w:p>
        </w:tc>
      </w:tr>
      <w:tr w:rsidR="00EB49DE" w:rsidRPr="00E51C9D" w:rsidTr="00EB49DE">
        <w:tc>
          <w:tcPr>
            <w:tcW w:w="2768" w:type="dxa"/>
            <w:shd w:val="clear" w:color="auto" w:fill="auto"/>
          </w:tcPr>
          <w:p w:rsidR="00EB49DE" w:rsidRPr="00E51C9D" w:rsidRDefault="00EB49DE" w:rsidP="00EB49D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Природно-познавательный туризм</w:t>
            </w:r>
          </w:p>
        </w:tc>
        <w:tc>
          <w:tcPr>
            <w:tcW w:w="850" w:type="dxa"/>
            <w:shd w:val="clear" w:color="auto" w:fill="auto"/>
          </w:tcPr>
          <w:p w:rsidR="00EB49DE" w:rsidRPr="00E51C9D" w:rsidRDefault="00EB49DE"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5.2</w:t>
            </w:r>
          </w:p>
        </w:tc>
        <w:tc>
          <w:tcPr>
            <w:tcW w:w="1134" w:type="dxa"/>
          </w:tcPr>
          <w:p w:rsidR="00EB49DE" w:rsidRPr="00E51C9D" w:rsidRDefault="00EB49DE" w:rsidP="00EB49DE">
            <w:pPr>
              <w:ind w:firstLine="0"/>
              <w:jc w:val="center"/>
            </w:pPr>
            <w:r w:rsidRPr="00E51C9D">
              <w:rPr>
                <w:rFonts w:ascii="Times New Roman" w:hAnsi="Times New Roman" w:cs="Times New Roman"/>
                <w:sz w:val="24"/>
                <w:szCs w:val="24"/>
              </w:rPr>
              <w:t>300/ 20000 кв.м</w:t>
            </w:r>
          </w:p>
        </w:tc>
        <w:tc>
          <w:tcPr>
            <w:tcW w:w="851" w:type="dxa"/>
          </w:tcPr>
          <w:p w:rsidR="00EB49DE" w:rsidRPr="00E51C9D" w:rsidRDefault="004A511D" w:rsidP="00EB49DE">
            <w:pPr>
              <w:pStyle w:val="aff1"/>
              <w:ind w:firstLine="0"/>
              <w:jc w:val="center"/>
              <w:rPr>
                <w:color w:val="auto"/>
              </w:rPr>
            </w:pPr>
            <w:r w:rsidRPr="00E51C9D">
              <w:rPr>
                <w:color w:val="auto"/>
              </w:rPr>
              <w:t>12</w:t>
            </w:r>
            <w:r w:rsidR="00EB49DE" w:rsidRPr="00E51C9D">
              <w:rPr>
                <w:color w:val="auto"/>
              </w:rPr>
              <w:t xml:space="preserve"> м</w:t>
            </w:r>
          </w:p>
        </w:tc>
        <w:tc>
          <w:tcPr>
            <w:tcW w:w="1485" w:type="dxa"/>
          </w:tcPr>
          <w:p w:rsidR="00EB49DE" w:rsidRPr="00E51C9D" w:rsidRDefault="00EB49DE" w:rsidP="00EB49DE">
            <w:pPr>
              <w:pStyle w:val="aff1"/>
              <w:ind w:firstLine="0"/>
              <w:jc w:val="center"/>
              <w:rPr>
                <w:color w:val="auto"/>
              </w:rPr>
            </w:pPr>
            <w:r w:rsidRPr="00E51C9D">
              <w:rPr>
                <w:color w:val="auto"/>
              </w:rPr>
              <w:t>5 м</w:t>
            </w:r>
          </w:p>
        </w:tc>
        <w:tc>
          <w:tcPr>
            <w:tcW w:w="993" w:type="dxa"/>
          </w:tcPr>
          <w:p w:rsidR="00EB49DE" w:rsidRPr="00E51C9D" w:rsidRDefault="00EB49DE" w:rsidP="00EB49DE">
            <w:pPr>
              <w:pStyle w:val="aff1"/>
              <w:ind w:firstLine="0"/>
              <w:jc w:val="center"/>
              <w:rPr>
                <w:color w:val="auto"/>
              </w:rPr>
            </w:pPr>
            <w:r w:rsidRPr="00E51C9D">
              <w:rPr>
                <w:color w:val="auto"/>
              </w:rPr>
              <w:t>3 м</w:t>
            </w:r>
          </w:p>
        </w:tc>
        <w:tc>
          <w:tcPr>
            <w:tcW w:w="708" w:type="dxa"/>
          </w:tcPr>
          <w:p w:rsidR="00EB49DE" w:rsidRPr="00E51C9D" w:rsidRDefault="00EB49DE" w:rsidP="00EB49DE">
            <w:pPr>
              <w:pStyle w:val="aff1"/>
              <w:ind w:firstLine="0"/>
              <w:jc w:val="center"/>
              <w:rPr>
                <w:color w:val="auto"/>
              </w:rPr>
            </w:pPr>
            <w:r w:rsidRPr="00E51C9D">
              <w:rPr>
                <w:color w:val="auto"/>
              </w:rPr>
              <w:t xml:space="preserve">1 </w:t>
            </w:r>
          </w:p>
        </w:tc>
        <w:tc>
          <w:tcPr>
            <w:tcW w:w="709" w:type="dxa"/>
          </w:tcPr>
          <w:p w:rsidR="00EB49DE" w:rsidRPr="00E51C9D" w:rsidRDefault="00EB49DE" w:rsidP="00EB49DE">
            <w:pPr>
              <w:pStyle w:val="aff1"/>
              <w:ind w:firstLine="0"/>
              <w:jc w:val="center"/>
              <w:rPr>
                <w:color w:val="auto"/>
              </w:rPr>
            </w:pPr>
            <w:r w:rsidRPr="00E51C9D">
              <w:rPr>
                <w:color w:val="auto"/>
              </w:rPr>
              <w:t>3 м</w:t>
            </w:r>
          </w:p>
        </w:tc>
        <w:tc>
          <w:tcPr>
            <w:tcW w:w="709" w:type="dxa"/>
          </w:tcPr>
          <w:p w:rsidR="00EB49DE" w:rsidRPr="00E51C9D" w:rsidRDefault="00EB49DE" w:rsidP="00EB49DE">
            <w:pPr>
              <w:pStyle w:val="aff1"/>
              <w:ind w:firstLine="0"/>
              <w:jc w:val="center"/>
              <w:rPr>
                <w:color w:val="auto"/>
              </w:rPr>
            </w:pPr>
            <w:r w:rsidRPr="00E51C9D">
              <w:rPr>
                <w:color w:val="auto"/>
              </w:rPr>
              <w:t>10%</w:t>
            </w:r>
          </w:p>
        </w:tc>
      </w:tr>
      <w:tr w:rsidR="00EB49DE" w:rsidRPr="00E51C9D" w:rsidTr="00EB49DE">
        <w:tc>
          <w:tcPr>
            <w:tcW w:w="2768" w:type="dxa"/>
            <w:shd w:val="clear" w:color="auto" w:fill="auto"/>
          </w:tcPr>
          <w:p w:rsidR="00EB49DE" w:rsidRPr="00E51C9D" w:rsidRDefault="00EB49DE" w:rsidP="00EB49D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Охота и рыбалка</w:t>
            </w:r>
          </w:p>
        </w:tc>
        <w:tc>
          <w:tcPr>
            <w:tcW w:w="850" w:type="dxa"/>
            <w:shd w:val="clear" w:color="auto" w:fill="auto"/>
          </w:tcPr>
          <w:p w:rsidR="00EB49DE" w:rsidRPr="00E51C9D" w:rsidRDefault="00EB49DE" w:rsidP="00EB49D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5.3</w:t>
            </w:r>
          </w:p>
        </w:tc>
        <w:tc>
          <w:tcPr>
            <w:tcW w:w="1134" w:type="dxa"/>
          </w:tcPr>
          <w:p w:rsidR="00EB49DE" w:rsidRPr="00E51C9D" w:rsidRDefault="00EB49DE" w:rsidP="00EB49DE">
            <w:pPr>
              <w:pStyle w:val="aff1"/>
              <w:ind w:firstLine="0"/>
              <w:jc w:val="center"/>
              <w:rPr>
                <w:color w:val="auto"/>
              </w:rPr>
            </w:pPr>
            <w:r w:rsidRPr="00E51C9D">
              <w:rPr>
                <w:color w:val="auto"/>
              </w:rPr>
              <w:t>300/ 20000 кв.м</w:t>
            </w:r>
          </w:p>
        </w:tc>
        <w:tc>
          <w:tcPr>
            <w:tcW w:w="851" w:type="dxa"/>
          </w:tcPr>
          <w:p w:rsidR="00EB49DE" w:rsidRPr="00E51C9D" w:rsidRDefault="004A511D" w:rsidP="00EB49DE">
            <w:pPr>
              <w:pStyle w:val="aff1"/>
              <w:ind w:firstLine="0"/>
              <w:jc w:val="center"/>
              <w:rPr>
                <w:color w:val="auto"/>
              </w:rPr>
            </w:pPr>
            <w:r w:rsidRPr="00E51C9D">
              <w:rPr>
                <w:color w:val="auto"/>
              </w:rPr>
              <w:t>12</w:t>
            </w:r>
            <w:r w:rsidR="00EB49DE" w:rsidRPr="00E51C9D">
              <w:rPr>
                <w:color w:val="auto"/>
              </w:rPr>
              <w:t xml:space="preserve"> м</w:t>
            </w:r>
          </w:p>
        </w:tc>
        <w:tc>
          <w:tcPr>
            <w:tcW w:w="1485" w:type="dxa"/>
          </w:tcPr>
          <w:p w:rsidR="00EB49DE" w:rsidRPr="00E51C9D" w:rsidRDefault="00EB49DE" w:rsidP="00EB49DE">
            <w:pPr>
              <w:pStyle w:val="aff1"/>
              <w:ind w:firstLine="0"/>
              <w:jc w:val="center"/>
              <w:rPr>
                <w:color w:val="auto"/>
              </w:rPr>
            </w:pPr>
            <w:r w:rsidRPr="00E51C9D">
              <w:rPr>
                <w:color w:val="auto"/>
              </w:rPr>
              <w:t>5 м</w:t>
            </w:r>
          </w:p>
        </w:tc>
        <w:tc>
          <w:tcPr>
            <w:tcW w:w="993" w:type="dxa"/>
          </w:tcPr>
          <w:p w:rsidR="00EB49DE" w:rsidRPr="00E51C9D" w:rsidRDefault="00EB49DE" w:rsidP="00EB49DE">
            <w:pPr>
              <w:pStyle w:val="aff1"/>
              <w:ind w:firstLine="0"/>
              <w:jc w:val="center"/>
              <w:rPr>
                <w:color w:val="auto"/>
              </w:rPr>
            </w:pPr>
            <w:r w:rsidRPr="00E51C9D">
              <w:rPr>
                <w:color w:val="auto"/>
              </w:rPr>
              <w:t>3 м</w:t>
            </w:r>
          </w:p>
        </w:tc>
        <w:tc>
          <w:tcPr>
            <w:tcW w:w="708" w:type="dxa"/>
          </w:tcPr>
          <w:p w:rsidR="00EB49DE" w:rsidRPr="00E51C9D" w:rsidRDefault="00EB49DE" w:rsidP="00EB49DE">
            <w:pPr>
              <w:pStyle w:val="aff1"/>
              <w:ind w:firstLine="0"/>
              <w:jc w:val="center"/>
              <w:rPr>
                <w:color w:val="auto"/>
              </w:rPr>
            </w:pPr>
            <w:r w:rsidRPr="00E51C9D">
              <w:rPr>
                <w:color w:val="auto"/>
              </w:rPr>
              <w:t xml:space="preserve">1 </w:t>
            </w:r>
          </w:p>
        </w:tc>
        <w:tc>
          <w:tcPr>
            <w:tcW w:w="709" w:type="dxa"/>
          </w:tcPr>
          <w:p w:rsidR="00EB49DE" w:rsidRPr="00E51C9D" w:rsidRDefault="00EB49DE" w:rsidP="00EB49DE">
            <w:pPr>
              <w:pStyle w:val="aff1"/>
              <w:ind w:firstLine="0"/>
              <w:jc w:val="center"/>
              <w:rPr>
                <w:color w:val="auto"/>
              </w:rPr>
            </w:pPr>
            <w:r w:rsidRPr="00E51C9D">
              <w:rPr>
                <w:color w:val="auto"/>
              </w:rPr>
              <w:t>3 м</w:t>
            </w:r>
          </w:p>
        </w:tc>
        <w:tc>
          <w:tcPr>
            <w:tcW w:w="709" w:type="dxa"/>
          </w:tcPr>
          <w:p w:rsidR="00EB49DE" w:rsidRPr="00E51C9D" w:rsidRDefault="00EB49DE" w:rsidP="00EB49DE">
            <w:pPr>
              <w:pStyle w:val="aff1"/>
              <w:ind w:firstLine="0"/>
              <w:jc w:val="center"/>
              <w:rPr>
                <w:color w:val="auto"/>
              </w:rPr>
            </w:pPr>
            <w:r w:rsidRPr="00E51C9D">
              <w:rPr>
                <w:color w:val="auto"/>
              </w:rPr>
              <w:t>10%</w:t>
            </w:r>
          </w:p>
        </w:tc>
      </w:tr>
      <w:tr w:rsidR="00EB49DE" w:rsidRPr="00E51C9D" w:rsidTr="00EB49DE">
        <w:tc>
          <w:tcPr>
            <w:tcW w:w="2768" w:type="dxa"/>
            <w:shd w:val="clear" w:color="auto" w:fill="auto"/>
          </w:tcPr>
          <w:p w:rsidR="00EB49DE" w:rsidRPr="00E51C9D" w:rsidRDefault="00EB49DE" w:rsidP="00B03F4C">
            <w:pPr>
              <w:pStyle w:val="aff1"/>
              <w:ind w:firstLine="0"/>
              <w:rPr>
                <w:color w:val="auto"/>
              </w:rPr>
            </w:pPr>
            <w:r w:rsidRPr="00E51C9D">
              <w:rPr>
                <w:color w:val="auto"/>
              </w:rPr>
              <w:t>Связь</w:t>
            </w:r>
          </w:p>
        </w:tc>
        <w:tc>
          <w:tcPr>
            <w:tcW w:w="850" w:type="dxa"/>
            <w:shd w:val="clear" w:color="auto" w:fill="auto"/>
          </w:tcPr>
          <w:p w:rsidR="00EB49DE" w:rsidRPr="00E51C9D" w:rsidRDefault="00EB49DE" w:rsidP="00B03F4C">
            <w:pPr>
              <w:pStyle w:val="aff1"/>
              <w:ind w:firstLine="0"/>
              <w:jc w:val="center"/>
              <w:rPr>
                <w:color w:val="auto"/>
              </w:rPr>
            </w:pPr>
            <w:r w:rsidRPr="00E51C9D">
              <w:rPr>
                <w:color w:val="auto"/>
              </w:rPr>
              <w:t>6.8</w:t>
            </w:r>
          </w:p>
        </w:tc>
        <w:tc>
          <w:tcPr>
            <w:tcW w:w="6589" w:type="dxa"/>
            <w:gridSpan w:val="7"/>
          </w:tcPr>
          <w:p w:rsidR="00EB49DE" w:rsidRPr="00E51C9D" w:rsidRDefault="00EB49DE" w:rsidP="00B03F4C">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определяются в соответствии с техническими и санитарными нормами</w:t>
            </w:r>
          </w:p>
        </w:tc>
      </w:tr>
    </w:tbl>
    <w:p w:rsidR="00B03F4C" w:rsidRPr="00E51C9D" w:rsidRDefault="00B03F4C" w:rsidP="00B03F4C">
      <w:pPr>
        <w:ind w:firstLine="426"/>
        <w:rPr>
          <w:rFonts w:ascii="Times New Roman" w:eastAsia="SimSun" w:hAnsi="Times New Roman" w:cs="Times New Roman"/>
          <w:sz w:val="24"/>
          <w:szCs w:val="24"/>
          <w:lang w:eastAsia="zh-CN"/>
        </w:rPr>
      </w:pPr>
    </w:p>
    <w:p w:rsidR="00B03F4C" w:rsidRPr="00E51C9D" w:rsidRDefault="00EB49DE" w:rsidP="00B03F4C">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w:t>
      </w:r>
      <w:r w:rsidR="00B03F4C" w:rsidRPr="00E51C9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106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6094"/>
      </w:tblGrid>
      <w:tr w:rsidR="00B03F4C" w:rsidRPr="00E51C9D" w:rsidTr="00EB49DE">
        <w:trPr>
          <w:trHeight w:val="552"/>
        </w:trPr>
        <w:tc>
          <w:tcPr>
            <w:tcW w:w="4537" w:type="dxa"/>
            <w:vAlign w:val="center"/>
          </w:tcPr>
          <w:p w:rsidR="00B03F4C" w:rsidRPr="00E51C9D" w:rsidRDefault="00B03F4C" w:rsidP="00EB49DE">
            <w:pPr>
              <w:tabs>
                <w:tab w:val="left" w:pos="0"/>
                <w:tab w:val="left" w:pos="2520"/>
              </w:tabs>
              <w:ind w:firstLine="34"/>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Виды использования</w:t>
            </w:r>
          </w:p>
        </w:tc>
        <w:tc>
          <w:tcPr>
            <w:tcW w:w="6094" w:type="dxa"/>
            <w:vAlign w:val="center"/>
          </w:tcPr>
          <w:p w:rsidR="00B03F4C" w:rsidRPr="00E51C9D" w:rsidRDefault="00B03F4C" w:rsidP="00EB49DE">
            <w:pPr>
              <w:tabs>
                <w:tab w:val="left" w:pos="0"/>
                <w:tab w:val="left" w:pos="2520"/>
              </w:tabs>
              <w:ind w:firstLine="34"/>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Предельные размеры земельных участков и предельные параметры разрешенного строительства</w:t>
            </w:r>
          </w:p>
        </w:tc>
      </w:tr>
      <w:tr w:rsidR="00B03F4C" w:rsidRPr="00E51C9D" w:rsidTr="00EB49DE">
        <w:tc>
          <w:tcPr>
            <w:tcW w:w="4537" w:type="dxa"/>
          </w:tcPr>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объекты благоустройства, колодцы, пруды</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площадки для отдыха</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стоянки для автомобилей наземные открытого, гаражи для индивидуального </w:t>
            </w:r>
            <w:r w:rsidRPr="00E51C9D">
              <w:rPr>
                <w:rFonts w:ascii="Times New Roman" w:eastAsia="SimSun" w:hAnsi="Times New Roman" w:cs="Times New Roman"/>
                <w:sz w:val="24"/>
                <w:szCs w:val="24"/>
                <w:lang w:eastAsia="zh-CN"/>
              </w:rPr>
              <w:lastRenderedPageBreak/>
              <w:t xml:space="preserve">автотранспорта </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площадки для сбора твердых бытовых отходов</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бытовки для жизнеобеспечения ведущих хозяйство: защиты от непогоды, приема пищи, отдыха </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загоны, навесы, кровли для скота</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гидротехнические и мелиоративные сооружения для осуществления искусственного орошения</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сопутствующие объекты инженерной инфраструктуры</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хозяйственные постройки для хранения инвентаря и других хозяйственных нужд</w:t>
            </w:r>
            <w:r w:rsidRPr="00E51C9D">
              <w:rPr>
                <w:rFonts w:ascii="Times New Roman" w:hAnsi="Times New Roman" w:cs="Times New Roman"/>
                <w:sz w:val="24"/>
                <w:szCs w:val="24"/>
                <w:lang w:eastAsia="ru-RU"/>
              </w:rPr>
              <w:t xml:space="preserve"> </w:t>
            </w:r>
          </w:p>
        </w:tc>
        <w:tc>
          <w:tcPr>
            <w:tcW w:w="6094" w:type="dxa"/>
          </w:tcPr>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 xml:space="preserve">Максимальное количество этажей - 1 </w:t>
            </w:r>
            <w:proofErr w:type="spellStart"/>
            <w:r w:rsidRPr="00E51C9D">
              <w:rPr>
                <w:rFonts w:ascii="Times New Roman" w:eastAsia="SimSun" w:hAnsi="Times New Roman" w:cs="Times New Roman"/>
                <w:sz w:val="24"/>
                <w:szCs w:val="24"/>
                <w:lang w:eastAsia="zh-CN"/>
              </w:rPr>
              <w:t>эт</w:t>
            </w:r>
            <w:proofErr w:type="spellEnd"/>
            <w:r w:rsidRPr="00E51C9D">
              <w:rPr>
                <w:rFonts w:ascii="Times New Roman" w:eastAsia="SimSun" w:hAnsi="Times New Roman" w:cs="Times New Roman"/>
                <w:sz w:val="24"/>
                <w:szCs w:val="24"/>
                <w:lang w:eastAsia="zh-CN"/>
              </w:rPr>
              <w:t>.</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Максимальная высота –3 м</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Минимальные расстояния от строений до границ смежного участка - 3 м</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Минимальное расстояние от строений до красных линий </w:t>
            </w:r>
            <w:r w:rsidRPr="00E51C9D">
              <w:rPr>
                <w:rFonts w:ascii="Times New Roman" w:eastAsia="SimSun" w:hAnsi="Times New Roman" w:cs="Times New Roman"/>
                <w:sz w:val="24"/>
                <w:szCs w:val="24"/>
                <w:lang w:eastAsia="zh-CN"/>
              </w:rPr>
              <w:lastRenderedPageBreak/>
              <w:t>улиц и проездов - 5 м.</w:t>
            </w:r>
          </w:p>
          <w:p w:rsidR="00B03F4C" w:rsidRPr="00E51C9D" w:rsidRDefault="00B03F4C" w:rsidP="00EB49DE">
            <w:pPr>
              <w:tabs>
                <w:tab w:val="left" w:pos="0"/>
              </w:tabs>
              <w:ind w:firstLine="34"/>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Размещаются в соответствии с санитарно-эпидемиологическими нормами</w:t>
            </w:r>
          </w:p>
        </w:tc>
      </w:tr>
    </w:tbl>
    <w:p w:rsidR="00B03F4C" w:rsidRPr="00E51C9D" w:rsidRDefault="00B03F4C" w:rsidP="00B03F4C"/>
    <w:p w:rsidR="002365E6" w:rsidRPr="00E51C9D" w:rsidRDefault="002365E6" w:rsidP="00EB49DE">
      <w:pPr>
        <w:ind w:firstLine="0"/>
        <w:outlineLvl w:val="0"/>
        <w:rPr>
          <w:rFonts w:ascii="Times New Roman" w:hAnsi="Times New Roman" w:cs="Times New Roman"/>
          <w:b/>
          <w:sz w:val="24"/>
          <w:szCs w:val="24"/>
          <w:u w:val="single"/>
        </w:rPr>
        <w:sectPr w:rsidR="002365E6" w:rsidRPr="00E51C9D" w:rsidSect="0015613C">
          <w:pgSz w:w="11906" w:h="16838"/>
          <w:pgMar w:top="567" w:right="709" w:bottom="709" w:left="1134" w:header="720" w:footer="283" w:gutter="0"/>
          <w:cols w:space="720"/>
          <w:docGrid w:linePitch="360"/>
        </w:sectPr>
      </w:pPr>
      <w:bookmarkStart w:id="485" w:name="_Toc470251929"/>
      <w:bookmarkStart w:id="486" w:name="_Toc479729831"/>
      <w:bookmarkStart w:id="487" w:name="_Toc485899834"/>
      <w:bookmarkStart w:id="488" w:name="_Toc485902074"/>
      <w:bookmarkStart w:id="489" w:name="_Toc489630321"/>
      <w:bookmarkStart w:id="490" w:name="_Toc489643411"/>
      <w:bookmarkStart w:id="491" w:name="_Toc536808526"/>
      <w:bookmarkStart w:id="492" w:name="_Toc2770879"/>
      <w:bookmarkStart w:id="493" w:name="_Toc2849304"/>
      <w:bookmarkStart w:id="494" w:name="_Toc3399232"/>
      <w:bookmarkStart w:id="495" w:name="_Toc7446260"/>
      <w:bookmarkStart w:id="496" w:name="_Toc7446413"/>
    </w:p>
    <w:p w:rsidR="00D34C51" w:rsidRPr="00E51C9D" w:rsidRDefault="00EB49DE" w:rsidP="00EB49DE">
      <w:pPr>
        <w:ind w:firstLine="0"/>
        <w:outlineLvl w:val="0"/>
        <w:rPr>
          <w:rFonts w:ascii="Times New Roman" w:hAnsi="Times New Roman" w:cs="Times New Roman"/>
          <w:b/>
          <w:sz w:val="24"/>
          <w:szCs w:val="24"/>
          <w:u w:val="single"/>
        </w:rPr>
      </w:pPr>
      <w:r w:rsidRPr="00E51C9D">
        <w:rPr>
          <w:rFonts w:ascii="Times New Roman" w:hAnsi="Times New Roman" w:cs="Times New Roman"/>
          <w:b/>
          <w:sz w:val="24"/>
          <w:szCs w:val="24"/>
          <w:u w:val="single"/>
        </w:rPr>
        <w:lastRenderedPageBreak/>
        <w:t>2</w:t>
      </w:r>
      <w:r w:rsidR="00D34C51" w:rsidRPr="00E51C9D">
        <w:rPr>
          <w:rFonts w:ascii="Times New Roman" w:hAnsi="Times New Roman" w:cs="Times New Roman"/>
          <w:b/>
          <w:sz w:val="24"/>
          <w:szCs w:val="24"/>
          <w:u w:val="single"/>
        </w:rPr>
        <w:t>) Зона озеленения общего пользования</w:t>
      </w:r>
      <w:bookmarkEnd w:id="485"/>
      <w:bookmarkEnd w:id="486"/>
      <w:bookmarkEnd w:id="487"/>
      <w:bookmarkEnd w:id="488"/>
      <w:bookmarkEnd w:id="489"/>
      <w:bookmarkEnd w:id="490"/>
      <w:bookmarkEnd w:id="491"/>
      <w:bookmarkEnd w:id="492"/>
      <w:bookmarkEnd w:id="493"/>
      <w:bookmarkEnd w:id="494"/>
      <w:r w:rsidRPr="00E51C9D">
        <w:rPr>
          <w:rFonts w:ascii="Times New Roman" w:hAnsi="Times New Roman" w:cs="Times New Roman"/>
          <w:b/>
          <w:sz w:val="24"/>
          <w:szCs w:val="24"/>
          <w:u w:val="single"/>
        </w:rPr>
        <w:t xml:space="preserve"> (Р-1)</w:t>
      </w:r>
      <w:bookmarkEnd w:id="495"/>
      <w:bookmarkEnd w:id="496"/>
    </w:p>
    <w:p w:rsidR="00D34C51" w:rsidRPr="00E51C9D" w:rsidRDefault="00EB49DE" w:rsidP="00EB49DE">
      <w:pPr>
        <w:tabs>
          <w:tab w:val="left" w:pos="2520"/>
        </w:tabs>
        <w:ind w:firstLine="0"/>
        <w:outlineLvl w:val="0"/>
        <w:rPr>
          <w:rFonts w:ascii="Times New Roman" w:hAnsi="Times New Roman" w:cs="Times New Roman"/>
          <w:sz w:val="24"/>
          <w:szCs w:val="24"/>
        </w:rPr>
      </w:pPr>
      <w:bookmarkStart w:id="497" w:name="_Toc470251930"/>
      <w:bookmarkStart w:id="498" w:name="_Toc479729832"/>
      <w:bookmarkStart w:id="499" w:name="_Toc485899835"/>
      <w:bookmarkStart w:id="500" w:name="_Toc485902075"/>
      <w:bookmarkStart w:id="501" w:name="_Toc489630322"/>
      <w:bookmarkStart w:id="502" w:name="_Toc489643412"/>
      <w:bookmarkStart w:id="503" w:name="_Toc536808527"/>
      <w:bookmarkStart w:id="504" w:name="_Toc2770880"/>
      <w:bookmarkStart w:id="505" w:name="_Toc2849305"/>
      <w:bookmarkStart w:id="506" w:name="_Toc3399233"/>
      <w:bookmarkStart w:id="507" w:name="_Toc7446261"/>
      <w:bookmarkStart w:id="508" w:name="_Toc7446414"/>
      <w:r w:rsidRPr="00E51C9D">
        <w:rPr>
          <w:rFonts w:ascii="Times New Roman" w:hAnsi="Times New Roman" w:cs="Times New Roman"/>
          <w:sz w:val="24"/>
          <w:szCs w:val="24"/>
        </w:rPr>
        <w:t>2</w:t>
      </w:r>
      <w:r w:rsidR="00D34C51" w:rsidRPr="00E51C9D">
        <w:rPr>
          <w:rFonts w:ascii="Times New Roman" w:hAnsi="Times New Roman" w:cs="Times New Roman"/>
          <w:sz w:val="24"/>
          <w:szCs w:val="24"/>
        </w:rPr>
        <w:t>.1) Основные виды и параметры разрешенного использования земельных участков и объектов капитального строительства</w:t>
      </w:r>
      <w:bookmarkEnd w:id="497"/>
      <w:bookmarkEnd w:id="498"/>
      <w:bookmarkEnd w:id="499"/>
      <w:bookmarkEnd w:id="500"/>
      <w:bookmarkEnd w:id="501"/>
      <w:bookmarkEnd w:id="502"/>
      <w:bookmarkEnd w:id="503"/>
      <w:bookmarkEnd w:id="504"/>
      <w:bookmarkEnd w:id="505"/>
      <w:bookmarkEnd w:id="506"/>
      <w:r w:rsidRPr="00E51C9D">
        <w:rPr>
          <w:rFonts w:ascii="Times New Roman" w:hAnsi="Times New Roman" w:cs="Times New Roman"/>
          <w:sz w:val="24"/>
          <w:szCs w:val="24"/>
        </w:rPr>
        <w:t>:</w:t>
      </w:r>
      <w:bookmarkEnd w:id="507"/>
      <w:bookmarkEnd w:id="508"/>
    </w:p>
    <w:tbl>
      <w:tblPr>
        <w:tblW w:w="977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1"/>
        <w:gridCol w:w="1134"/>
        <w:gridCol w:w="847"/>
        <w:gridCol w:w="1134"/>
        <w:gridCol w:w="850"/>
        <w:gridCol w:w="709"/>
        <w:gridCol w:w="709"/>
        <w:gridCol w:w="850"/>
      </w:tblGrid>
      <w:tr w:rsidR="00EB49DE" w:rsidRPr="00E51C9D" w:rsidTr="00EB49DE">
        <w:trPr>
          <w:cantSplit/>
          <w:trHeight w:val="798"/>
          <w:jc w:val="center"/>
        </w:trPr>
        <w:tc>
          <w:tcPr>
            <w:tcW w:w="2694" w:type="dxa"/>
            <w:vMerge w:val="restart"/>
            <w:shd w:val="clear" w:color="auto" w:fill="auto"/>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1" w:type="dxa"/>
            <w:vMerge w:val="restart"/>
            <w:shd w:val="clear" w:color="auto" w:fill="auto"/>
            <w:vAlign w:val="center"/>
          </w:tcPr>
          <w:p w:rsidR="00EB49DE" w:rsidRPr="00E51C9D" w:rsidRDefault="00EB49DE" w:rsidP="00EB49DE">
            <w:pPr>
              <w:widowControl w:val="0"/>
              <w:ind w:left="31"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233" w:type="dxa"/>
            <w:gridSpan w:val="7"/>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49DE" w:rsidRPr="00E51C9D" w:rsidTr="00EB49DE">
        <w:trPr>
          <w:cantSplit/>
          <w:trHeight w:val="4450"/>
          <w:jc w:val="center"/>
        </w:trPr>
        <w:tc>
          <w:tcPr>
            <w:tcW w:w="2694" w:type="dxa"/>
            <w:vMerge/>
            <w:shd w:val="clear" w:color="auto" w:fill="auto"/>
          </w:tcPr>
          <w:p w:rsidR="00EB49DE" w:rsidRPr="00E51C9D" w:rsidRDefault="00EB49DE" w:rsidP="00EB49DE">
            <w:pPr>
              <w:widowControl w:val="0"/>
              <w:ind w:left="31" w:firstLine="0"/>
              <w:jc w:val="center"/>
              <w:rPr>
                <w:rFonts w:ascii="Times New Roman" w:eastAsia="SimSun" w:hAnsi="Times New Roman" w:cs="Times New Roman"/>
                <w:sz w:val="24"/>
                <w:szCs w:val="24"/>
                <w:lang w:eastAsia="zh-CN"/>
              </w:rPr>
            </w:pPr>
          </w:p>
        </w:tc>
        <w:tc>
          <w:tcPr>
            <w:tcW w:w="851" w:type="dxa"/>
            <w:vMerge/>
            <w:shd w:val="clear" w:color="auto" w:fill="auto"/>
          </w:tcPr>
          <w:p w:rsidR="00EB49DE" w:rsidRPr="00E51C9D" w:rsidRDefault="00EB49DE" w:rsidP="00EB49DE">
            <w:pPr>
              <w:widowControl w:val="0"/>
              <w:ind w:left="31" w:firstLine="0"/>
              <w:jc w:val="center"/>
              <w:rPr>
                <w:rFonts w:ascii="Times New Roman" w:eastAsia="SimSun" w:hAnsi="Times New Roman" w:cs="Times New Roman"/>
                <w:sz w:val="24"/>
                <w:szCs w:val="24"/>
                <w:lang w:eastAsia="zh-CN"/>
              </w:rPr>
            </w:pPr>
          </w:p>
        </w:tc>
        <w:tc>
          <w:tcPr>
            <w:tcW w:w="1134" w:type="dxa"/>
            <w:textDirection w:val="btLr"/>
            <w:vAlign w:val="center"/>
          </w:tcPr>
          <w:p w:rsidR="00EB49DE" w:rsidRPr="00E51C9D" w:rsidRDefault="00EB49DE" w:rsidP="00EB49DE">
            <w:pPr>
              <w:widowControl w:val="0"/>
              <w:ind w:left="31"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47" w:type="dxa"/>
            <w:textDirection w:val="btLr"/>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34" w:type="dxa"/>
            <w:textDirection w:val="btLr"/>
            <w:vAlign w:val="center"/>
          </w:tcPr>
          <w:p w:rsidR="00EB49DE" w:rsidRPr="00E51C9D" w:rsidRDefault="00EB49DE" w:rsidP="00EB49DE">
            <w:pPr>
              <w:widowControl w:val="0"/>
              <w:ind w:left="31"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850" w:type="dxa"/>
            <w:textDirection w:val="btLr"/>
            <w:vAlign w:val="center"/>
          </w:tcPr>
          <w:p w:rsidR="00EB49DE" w:rsidRPr="00E51C9D" w:rsidRDefault="00EB49DE" w:rsidP="00EB49DE">
            <w:pPr>
              <w:widowControl w:val="0"/>
              <w:ind w:left="31"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9" w:type="dxa"/>
            <w:textDirection w:val="btLr"/>
            <w:vAlign w:val="center"/>
          </w:tcPr>
          <w:p w:rsidR="00EB49DE" w:rsidRPr="00E51C9D" w:rsidRDefault="00EB49DE" w:rsidP="00EB49DE">
            <w:pPr>
              <w:widowControl w:val="0"/>
              <w:ind w:left="31"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0" w:type="dxa"/>
            <w:textDirection w:val="btLr"/>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EB49DE" w:rsidRPr="00E51C9D" w:rsidTr="00EB49DE">
        <w:trPr>
          <w:cantSplit/>
          <w:trHeight w:val="237"/>
          <w:jc w:val="center"/>
        </w:trPr>
        <w:tc>
          <w:tcPr>
            <w:tcW w:w="2694" w:type="dxa"/>
            <w:shd w:val="clear" w:color="auto" w:fill="auto"/>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1" w:type="dxa"/>
            <w:shd w:val="clear" w:color="auto" w:fill="auto"/>
            <w:vAlign w:val="center"/>
          </w:tcPr>
          <w:p w:rsidR="00EB49DE" w:rsidRPr="00E51C9D" w:rsidRDefault="00EB49DE" w:rsidP="00EB49DE">
            <w:pPr>
              <w:widowControl w:val="0"/>
              <w:ind w:left="31"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47" w:type="dxa"/>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34" w:type="dxa"/>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850" w:type="dxa"/>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9" w:type="dxa"/>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709" w:type="dxa"/>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0" w:type="dxa"/>
            <w:vAlign w:val="center"/>
          </w:tcPr>
          <w:p w:rsidR="00EB49DE" w:rsidRPr="00E51C9D" w:rsidRDefault="00EB49DE"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4161C8" w:rsidRPr="00E51C9D" w:rsidTr="004161C8">
        <w:trPr>
          <w:cantSplit/>
          <w:trHeight w:val="810"/>
          <w:jc w:val="center"/>
        </w:trPr>
        <w:tc>
          <w:tcPr>
            <w:tcW w:w="2694" w:type="dxa"/>
            <w:shd w:val="clear" w:color="auto" w:fill="auto"/>
          </w:tcPr>
          <w:p w:rsidR="004161C8" w:rsidRPr="00E51C9D" w:rsidRDefault="004161C8" w:rsidP="00EB49DE">
            <w:pPr>
              <w:pStyle w:val="aff1"/>
              <w:ind w:left="31" w:firstLine="0"/>
              <w:rPr>
                <w:color w:val="auto"/>
              </w:rPr>
            </w:pPr>
            <w:r w:rsidRPr="00E51C9D">
              <w:rPr>
                <w:color w:val="auto"/>
              </w:rPr>
              <w:t>Земельные участки (территории) общего пользования</w:t>
            </w:r>
          </w:p>
        </w:tc>
        <w:tc>
          <w:tcPr>
            <w:tcW w:w="851" w:type="dxa"/>
            <w:shd w:val="clear" w:color="auto" w:fill="auto"/>
          </w:tcPr>
          <w:p w:rsidR="004161C8" w:rsidRPr="00E51C9D" w:rsidRDefault="004161C8"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12.0</w:t>
            </w:r>
          </w:p>
        </w:tc>
        <w:tc>
          <w:tcPr>
            <w:tcW w:w="6233" w:type="dxa"/>
            <w:gridSpan w:val="7"/>
            <w:vMerge w:val="restart"/>
            <w:vAlign w:val="center"/>
          </w:tcPr>
          <w:p w:rsidR="004161C8" w:rsidRPr="00E51C9D" w:rsidRDefault="004161C8" w:rsidP="004161C8">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w:t>
            </w:r>
          </w:p>
        </w:tc>
      </w:tr>
      <w:tr w:rsidR="004161C8" w:rsidRPr="00E51C9D" w:rsidTr="004161C8">
        <w:trPr>
          <w:cantSplit/>
          <w:trHeight w:val="287"/>
          <w:jc w:val="center"/>
        </w:trPr>
        <w:tc>
          <w:tcPr>
            <w:tcW w:w="2694" w:type="dxa"/>
            <w:shd w:val="clear" w:color="auto" w:fill="auto"/>
          </w:tcPr>
          <w:p w:rsidR="004161C8" w:rsidRPr="00E51C9D" w:rsidRDefault="004161C8" w:rsidP="0098155E">
            <w:pPr>
              <w:pStyle w:val="aff1"/>
              <w:ind w:firstLine="0"/>
              <w:rPr>
                <w:color w:val="auto"/>
              </w:rPr>
            </w:pPr>
            <w:r w:rsidRPr="00E51C9D">
              <w:rPr>
                <w:color w:val="auto"/>
              </w:rPr>
              <w:t>Улично-дорожная сеть</w:t>
            </w:r>
          </w:p>
        </w:tc>
        <w:tc>
          <w:tcPr>
            <w:tcW w:w="851" w:type="dxa"/>
            <w:shd w:val="clear" w:color="auto" w:fill="auto"/>
          </w:tcPr>
          <w:p w:rsidR="004161C8" w:rsidRPr="00E51C9D" w:rsidRDefault="004161C8" w:rsidP="0098155E">
            <w:pPr>
              <w:pStyle w:val="aff1"/>
              <w:ind w:firstLine="0"/>
              <w:jc w:val="center"/>
              <w:rPr>
                <w:color w:val="auto"/>
              </w:rPr>
            </w:pPr>
            <w:r w:rsidRPr="00E51C9D">
              <w:rPr>
                <w:color w:val="auto"/>
              </w:rPr>
              <w:t>12.0.1</w:t>
            </w:r>
          </w:p>
        </w:tc>
        <w:tc>
          <w:tcPr>
            <w:tcW w:w="6233" w:type="dxa"/>
            <w:gridSpan w:val="7"/>
            <w:vMerge/>
          </w:tcPr>
          <w:p w:rsidR="004161C8" w:rsidRPr="00E51C9D" w:rsidRDefault="004161C8" w:rsidP="00EB49DE">
            <w:pPr>
              <w:widowControl w:val="0"/>
              <w:ind w:left="31" w:firstLine="0"/>
              <w:jc w:val="center"/>
              <w:rPr>
                <w:rFonts w:ascii="Times New Roman" w:hAnsi="Times New Roman" w:cs="Times New Roman"/>
                <w:sz w:val="24"/>
                <w:szCs w:val="24"/>
              </w:rPr>
            </w:pPr>
          </w:p>
        </w:tc>
      </w:tr>
      <w:tr w:rsidR="004161C8" w:rsidRPr="00E51C9D" w:rsidTr="004161C8">
        <w:trPr>
          <w:cantSplit/>
          <w:trHeight w:val="330"/>
          <w:jc w:val="center"/>
        </w:trPr>
        <w:tc>
          <w:tcPr>
            <w:tcW w:w="2694" w:type="dxa"/>
            <w:shd w:val="clear" w:color="auto" w:fill="auto"/>
          </w:tcPr>
          <w:p w:rsidR="004161C8" w:rsidRPr="00E51C9D" w:rsidRDefault="004161C8" w:rsidP="0098155E">
            <w:pPr>
              <w:pStyle w:val="aff1"/>
              <w:ind w:firstLine="0"/>
              <w:rPr>
                <w:color w:val="auto"/>
              </w:rPr>
            </w:pPr>
            <w:r w:rsidRPr="00E51C9D">
              <w:rPr>
                <w:color w:val="auto"/>
              </w:rPr>
              <w:t>Благоустройство территории</w:t>
            </w:r>
          </w:p>
        </w:tc>
        <w:tc>
          <w:tcPr>
            <w:tcW w:w="851" w:type="dxa"/>
            <w:shd w:val="clear" w:color="auto" w:fill="auto"/>
          </w:tcPr>
          <w:p w:rsidR="004161C8" w:rsidRPr="00E51C9D" w:rsidRDefault="004161C8" w:rsidP="0098155E">
            <w:pPr>
              <w:pStyle w:val="aff1"/>
              <w:ind w:firstLine="0"/>
              <w:jc w:val="center"/>
              <w:rPr>
                <w:color w:val="auto"/>
              </w:rPr>
            </w:pPr>
            <w:r w:rsidRPr="00E51C9D">
              <w:rPr>
                <w:color w:val="auto"/>
              </w:rPr>
              <w:t>12.0.2</w:t>
            </w:r>
          </w:p>
        </w:tc>
        <w:tc>
          <w:tcPr>
            <w:tcW w:w="6233" w:type="dxa"/>
            <w:gridSpan w:val="7"/>
            <w:vMerge/>
          </w:tcPr>
          <w:p w:rsidR="004161C8" w:rsidRPr="00E51C9D" w:rsidRDefault="004161C8" w:rsidP="00EB49DE">
            <w:pPr>
              <w:widowControl w:val="0"/>
              <w:ind w:left="31" w:firstLine="0"/>
              <w:jc w:val="center"/>
              <w:rPr>
                <w:rFonts w:ascii="Times New Roman" w:hAnsi="Times New Roman" w:cs="Times New Roman"/>
                <w:sz w:val="24"/>
                <w:szCs w:val="24"/>
              </w:rPr>
            </w:pPr>
          </w:p>
        </w:tc>
      </w:tr>
      <w:tr w:rsidR="002365E6" w:rsidRPr="00E51C9D" w:rsidTr="002365E6">
        <w:trPr>
          <w:cantSplit/>
          <w:trHeight w:val="385"/>
          <w:jc w:val="center"/>
        </w:trPr>
        <w:tc>
          <w:tcPr>
            <w:tcW w:w="2694" w:type="dxa"/>
            <w:shd w:val="clear" w:color="auto" w:fill="auto"/>
          </w:tcPr>
          <w:p w:rsidR="002365E6" w:rsidRPr="00E51C9D" w:rsidRDefault="002365E6" w:rsidP="00673E8F">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Парки культуры и отдыха</w:t>
            </w:r>
          </w:p>
        </w:tc>
        <w:tc>
          <w:tcPr>
            <w:tcW w:w="851" w:type="dxa"/>
            <w:shd w:val="clear" w:color="auto" w:fill="auto"/>
          </w:tcPr>
          <w:p w:rsidR="002365E6" w:rsidRPr="00E51C9D" w:rsidRDefault="002365E6" w:rsidP="00673E8F">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3.6.2</w:t>
            </w:r>
          </w:p>
        </w:tc>
        <w:tc>
          <w:tcPr>
            <w:tcW w:w="1134" w:type="dxa"/>
            <w:vMerge w:val="restart"/>
          </w:tcPr>
          <w:p w:rsidR="002365E6" w:rsidRPr="00E51C9D" w:rsidRDefault="002365E6" w:rsidP="00617F7E">
            <w:pPr>
              <w:pStyle w:val="aff1"/>
              <w:ind w:left="31" w:firstLine="0"/>
              <w:jc w:val="center"/>
              <w:rPr>
                <w:color w:val="auto"/>
              </w:rPr>
            </w:pPr>
            <w:r w:rsidRPr="00E51C9D">
              <w:rPr>
                <w:color w:val="auto"/>
              </w:rPr>
              <w:t>300/</w:t>
            </w:r>
          </w:p>
          <w:p w:rsidR="002365E6" w:rsidRPr="00E51C9D" w:rsidRDefault="002365E6" w:rsidP="00617F7E">
            <w:pPr>
              <w:pStyle w:val="aff1"/>
              <w:ind w:left="31" w:firstLine="0"/>
              <w:jc w:val="center"/>
              <w:rPr>
                <w:color w:val="auto"/>
              </w:rPr>
            </w:pPr>
            <w:r w:rsidRPr="00E51C9D">
              <w:rPr>
                <w:color w:val="auto"/>
              </w:rPr>
              <w:t>100000</w:t>
            </w:r>
          </w:p>
          <w:p w:rsidR="002365E6" w:rsidRPr="00E51C9D" w:rsidRDefault="002365E6" w:rsidP="00617F7E">
            <w:pPr>
              <w:pStyle w:val="aff1"/>
              <w:ind w:left="31" w:firstLine="0"/>
              <w:jc w:val="center"/>
              <w:rPr>
                <w:color w:val="auto"/>
              </w:rPr>
            </w:pPr>
            <w:r w:rsidRPr="00E51C9D">
              <w:rPr>
                <w:color w:val="auto"/>
              </w:rPr>
              <w:t>кв.м</w:t>
            </w:r>
          </w:p>
        </w:tc>
        <w:tc>
          <w:tcPr>
            <w:tcW w:w="847" w:type="dxa"/>
            <w:vMerge w:val="restart"/>
          </w:tcPr>
          <w:p w:rsidR="002365E6" w:rsidRPr="00E51C9D" w:rsidRDefault="002365E6" w:rsidP="00617F7E">
            <w:pPr>
              <w:pStyle w:val="aff1"/>
              <w:ind w:left="31" w:firstLine="0"/>
              <w:jc w:val="center"/>
              <w:rPr>
                <w:color w:val="auto"/>
              </w:rPr>
            </w:pPr>
            <w:r w:rsidRPr="00E51C9D">
              <w:rPr>
                <w:color w:val="auto"/>
              </w:rPr>
              <w:t>15 м</w:t>
            </w:r>
          </w:p>
          <w:p w:rsidR="002365E6" w:rsidRPr="00E51C9D" w:rsidRDefault="002365E6" w:rsidP="00FE118D">
            <w:pPr>
              <w:pStyle w:val="aff1"/>
              <w:ind w:left="31" w:firstLine="0"/>
              <w:jc w:val="center"/>
              <w:rPr>
                <w:color w:val="auto"/>
              </w:rPr>
            </w:pPr>
          </w:p>
        </w:tc>
        <w:tc>
          <w:tcPr>
            <w:tcW w:w="1134" w:type="dxa"/>
            <w:vMerge w:val="restart"/>
          </w:tcPr>
          <w:p w:rsidR="002365E6" w:rsidRPr="00E51C9D" w:rsidRDefault="002365E6" w:rsidP="00617F7E">
            <w:pPr>
              <w:pStyle w:val="aff1"/>
              <w:ind w:left="31" w:firstLine="0"/>
              <w:jc w:val="center"/>
              <w:rPr>
                <w:color w:val="auto"/>
              </w:rPr>
            </w:pPr>
            <w:r w:rsidRPr="00E51C9D">
              <w:rPr>
                <w:color w:val="auto"/>
              </w:rPr>
              <w:t>5 м</w:t>
            </w:r>
          </w:p>
        </w:tc>
        <w:tc>
          <w:tcPr>
            <w:tcW w:w="850" w:type="dxa"/>
            <w:vMerge w:val="restart"/>
          </w:tcPr>
          <w:p w:rsidR="002365E6" w:rsidRPr="00E51C9D" w:rsidRDefault="002365E6" w:rsidP="00617F7E">
            <w:pPr>
              <w:pStyle w:val="aff1"/>
              <w:ind w:left="31" w:firstLine="0"/>
              <w:jc w:val="center"/>
              <w:rPr>
                <w:color w:val="auto"/>
              </w:rPr>
            </w:pPr>
            <w:r w:rsidRPr="00E51C9D">
              <w:rPr>
                <w:color w:val="auto"/>
              </w:rPr>
              <w:t>3 м</w:t>
            </w:r>
          </w:p>
        </w:tc>
        <w:tc>
          <w:tcPr>
            <w:tcW w:w="709" w:type="dxa"/>
            <w:vMerge w:val="restart"/>
          </w:tcPr>
          <w:p w:rsidR="002365E6" w:rsidRPr="00E51C9D" w:rsidRDefault="002365E6" w:rsidP="00617F7E">
            <w:pPr>
              <w:pStyle w:val="aff1"/>
              <w:ind w:left="31" w:firstLine="0"/>
              <w:jc w:val="center"/>
              <w:rPr>
                <w:color w:val="auto"/>
              </w:rPr>
            </w:pPr>
            <w:r w:rsidRPr="00E51C9D">
              <w:rPr>
                <w:color w:val="auto"/>
              </w:rPr>
              <w:t>1</w:t>
            </w:r>
          </w:p>
        </w:tc>
        <w:tc>
          <w:tcPr>
            <w:tcW w:w="709" w:type="dxa"/>
            <w:vMerge w:val="restart"/>
          </w:tcPr>
          <w:p w:rsidR="002365E6" w:rsidRPr="00E51C9D" w:rsidRDefault="002365E6" w:rsidP="00617F7E">
            <w:pPr>
              <w:pStyle w:val="aff1"/>
              <w:ind w:left="31" w:firstLine="0"/>
              <w:jc w:val="center"/>
              <w:rPr>
                <w:color w:val="auto"/>
              </w:rPr>
            </w:pPr>
            <w:r w:rsidRPr="00E51C9D">
              <w:rPr>
                <w:color w:val="auto"/>
              </w:rPr>
              <w:t>3 м</w:t>
            </w:r>
          </w:p>
          <w:p w:rsidR="002365E6" w:rsidRPr="00E51C9D" w:rsidRDefault="002365E6" w:rsidP="00617F7E">
            <w:pPr>
              <w:pStyle w:val="aff1"/>
              <w:ind w:left="31" w:firstLine="0"/>
              <w:jc w:val="center"/>
              <w:rPr>
                <w:color w:val="auto"/>
              </w:rPr>
            </w:pPr>
          </w:p>
        </w:tc>
        <w:tc>
          <w:tcPr>
            <w:tcW w:w="850" w:type="dxa"/>
            <w:vMerge w:val="restart"/>
          </w:tcPr>
          <w:p w:rsidR="002365E6" w:rsidRPr="00E51C9D" w:rsidRDefault="002365E6" w:rsidP="00617F7E">
            <w:pPr>
              <w:pStyle w:val="aff1"/>
              <w:ind w:left="31" w:firstLine="0"/>
              <w:jc w:val="center"/>
              <w:rPr>
                <w:color w:val="auto"/>
              </w:rPr>
            </w:pPr>
            <w:r w:rsidRPr="00E51C9D">
              <w:rPr>
                <w:color w:val="auto"/>
              </w:rPr>
              <w:t>10%</w:t>
            </w:r>
          </w:p>
        </w:tc>
      </w:tr>
      <w:tr w:rsidR="002365E6" w:rsidRPr="00E51C9D" w:rsidTr="002365E6">
        <w:trPr>
          <w:cantSplit/>
          <w:trHeight w:val="480"/>
          <w:jc w:val="center"/>
        </w:trPr>
        <w:tc>
          <w:tcPr>
            <w:tcW w:w="2694" w:type="dxa"/>
            <w:shd w:val="clear" w:color="auto" w:fill="auto"/>
          </w:tcPr>
          <w:p w:rsidR="002365E6" w:rsidRPr="00E51C9D" w:rsidRDefault="002365E6" w:rsidP="00673E8F">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Площадки для занятий спортом</w:t>
            </w:r>
          </w:p>
        </w:tc>
        <w:tc>
          <w:tcPr>
            <w:tcW w:w="851" w:type="dxa"/>
            <w:shd w:val="clear" w:color="auto" w:fill="auto"/>
          </w:tcPr>
          <w:p w:rsidR="002365E6" w:rsidRPr="00E51C9D" w:rsidRDefault="002365E6" w:rsidP="00673E8F">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5.1.3</w:t>
            </w:r>
          </w:p>
        </w:tc>
        <w:tc>
          <w:tcPr>
            <w:tcW w:w="1134" w:type="dxa"/>
            <w:vMerge/>
          </w:tcPr>
          <w:p w:rsidR="002365E6" w:rsidRPr="00E51C9D" w:rsidRDefault="002365E6" w:rsidP="00617F7E">
            <w:pPr>
              <w:pStyle w:val="aff1"/>
              <w:ind w:left="31" w:firstLine="0"/>
              <w:jc w:val="center"/>
              <w:rPr>
                <w:color w:val="auto"/>
              </w:rPr>
            </w:pPr>
          </w:p>
        </w:tc>
        <w:tc>
          <w:tcPr>
            <w:tcW w:w="847" w:type="dxa"/>
            <w:vMerge/>
          </w:tcPr>
          <w:p w:rsidR="002365E6" w:rsidRPr="00E51C9D" w:rsidRDefault="002365E6" w:rsidP="00FE118D">
            <w:pPr>
              <w:pStyle w:val="aff1"/>
              <w:ind w:left="31" w:firstLine="0"/>
              <w:jc w:val="center"/>
              <w:rPr>
                <w:color w:val="auto"/>
              </w:rPr>
            </w:pPr>
          </w:p>
        </w:tc>
        <w:tc>
          <w:tcPr>
            <w:tcW w:w="1134" w:type="dxa"/>
            <w:vMerge/>
          </w:tcPr>
          <w:p w:rsidR="002365E6" w:rsidRPr="00E51C9D" w:rsidRDefault="002365E6" w:rsidP="00617F7E">
            <w:pPr>
              <w:pStyle w:val="aff1"/>
              <w:ind w:left="31" w:firstLine="0"/>
              <w:jc w:val="center"/>
              <w:rPr>
                <w:color w:val="auto"/>
              </w:rPr>
            </w:pPr>
          </w:p>
        </w:tc>
        <w:tc>
          <w:tcPr>
            <w:tcW w:w="850" w:type="dxa"/>
            <w:vMerge/>
          </w:tcPr>
          <w:p w:rsidR="002365E6" w:rsidRPr="00E51C9D" w:rsidRDefault="002365E6" w:rsidP="00617F7E">
            <w:pPr>
              <w:pStyle w:val="aff1"/>
              <w:ind w:left="31" w:firstLine="0"/>
              <w:jc w:val="center"/>
              <w:rPr>
                <w:color w:val="auto"/>
              </w:rPr>
            </w:pPr>
          </w:p>
        </w:tc>
        <w:tc>
          <w:tcPr>
            <w:tcW w:w="709" w:type="dxa"/>
            <w:vMerge/>
          </w:tcPr>
          <w:p w:rsidR="002365E6" w:rsidRPr="00E51C9D" w:rsidRDefault="002365E6" w:rsidP="00617F7E">
            <w:pPr>
              <w:pStyle w:val="aff1"/>
              <w:ind w:left="31" w:firstLine="0"/>
              <w:jc w:val="center"/>
              <w:rPr>
                <w:color w:val="auto"/>
              </w:rPr>
            </w:pPr>
          </w:p>
        </w:tc>
        <w:tc>
          <w:tcPr>
            <w:tcW w:w="709" w:type="dxa"/>
            <w:vMerge/>
          </w:tcPr>
          <w:p w:rsidR="002365E6" w:rsidRPr="00E51C9D" w:rsidRDefault="002365E6" w:rsidP="00617F7E">
            <w:pPr>
              <w:pStyle w:val="aff1"/>
              <w:ind w:left="31" w:firstLine="0"/>
              <w:jc w:val="center"/>
              <w:rPr>
                <w:color w:val="auto"/>
              </w:rPr>
            </w:pPr>
          </w:p>
        </w:tc>
        <w:tc>
          <w:tcPr>
            <w:tcW w:w="850" w:type="dxa"/>
            <w:vMerge/>
          </w:tcPr>
          <w:p w:rsidR="002365E6" w:rsidRPr="00E51C9D" w:rsidRDefault="002365E6" w:rsidP="00617F7E">
            <w:pPr>
              <w:pStyle w:val="aff1"/>
              <w:ind w:left="31" w:firstLine="0"/>
              <w:jc w:val="center"/>
              <w:rPr>
                <w:color w:val="auto"/>
              </w:rPr>
            </w:pPr>
          </w:p>
        </w:tc>
      </w:tr>
      <w:tr w:rsidR="002365E6" w:rsidRPr="00E51C9D" w:rsidTr="00EB49DE">
        <w:trPr>
          <w:cantSplit/>
          <w:trHeight w:val="348"/>
          <w:jc w:val="center"/>
        </w:trPr>
        <w:tc>
          <w:tcPr>
            <w:tcW w:w="2694" w:type="dxa"/>
            <w:shd w:val="clear" w:color="auto" w:fill="auto"/>
          </w:tcPr>
          <w:p w:rsidR="002365E6" w:rsidRPr="00E51C9D" w:rsidRDefault="002365E6" w:rsidP="00673E8F">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Оборудованные площадки для занятий спортом</w:t>
            </w:r>
          </w:p>
        </w:tc>
        <w:tc>
          <w:tcPr>
            <w:tcW w:w="851" w:type="dxa"/>
            <w:shd w:val="clear" w:color="auto" w:fill="auto"/>
          </w:tcPr>
          <w:p w:rsidR="002365E6" w:rsidRPr="00E51C9D" w:rsidRDefault="002365E6" w:rsidP="00673E8F">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5.1.4</w:t>
            </w:r>
          </w:p>
        </w:tc>
        <w:tc>
          <w:tcPr>
            <w:tcW w:w="1134" w:type="dxa"/>
            <w:vMerge/>
          </w:tcPr>
          <w:p w:rsidR="002365E6" w:rsidRPr="00E51C9D" w:rsidRDefault="002365E6" w:rsidP="00617F7E">
            <w:pPr>
              <w:pStyle w:val="aff1"/>
              <w:ind w:left="31" w:firstLine="0"/>
              <w:jc w:val="center"/>
              <w:rPr>
                <w:color w:val="auto"/>
              </w:rPr>
            </w:pPr>
          </w:p>
        </w:tc>
        <w:tc>
          <w:tcPr>
            <w:tcW w:w="847" w:type="dxa"/>
            <w:vMerge/>
          </w:tcPr>
          <w:p w:rsidR="002365E6" w:rsidRPr="00E51C9D" w:rsidRDefault="002365E6" w:rsidP="00FE118D">
            <w:pPr>
              <w:pStyle w:val="aff1"/>
              <w:ind w:left="31" w:firstLine="0"/>
              <w:jc w:val="center"/>
              <w:rPr>
                <w:color w:val="auto"/>
              </w:rPr>
            </w:pPr>
          </w:p>
        </w:tc>
        <w:tc>
          <w:tcPr>
            <w:tcW w:w="1134" w:type="dxa"/>
            <w:vMerge/>
          </w:tcPr>
          <w:p w:rsidR="002365E6" w:rsidRPr="00E51C9D" w:rsidRDefault="002365E6" w:rsidP="00617F7E">
            <w:pPr>
              <w:pStyle w:val="aff1"/>
              <w:ind w:left="31" w:firstLine="0"/>
              <w:jc w:val="center"/>
              <w:rPr>
                <w:color w:val="auto"/>
              </w:rPr>
            </w:pPr>
          </w:p>
        </w:tc>
        <w:tc>
          <w:tcPr>
            <w:tcW w:w="850" w:type="dxa"/>
            <w:vMerge/>
          </w:tcPr>
          <w:p w:rsidR="002365E6" w:rsidRPr="00E51C9D" w:rsidRDefault="002365E6" w:rsidP="00617F7E">
            <w:pPr>
              <w:pStyle w:val="aff1"/>
              <w:ind w:left="31" w:firstLine="0"/>
              <w:jc w:val="center"/>
              <w:rPr>
                <w:color w:val="auto"/>
              </w:rPr>
            </w:pPr>
          </w:p>
        </w:tc>
        <w:tc>
          <w:tcPr>
            <w:tcW w:w="709" w:type="dxa"/>
            <w:vMerge/>
          </w:tcPr>
          <w:p w:rsidR="002365E6" w:rsidRPr="00E51C9D" w:rsidRDefault="002365E6" w:rsidP="00617F7E">
            <w:pPr>
              <w:pStyle w:val="aff1"/>
              <w:ind w:left="31" w:firstLine="0"/>
              <w:jc w:val="center"/>
              <w:rPr>
                <w:color w:val="auto"/>
              </w:rPr>
            </w:pPr>
          </w:p>
        </w:tc>
        <w:tc>
          <w:tcPr>
            <w:tcW w:w="709" w:type="dxa"/>
            <w:vMerge/>
          </w:tcPr>
          <w:p w:rsidR="002365E6" w:rsidRPr="00E51C9D" w:rsidRDefault="002365E6" w:rsidP="00617F7E">
            <w:pPr>
              <w:pStyle w:val="aff1"/>
              <w:ind w:left="31" w:firstLine="0"/>
              <w:jc w:val="center"/>
              <w:rPr>
                <w:color w:val="auto"/>
              </w:rPr>
            </w:pPr>
          </w:p>
        </w:tc>
        <w:tc>
          <w:tcPr>
            <w:tcW w:w="850" w:type="dxa"/>
            <w:vMerge/>
          </w:tcPr>
          <w:p w:rsidR="002365E6" w:rsidRPr="00E51C9D" w:rsidRDefault="002365E6" w:rsidP="00617F7E">
            <w:pPr>
              <w:pStyle w:val="aff1"/>
              <w:ind w:left="31" w:firstLine="0"/>
              <w:jc w:val="center"/>
              <w:rPr>
                <w:color w:val="auto"/>
              </w:rPr>
            </w:pPr>
          </w:p>
        </w:tc>
      </w:tr>
      <w:tr w:rsidR="002365E6" w:rsidRPr="00E51C9D" w:rsidTr="002365E6">
        <w:trPr>
          <w:cantSplit/>
          <w:trHeight w:val="272"/>
          <w:jc w:val="center"/>
        </w:trPr>
        <w:tc>
          <w:tcPr>
            <w:tcW w:w="2694" w:type="dxa"/>
            <w:shd w:val="clear" w:color="auto" w:fill="auto"/>
          </w:tcPr>
          <w:p w:rsidR="002365E6" w:rsidRPr="00E51C9D" w:rsidRDefault="002365E6" w:rsidP="00EB49DE">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Охота и рыбалка</w:t>
            </w:r>
          </w:p>
        </w:tc>
        <w:tc>
          <w:tcPr>
            <w:tcW w:w="851" w:type="dxa"/>
            <w:shd w:val="clear" w:color="auto" w:fill="auto"/>
          </w:tcPr>
          <w:p w:rsidR="002365E6" w:rsidRPr="00E51C9D" w:rsidRDefault="002365E6"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5.3</w:t>
            </w:r>
          </w:p>
        </w:tc>
        <w:tc>
          <w:tcPr>
            <w:tcW w:w="1134" w:type="dxa"/>
            <w:vMerge/>
          </w:tcPr>
          <w:p w:rsidR="002365E6" w:rsidRPr="00E51C9D" w:rsidRDefault="002365E6" w:rsidP="00617F7E">
            <w:pPr>
              <w:pStyle w:val="aff1"/>
              <w:ind w:left="31" w:firstLine="0"/>
              <w:jc w:val="center"/>
              <w:rPr>
                <w:color w:val="auto"/>
              </w:rPr>
            </w:pPr>
          </w:p>
        </w:tc>
        <w:tc>
          <w:tcPr>
            <w:tcW w:w="847" w:type="dxa"/>
            <w:vMerge/>
          </w:tcPr>
          <w:p w:rsidR="002365E6" w:rsidRPr="00E51C9D" w:rsidRDefault="002365E6" w:rsidP="00FE118D">
            <w:pPr>
              <w:pStyle w:val="aff1"/>
              <w:ind w:left="31" w:firstLine="0"/>
              <w:jc w:val="center"/>
              <w:rPr>
                <w:color w:val="auto"/>
              </w:rPr>
            </w:pPr>
          </w:p>
        </w:tc>
        <w:tc>
          <w:tcPr>
            <w:tcW w:w="1134" w:type="dxa"/>
            <w:vMerge/>
          </w:tcPr>
          <w:p w:rsidR="002365E6" w:rsidRPr="00E51C9D" w:rsidRDefault="002365E6" w:rsidP="00617F7E">
            <w:pPr>
              <w:pStyle w:val="aff1"/>
              <w:ind w:left="31" w:firstLine="0"/>
              <w:jc w:val="center"/>
              <w:rPr>
                <w:color w:val="auto"/>
              </w:rPr>
            </w:pPr>
          </w:p>
        </w:tc>
        <w:tc>
          <w:tcPr>
            <w:tcW w:w="850" w:type="dxa"/>
            <w:vMerge/>
          </w:tcPr>
          <w:p w:rsidR="002365E6" w:rsidRPr="00E51C9D" w:rsidRDefault="002365E6" w:rsidP="00617F7E">
            <w:pPr>
              <w:pStyle w:val="aff1"/>
              <w:ind w:left="31" w:firstLine="0"/>
              <w:jc w:val="center"/>
              <w:rPr>
                <w:color w:val="auto"/>
              </w:rPr>
            </w:pPr>
          </w:p>
        </w:tc>
        <w:tc>
          <w:tcPr>
            <w:tcW w:w="709" w:type="dxa"/>
            <w:vMerge/>
          </w:tcPr>
          <w:p w:rsidR="002365E6" w:rsidRPr="00E51C9D" w:rsidRDefault="002365E6" w:rsidP="00617F7E">
            <w:pPr>
              <w:pStyle w:val="aff1"/>
              <w:ind w:left="31" w:firstLine="0"/>
              <w:jc w:val="center"/>
              <w:rPr>
                <w:color w:val="auto"/>
              </w:rPr>
            </w:pPr>
          </w:p>
        </w:tc>
        <w:tc>
          <w:tcPr>
            <w:tcW w:w="709" w:type="dxa"/>
            <w:vMerge/>
          </w:tcPr>
          <w:p w:rsidR="002365E6" w:rsidRPr="00E51C9D" w:rsidRDefault="002365E6" w:rsidP="00617F7E">
            <w:pPr>
              <w:pStyle w:val="aff1"/>
              <w:ind w:left="31" w:firstLine="0"/>
              <w:jc w:val="center"/>
              <w:rPr>
                <w:color w:val="auto"/>
              </w:rPr>
            </w:pPr>
          </w:p>
        </w:tc>
        <w:tc>
          <w:tcPr>
            <w:tcW w:w="850" w:type="dxa"/>
            <w:vMerge/>
          </w:tcPr>
          <w:p w:rsidR="002365E6" w:rsidRPr="00E51C9D" w:rsidRDefault="002365E6" w:rsidP="00617F7E">
            <w:pPr>
              <w:pStyle w:val="aff1"/>
              <w:ind w:left="31" w:firstLine="0"/>
              <w:jc w:val="center"/>
              <w:rPr>
                <w:color w:val="auto"/>
              </w:rPr>
            </w:pPr>
          </w:p>
        </w:tc>
      </w:tr>
      <w:tr w:rsidR="002365E6" w:rsidRPr="00E51C9D" w:rsidTr="002365E6">
        <w:trPr>
          <w:cantSplit/>
          <w:trHeight w:val="545"/>
          <w:jc w:val="center"/>
        </w:trPr>
        <w:tc>
          <w:tcPr>
            <w:tcW w:w="2694" w:type="dxa"/>
            <w:shd w:val="clear" w:color="auto" w:fill="auto"/>
          </w:tcPr>
          <w:p w:rsidR="002365E6" w:rsidRPr="00E51C9D" w:rsidRDefault="002365E6" w:rsidP="00EB49DE">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Причалы для маломерных судов</w:t>
            </w:r>
          </w:p>
        </w:tc>
        <w:tc>
          <w:tcPr>
            <w:tcW w:w="851" w:type="dxa"/>
            <w:shd w:val="clear" w:color="auto" w:fill="auto"/>
          </w:tcPr>
          <w:p w:rsidR="002365E6" w:rsidRPr="00E51C9D" w:rsidRDefault="002365E6"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5.4</w:t>
            </w:r>
          </w:p>
        </w:tc>
        <w:tc>
          <w:tcPr>
            <w:tcW w:w="1134" w:type="dxa"/>
            <w:vMerge/>
          </w:tcPr>
          <w:p w:rsidR="002365E6" w:rsidRPr="00E51C9D" w:rsidRDefault="002365E6" w:rsidP="00617F7E">
            <w:pPr>
              <w:pStyle w:val="aff1"/>
              <w:ind w:left="31" w:firstLine="0"/>
              <w:jc w:val="center"/>
              <w:rPr>
                <w:color w:val="auto"/>
              </w:rPr>
            </w:pPr>
          </w:p>
        </w:tc>
        <w:tc>
          <w:tcPr>
            <w:tcW w:w="847" w:type="dxa"/>
            <w:vMerge/>
          </w:tcPr>
          <w:p w:rsidR="002365E6" w:rsidRPr="00E51C9D" w:rsidRDefault="002365E6" w:rsidP="00FE118D">
            <w:pPr>
              <w:pStyle w:val="aff1"/>
              <w:ind w:left="31" w:firstLine="0"/>
              <w:jc w:val="center"/>
              <w:rPr>
                <w:color w:val="auto"/>
              </w:rPr>
            </w:pPr>
          </w:p>
        </w:tc>
        <w:tc>
          <w:tcPr>
            <w:tcW w:w="1134" w:type="dxa"/>
            <w:vMerge/>
          </w:tcPr>
          <w:p w:rsidR="002365E6" w:rsidRPr="00E51C9D" w:rsidRDefault="002365E6" w:rsidP="00617F7E">
            <w:pPr>
              <w:pStyle w:val="aff1"/>
              <w:ind w:left="31" w:firstLine="0"/>
              <w:jc w:val="center"/>
              <w:rPr>
                <w:color w:val="auto"/>
              </w:rPr>
            </w:pPr>
          </w:p>
        </w:tc>
        <w:tc>
          <w:tcPr>
            <w:tcW w:w="850" w:type="dxa"/>
            <w:vMerge/>
          </w:tcPr>
          <w:p w:rsidR="002365E6" w:rsidRPr="00E51C9D" w:rsidRDefault="002365E6" w:rsidP="00617F7E">
            <w:pPr>
              <w:pStyle w:val="aff1"/>
              <w:ind w:left="31" w:firstLine="0"/>
              <w:jc w:val="center"/>
              <w:rPr>
                <w:color w:val="auto"/>
              </w:rPr>
            </w:pPr>
          </w:p>
        </w:tc>
        <w:tc>
          <w:tcPr>
            <w:tcW w:w="709" w:type="dxa"/>
            <w:vMerge/>
          </w:tcPr>
          <w:p w:rsidR="002365E6" w:rsidRPr="00E51C9D" w:rsidRDefault="002365E6" w:rsidP="00617F7E">
            <w:pPr>
              <w:pStyle w:val="aff1"/>
              <w:ind w:left="31" w:firstLine="0"/>
              <w:jc w:val="center"/>
              <w:rPr>
                <w:color w:val="auto"/>
              </w:rPr>
            </w:pPr>
          </w:p>
        </w:tc>
        <w:tc>
          <w:tcPr>
            <w:tcW w:w="709" w:type="dxa"/>
            <w:vMerge/>
          </w:tcPr>
          <w:p w:rsidR="002365E6" w:rsidRPr="00E51C9D" w:rsidRDefault="002365E6" w:rsidP="00617F7E">
            <w:pPr>
              <w:pStyle w:val="aff1"/>
              <w:ind w:left="31" w:firstLine="0"/>
              <w:jc w:val="center"/>
              <w:rPr>
                <w:color w:val="auto"/>
              </w:rPr>
            </w:pPr>
          </w:p>
        </w:tc>
        <w:tc>
          <w:tcPr>
            <w:tcW w:w="850" w:type="dxa"/>
            <w:vMerge/>
          </w:tcPr>
          <w:p w:rsidR="002365E6" w:rsidRPr="00E51C9D" w:rsidRDefault="002365E6" w:rsidP="00617F7E">
            <w:pPr>
              <w:pStyle w:val="aff1"/>
              <w:ind w:left="31" w:firstLine="0"/>
              <w:jc w:val="center"/>
              <w:rPr>
                <w:color w:val="auto"/>
              </w:rPr>
            </w:pPr>
          </w:p>
        </w:tc>
      </w:tr>
      <w:tr w:rsidR="002365E6" w:rsidRPr="00E51C9D" w:rsidTr="002365E6">
        <w:trPr>
          <w:cantSplit/>
          <w:trHeight w:val="283"/>
          <w:jc w:val="center"/>
        </w:trPr>
        <w:tc>
          <w:tcPr>
            <w:tcW w:w="2694" w:type="dxa"/>
            <w:shd w:val="clear" w:color="auto" w:fill="auto"/>
          </w:tcPr>
          <w:p w:rsidR="002365E6" w:rsidRPr="00E51C9D" w:rsidRDefault="002365E6" w:rsidP="00673E8F">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Развлекательные мероприятия</w:t>
            </w:r>
          </w:p>
        </w:tc>
        <w:tc>
          <w:tcPr>
            <w:tcW w:w="851" w:type="dxa"/>
            <w:shd w:val="clear" w:color="auto" w:fill="auto"/>
          </w:tcPr>
          <w:p w:rsidR="002365E6" w:rsidRPr="00E51C9D" w:rsidRDefault="002365E6" w:rsidP="00673E8F">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4.8.1</w:t>
            </w:r>
          </w:p>
        </w:tc>
        <w:tc>
          <w:tcPr>
            <w:tcW w:w="1134" w:type="dxa"/>
            <w:vMerge/>
          </w:tcPr>
          <w:p w:rsidR="002365E6" w:rsidRPr="00E51C9D" w:rsidRDefault="002365E6" w:rsidP="00EB49DE">
            <w:pPr>
              <w:pStyle w:val="aff1"/>
              <w:ind w:left="31" w:firstLine="0"/>
              <w:jc w:val="center"/>
              <w:rPr>
                <w:color w:val="auto"/>
              </w:rPr>
            </w:pPr>
          </w:p>
        </w:tc>
        <w:tc>
          <w:tcPr>
            <w:tcW w:w="847" w:type="dxa"/>
            <w:vMerge/>
          </w:tcPr>
          <w:p w:rsidR="002365E6" w:rsidRPr="00E51C9D" w:rsidRDefault="002365E6" w:rsidP="00FE118D">
            <w:pPr>
              <w:pStyle w:val="aff1"/>
              <w:ind w:left="31" w:firstLine="0"/>
              <w:jc w:val="center"/>
              <w:rPr>
                <w:color w:val="auto"/>
              </w:rPr>
            </w:pPr>
          </w:p>
        </w:tc>
        <w:tc>
          <w:tcPr>
            <w:tcW w:w="1134" w:type="dxa"/>
            <w:vMerge/>
          </w:tcPr>
          <w:p w:rsidR="002365E6" w:rsidRPr="00E51C9D" w:rsidRDefault="002365E6" w:rsidP="00EB49DE">
            <w:pPr>
              <w:pStyle w:val="aff1"/>
              <w:ind w:left="31" w:firstLine="0"/>
              <w:jc w:val="center"/>
              <w:rPr>
                <w:color w:val="auto"/>
              </w:rPr>
            </w:pPr>
          </w:p>
        </w:tc>
        <w:tc>
          <w:tcPr>
            <w:tcW w:w="850" w:type="dxa"/>
            <w:vMerge/>
          </w:tcPr>
          <w:p w:rsidR="002365E6" w:rsidRPr="00E51C9D" w:rsidRDefault="002365E6" w:rsidP="00EB49DE">
            <w:pPr>
              <w:pStyle w:val="aff1"/>
              <w:ind w:left="31" w:firstLine="0"/>
              <w:jc w:val="center"/>
              <w:rPr>
                <w:color w:val="auto"/>
              </w:rPr>
            </w:pPr>
          </w:p>
        </w:tc>
        <w:tc>
          <w:tcPr>
            <w:tcW w:w="709" w:type="dxa"/>
            <w:vMerge/>
          </w:tcPr>
          <w:p w:rsidR="002365E6" w:rsidRPr="00E51C9D" w:rsidRDefault="002365E6" w:rsidP="00EB49DE">
            <w:pPr>
              <w:pStyle w:val="aff1"/>
              <w:ind w:left="31" w:firstLine="0"/>
              <w:jc w:val="center"/>
              <w:rPr>
                <w:color w:val="auto"/>
              </w:rPr>
            </w:pPr>
          </w:p>
        </w:tc>
        <w:tc>
          <w:tcPr>
            <w:tcW w:w="709" w:type="dxa"/>
            <w:vMerge/>
          </w:tcPr>
          <w:p w:rsidR="002365E6" w:rsidRPr="00E51C9D" w:rsidRDefault="002365E6" w:rsidP="00EB49DE">
            <w:pPr>
              <w:pStyle w:val="aff1"/>
              <w:ind w:left="31" w:firstLine="0"/>
              <w:jc w:val="center"/>
              <w:rPr>
                <w:color w:val="auto"/>
              </w:rPr>
            </w:pPr>
          </w:p>
        </w:tc>
        <w:tc>
          <w:tcPr>
            <w:tcW w:w="850" w:type="dxa"/>
            <w:vMerge/>
          </w:tcPr>
          <w:p w:rsidR="002365E6" w:rsidRPr="00E51C9D" w:rsidRDefault="002365E6" w:rsidP="00EB49DE">
            <w:pPr>
              <w:pStyle w:val="aff1"/>
              <w:ind w:left="31" w:firstLine="0"/>
              <w:jc w:val="center"/>
              <w:rPr>
                <w:color w:val="auto"/>
              </w:rPr>
            </w:pPr>
          </w:p>
        </w:tc>
      </w:tr>
      <w:tr w:rsidR="002365E6" w:rsidRPr="00E51C9D" w:rsidTr="00EB49DE">
        <w:trPr>
          <w:cantSplit/>
          <w:trHeight w:val="843"/>
          <w:jc w:val="center"/>
        </w:trPr>
        <w:tc>
          <w:tcPr>
            <w:tcW w:w="2694" w:type="dxa"/>
            <w:shd w:val="clear" w:color="auto" w:fill="auto"/>
          </w:tcPr>
          <w:p w:rsidR="002365E6" w:rsidRPr="00E51C9D" w:rsidRDefault="002365E6" w:rsidP="00EB49DE">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Общее пользование водными объектами</w:t>
            </w:r>
          </w:p>
        </w:tc>
        <w:tc>
          <w:tcPr>
            <w:tcW w:w="851" w:type="dxa"/>
            <w:shd w:val="clear" w:color="auto" w:fill="auto"/>
          </w:tcPr>
          <w:p w:rsidR="002365E6" w:rsidRPr="00E51C9D" w:rsidRDefault="002365E6"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11.1</w:t>
            </w:r>
          </w:p>
        </w:tc>
        <w:tc>
          <w:tcPr>
            <w:tcW w:w="1134" w:type="dxa"/>
            <w:vMerge/>
          </w:tcPr>
          <w:p w:rsidR="002365E6" w:rsidRPr="00E51C9D" w:rsidRDefault="002365E6" w:rsidP="00FE118D">
            <w:pPr>
              <w:pStyle w:val="aff1"/>
              <w:ind w:left="31" w:firstLine="0"/>
              <w:jc w:val="center"/>
              <w:rPr>
                <w:rFonts w:eastAsiaTheme="minorHAnsi"/>
                <w:color w:val="auto"/>
                <w:lang w:eastAsia="en-US"/>
              </w:rPr>
            </w:pPr>
          </w:p>
        </w:tc>
        <w:tc>
          <w:tcPr>
            <w:tcW w:w="847" w:type="dxa"/>
            <w:vMerge/>
          </w:tcPr>
          <w:p w:rsidR="002365E6" w:rsidRPr="00E51C9D" w:rsidRDefault="002365E6" w:rsidP="00FE118D">
            <w:pPr>
              <w:pStyle w:val="aff1"/>
              <w:ind w:left="31" w:firstLine="0"/>
              <w:jc w:val="center"/>
              <w:rPr>
                <w:rFonts w:eastAsiaTheme="minorHAnsi"/>
                <w:color w:val="auto"/>
                <w:lang w:eastAsia="en-US"/>
              </w:rPr>
            </w:pPr>
          </w:p>
        </w:tc>
        <w:tc>
          <w:tcPr>
            <w:tcW w:w="1134" w:type="dxa"/>
            <w:vMerge/>
          </w:tcPr>
          <w:p w:rsidR="002365E6" w:rsidRPr="00E51C9D" w:rsidRDefault="002365E6" w:rsidP="00FE118D">
            <w:pPr>
              <w:pStyle w:val="aff1"/>
              <w:ind w:left="31" w:firstLine="0"/>
              <w:jc w:val="center"/>
              <w:rPr>
                <w:rFonts w:eastAsiaTheme="minorHAnsi"/>
                <w:color w:val="auto"/>
                <w:lang w:eastAsia="en-US"/>
              </w:rPr>
            </w:pPr>
          </w:p>
        </w:tc>
        <w:tc>
          <w:tcPr>
            <w:tcW w:w="850" w:type="dxa"/>
            <w:vMerge/>
          </w:tcPr>
          <w:p w:rsidR="002365E6" w:rsidRPr="00E51C9D" w:rsidRDefault="002365E6" w:rsidP="00FE118D">
            <w:pPr>
              <w:pStyle w:val="aff1"/>
              <w:ind w:left="31" w:firstLine="0"/>
              <w:jc w:val="center"/>
              <w:rPr>
                <w:rFonts w:eastAsiaTheme="minorHAnsi"/>
                <w:color w:val="auto"/>
                <w:lang w:eastAsia="en-US"/>
              </w:rPr>
            </w:pPr>
          </w:p>
        </w:tc>
        <w:tc>
          <w:tcPr>
            <w:tcW w:w="709" w:type="dxa"/>
            <w:vMerge/>
          </w:tcPr>
          <w:p w:rsidR="002365E6" w:rsidRPr="00E51C9D" w:rsidRDefault="002365E6" w:rsidP="00FE118D">
            <w:pPr>
              <w:pStyle w:val="aff1"/>
              <w:ind w:left="31" w:firstLine="0"/>
              <w:jc w:val="center"/>
              <w:rPr>
                <w:rFonts w:eastAsiaTheme="minorHAnsi"/>
                <w:color w:val="auto"/>
                <w:lang w:eastAsia="en-US"/>
              </w:rPr>
            </w:pPr>
          </w:p>
        </w:tc>
        <w:tc>
          <w:tcPr>
            <w:tcW w:w="709" w:type="dxa"/>
            <w:vMerge/>
          </w:tcPr>
          <w:p w:rsidR="002365E6" w:rsidRPr="00E51C9D" w:rsidRDefault="002365E6" w:rsidP="00FE118D">
            <w:pPr>
              <w:pStyle w:val="aff1"/>
              <w:ind w:left="31" w:firstLine="0"/>
              <w:jc w:val="center"/>
              <w:rPr>
                <w:rFonts w:eastAsiaTheme="minorHAnsi"/>
                <w:color w:val="auto"/>
                <w:lang w:eastAsia="en-US"/>
              </w:rPr>
            </w:pPr>
          </w:p>
        </w:tc>
        <w:tc>
          <w:tcPr>
            <w:tcW w:w="850" w:type="dxa"/>
            <w:vMerge/>
          </w:tcPr>
          <w:p w:rsidR="002365E6" w:rsidRPr="00E51C9D" w:rsidRDefault="002365E6" w:rsidP="00FE118D">
            <w:pPr>
              <w:pStyle w:val="aff1"/>
              <w:ind w:left="31" w:firstLine="0"/>
              <w:jc w:val="center"/>
              <w:rPr>
                <w:rFonts w:eastAsiaTheme="minorHAnsi"/>
                <w:color w:val="auto"/>
                <w:lang w:eastAsia="en-US"/>
              </w:rPr>
            </w:pPr>
          </w:p>
        </w:tc>
      </w:tr>
      <w:tr w:rsidR="002365E6" w:rsidRPr="00E51C9D" w:rsidTr="002365E6">
        <w:trPr>
          <w:cantSplit/>
          <w:trHeight w:val="999"/>
          <w:jc w:val="center"/>
        </w:trPr>
        <w:tc>
          <w:tcPr>
            <w:tcW w:w="2694" w:type="dxa"/>
            <w:shd w:val="clear" w:color="auto" w:fill="auto"/>
          </w:tcPr>
          <w:p w:rsidR="002365E6" w:rsidRPr="00E51C9D" w:rsidRDefault="002365E6" w:rsidP="00673E8F">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851" w:type="dxa"/>
            <w:shd w:val="clear" w:color="auto" w:fill="auto"/>
          </w:tcPr>
          <w:p w:rsidR="002365E6" w:rsidRPr="00E51C9D" w:rsidRDefault="002365E6" w:rsidP="00673E8F">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1134" w:type="dxa"/>
          </w:tcPr>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15000</w:t>
            </w:r>
          </w:p>
          <w:p w:rsidR="002365E6" w:rsidRPr="00E51C9D" w:rsidRDefault="002365E6" w:rsidP="002946DF">
            <w:pPr>
              <w:pStyle w:val="aff1"/>
              <w:ind w:firstLine="0"/>
              <w:jc w:val="center"/>
              <w:rPr>
                <w:color w:val="auto"/>
              </w:rPr>
            </w:pPr>
            <w:r w:rsidRPr="00E51C9D">
              <w:rPr>
                <w:color w:val="auto"/>
              </w:rPr>
              <w:t>кв.м</w:t>
            </w:r>
          </w:p>
        </w:tc>
        <w:tc>
          <w:tcPr>
            <w:tcW w:w="5099" w:type="dxa"/>
            <w:gridSpan w:val="6"/>
          </w:tcPr>
          <w:p w:rsidR="002365E6" w:rsidRPr="00E51C9D" w:rsidRDefault="002365E6" w:rsidP="002946DF">
            <w:pPr>
              <w:pStyle w:val="aff1"/>
              <w:ind w:firstLine="0"/>
              <w:jc w:val="center"/>
              <w:rPr>
                <w:color w:val="auto"/>
              </w:rPr>
            </w:pPr>
            <w:r w:rsidRPr="00E51C9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2365E6" w:rsidRPr="00E51C9D" w:rsidTr="00EB49DE">
        <w:trPr>
          <w:cantSplit/>
          <w:trHeight w:val="414"/>
          <w:jc w:val="center"/>
        </w:trPr>
        <w:tc>
          <w:tcPr>
            <w:tcW w:w="2694" w:type="dxa"/>
            <w:shd w:val="clear" w:color="auto" w:fill="auto"/>
          </w:tcPr>
          <w:p w:rsidR="002365E6" w:rsidRPr="00E51C9D" w:rsidRDefault="002365E6" w:rsidP="00EB49DE">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Историко-культурная деятельность</w:t>
            </w:r>
          </w:p>
        </w:tc>
        <w:tc>
          <w:tcPr>
            <w:tcW w:w="851" w:type="dxa"/>
            <w:shd w:val="clear" w:color="auto" w:fill="auto"/>
          </w:tcPr>
          <w:p w:rsidR="002365E6" w:rsidRPr="00E51C9D" w:rsidRDefault="002365E6"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9.3</w:t>
            </w:r>
          </w:p>
        </w:tc>
        <w:tc>
          <w:tcPr>
            <w:tcW w:w="1134" w:type="dxa"/>
          </w:tcPr>
          <w:p w:rsidR="002365E6" w:rsidRPr="00E51C9D" w:rsidRDefault="002365E6" w:rsidP="00EB49DE">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10/ 10000</w:t>
            </w:r>
          </w:p>
          <w:p w:rsidR="002365E6" w:rsidRPr="00E51C9D" w:rsidRDefault="002365E6" w:rsidP="00EB49DE">
            <w:pPr>
              <w:pStyle w:val="aff1"/>
              <w:ind w:left="31" w:firstLine="0"/>
              <w:jc w:val="center"/>
              <w:rPr>
                <w:color w:val="auto"/>
              </w:rPr>
            </w:pPr>
            <w:r w:rsidRPr="00E51C9D">
              <w:rPr>
                <w:color w:val="auto"/>
              </w:rPr>
              <w:t>кв.м</w:t>
            </w:r>
          </w:p>
        </w:tc>
        <w:tc>
          <w:tcPr>
            <w:tcW w:w="5099" w:type="dxa"/>
            <w:gridSpan w:val="6"/>
          </w:tcPr>
          <w:p w:rsidR="002365E6" w:rsidRPr="00E51C9D" w:rsidRDefault="002365E6" w:rsidP="00EB49DE">
            <w:pPr>
              <w:pStyle w:val="aff1"/>
              <w:ind w:left="31" w:firstLine="0"/>
              <w:jc w:val="center"/>
              <w:rPr>
                <w:color w:val="auto"/>
              </w:rPr>
            </w:pPr>
            <w:r w:rsidRPr="00E51C9D">
              <w:rPr>
                <w:color w:val="auto"/>
              </w:rPr>
              <w:t>Не подлежат установлению</w:t>
            </w:r>
          </w:p>
        </w:tc>
      </w:tr>
    </w:tbl>
    <w:p w:rsidR="00EB49DE" w:rsidRPr="00E51C9D" w:rsidRDefault="00EB49DE" w:rsidP="00EB49DE">
      <w:pPr>
        <w:rPr>
          <w:rFonts w:ascii="Times New Roman" w:eastAsia="SimSun" w:hAnsi="Times New Roman" w:cs="Times New Roman"/>
          <w:sz w:val="24"/>
          <w:szCs w:val="24"/>
          <w:lang w:eastAsia="zh-CN"/>
        </w:rPr>
      </w:pPr>
    </w:p>
    <w:p w:rsidR="00EB49DE" w:rsidRPr="00E51C9D" w:rsidRDefault="00FA71FB"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r w:rsidR="00EB49DE" w:rsidRPr="00E51C9D">
        <w:rPr>
          <w:rFonts w:ascii="Times New Roman" w:eastAsia="SimSun" w:hAnsi="Times New Roman" w:cs="Times New Roman"/>
          <w:sz w:val="24"/>
          <w:szCs w:val="24"/>
          <w:lang w:eastAsia="zh-CN"/>
        </w:rPr>
        <w:t xml:space="preserve">.2. Условно разрешенные виды использования земельных участков и объектов капитального строительства: </w:t>
      </w:r>
    </w:p>
    <w:tbl>
      <w:tblPr>
        <w:tblW w:w="991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0"/>
        <w:gridCol w:w="989"/>
        <w:gridCol w:w="988"/>
        <w:gridCol w:w="992"/>
        <w:gridCol w:w="990"/>
        <w:gridCol w:w="855"/>
        <w:gridCol w:w="709"/>
        <w:gridCol w:w="855"/>
        <w:gridCol w:w="859"/>
      </w:tblGrid>
      <w:tr w:rsidR="00EB49DE" w:rsidRPr="00E51C9D" w:rsidTr="00FA71FB">
        <w:trPr>
          <w:cantSplit/>
          <w:trHeight w:val="861"/>
          <w:jc w:val="center"/>
        </w:trPr>
        <w:tc>
          <w:tcPr>
            <w:tcW w:w="2680" w:type="dxa"/>
            <w:vMerge w:val="restart"/>
            <w:shd w:val="clear" w:color="auto" w:fill="auto"/>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lastRenderedPageBreak/>
              <w:t>Наименование вида разрешенного использования</w:t>
            </w:r>
          </w:p>
        </w:tc>
        <w:tc>
          <w:tcPr>
            <w:tcW w:w="989" w:type="dxa"/>
            <w:vMerge w:val="restart"/>
            <w:shd w:val="clear" w:color="auto" w:fill="auto"/>
            <w:vAlign w:val="center"/>
          </w:tcPr>
          <w:p w:rsidR="00EB49DE" w:rsidRPr="00E51C9D" w:rsidRDefault="00EB49DE" w:rsidP="00FA71FB">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248" w:type="dxa"/>
            <w:gridSpan w:val="7"/>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49DE" w:rsidRPr="00E51C9D" w:rsidTr="00FA71FB">
        <w:trPr>
          <w:cantSplit/>
          <w:trHeight w:val="4233"/>
          <w:jc w:val="center"/>
        </w:trPr>
        <w:tc>
          <w:tcPr>
            <w:tcW w:w="2680" w:type="dxa"/>
            <w:vMerge/>
            <w:shd w:val="clear" w:color="auto" w:fill="auto"/>
          </w:tcPr>
          <w:p w:rsidR="00EB49DE" w:rsidRPr="00E51C9D" w:rsidRDefault="00EB49DE" w:rsidP="00FA71FB">
            <w:pPr>
              <w:widowControl w:val="0"/>
              <w:ind w:firstLine="0"/>
              <w:jc w:val="center"/>
              <w:rPr>
                <w:rFonts w:ascii="Times New Roman" w:eastAsia="SimSun" w:hAnsi="Times New Roman" w:cs="Times New Roman"/>
                <w:sz w:val="24"/>
                <w:szCs w:val="24"/>
                <w:lang w:eastAsia="zh-CN"/>
              </w:rPr>
            </w:pPr>
          </w:p>
        </w:tc>
        <w:tc>
          <w:tcPr>
            <w:tcW w:w="989" w:type="dxa"/>
            <w:vMerge/>
            <w:shd w:val="clear" w:color="auto" w:fill="auto"/>
          </w:tcPr>
          <w:p w:rsidR="00EB49DE" w:rsidRPr="00E51C9D" w:rsidRDefault="00EB49DE" w:rsidP="00FA71FB">
            <w:pPr>
              <w:widowControl w:val="0"/>
              <w:ind w:firstLine="0"/>
              <w:jc w:val="center"/>
              <w:rPr>
                <w:rFonts w:ascii="Times New Roman" w:eastAsia="SimSun" w:hAnsi="Times New Roman" w:cs="Times New Roman"/>
                <w:sz w:val="24"/>
                <w:szCs w:val="24"/>
                <w:lang w:eastAsia="zh-CN"/>
              </w:rPr>
            </w:pPr>
          </w:p>
        </w:tc>
        <w:tc>
          <w:tcPr>
            <w:tcW w:w="988" w:type="dxa"/>
            <w:textDirection w:val="btLr"/>
            <w:vAlign w:val="center"/>
          </w:tcPr>
          <w:p w:rsidR="00EB49DE" w:rsidRPr="00E51C9D" w:rsidRDefault="00EB49DE" w:rsidP="00FA71FB">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992" w:type="dxa"/>
            <w:textDirection w:val="btLr"/>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990" w:type="dxa"/>
            <w:textDirection w:val="btLr"/>
            <w:vAlign w:val="center"/>
          </w:tcPr>
          <w:p w:rsidR="00EB49DE" w:rsidRPr="00E51C9D" w:rsidRDefault="00EB49DE" w:rsidP="00FA71FB">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855" w:type="dxa"/>
            <w:textDirection w:val="btLr"/>
            <w:vAlign w:val="center"/>
          </w:tcPr>
          <w:p w:rsidR="00EB49DE" w:rsidRPr="00E51C9D" w:rsidRDefault="00EB49DE" w:rsidP="00FA71FB">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9" w:type="dxa"/>
            <w:textDirection w:val="btLr"/>
            <w:vAlign w:val="center"/>
          </w:tcPr>
          <w:p w:rsidR="00EB49DE" w:rsidRPr="00E51C9D" w:rsidRDefault="00EB49DE" w:rsidP="00FA71FB">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55" w:type="dxa"/>
            <w:textDirection w:val="btLr"/>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9" w:type="dxa"/>
            <w:textDirection w:val="btLr"/>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EB49DE" w:rsidRPr="00E51C9D" w:rsidTr="00FA71FB">
        <w:trPr>
          <w:cantSplit/>
          <w:trHeight w:val="237"/>
          <w:jc w:val="center"/>
        </w:trPr>
        <w:tc>
          <w:tcPr>
            <w:tcW w:w="2680" w:type="dxa"/>
            <w:shd w:val="clear" w:color="auto" w:fill="auto"/>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989" w:type="dxa"/>
            <w:shd w:val="clear" w:color="auto" w:fill="auto"/>
            <w:vAlign w:val="center"/>
          </w:tcPr>
          <w:p w:rsidR="00EB49DE" w:rsidRPr="00E51C9D" w:rsidRDefault="00EB49DE" w:rsidP="00FA71FB">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988" w:type="dxa"/>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992" w:type="dxa"/>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990" w:type="dxa"/>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855" w:type="dxa"/>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9" w:type="dxa"/>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55" w:type="dxa"/>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9" w:type="dxa"/>
            <w:vAlign w:val="center"/>
          </w:tcPr>
          <w:p w:rsidR="00EB49DE" w:rsidRPr="00E51C9D" w:rsidRDefault="00EB49DE" w:rsidP="00FA71FB">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2365E6" w:rsidRPr="00E51C9D" w:rsidTr="00FA71FB">
        <w:trPr>
          <w:cantSplit/>
          <w:trHeight w:val="843"/>
          <w:jc w:val="center"/>
        </w:trPr>
        <w:tc>
          <w:tcPr>
            <w:tcW w:w="2680" w:type="dxa"/>
            <w:shd w:val="clear" w:color="auto" w:fill="auto"/>
          </w:tcPr>
          <w:p w:rsidR="002365E6" w:rsidRPr="00E51C9D" w:rsidRDefault="002365E6" w:rsidP="00673E8F">
            <w:pPr>
              <w:pStyle w:val="aff1"/>
              <w:ind w:firstLine="0"/>
              <w:rPr>
                <w:color w:val="auto"/>
              </w:rPr>
            </w:pPr>
            <w:r w:rsidRPr="00E51C9D">
              <w:rPr>
                <w:color w:val="auto"/>
              </w:rPr>
              <w:t xml:space="preserve">Объекты </w:t>
            </w:r>
            <w:proofErr w:type="spellStart"/>
            <w:r w:rsidRPr="00E51C9D">
              <w:rPr>
                <w:color w:val="auto"/>
              </w:rPr>
              <w:t>культурно-досуговой</w:t>
            </w:r>
            <w:proofErr w:type="spellEnd"/>
            <w:r w:rsidRPr="00E51C9D">
              <w:rPr>
                <w:color w:val="auto"/>
              </w:rPr>
              <w:t xml:space="preserve"> деятельности</w:t>
            </w:r>
          </w:p>
        </w:tc>
        <w:tc>
          <w:tcPr>
            <w:tcW w:w="989" w:type="dxa"/>
            <w:shd w:val="clear" w:color="auto" w:fill="auto"/>
          </w:tcPr>
          <w:p w:rsidR="002365E6" w:rsidRPr="00E51C9D" w:rsidRDefault="002365E6" w:rsidP="00673E8F">
            <w:pPr>
              <w:pStyle w:val="aff1"/>
              <w:ind w:firstLine="0"/>
              <w:jc w:val="center"/>
              <w:rPr>
                <w:color w:val="auto"/>
              </w:rPr>
            </w:pPr>
            <w:r w:rsidRPr="00E51C9D">
              <w:rPr>
                <w:color w:val="auto"/>
              </w:rPr>
              <w:t>3.6.1</w:t>
            </w:r>
          </w:p>
        </w:tc>
        <w:tc>
          <w:tcPr>
            <w:tcW w:w="988" w:type="dxa"/>
          </w:tcPr>
          <w:p w:rsidR="002365E6" w:rsidRPr="00E51C9D" w:rsidRDefault="002365E6" w:rsidP="00617F7E">
            <w:pPr>
              <w:pStyle w:val="aff1"/>
              <w:ind w:left="31" w:firstLine="0"/>
              <w:jc w:val="center"/>
              <w:rPr>
                <w:color w:val="auto"/>
              </w:rPr>
            </w:pPr>
            <w:r w:rsidRPr="00E51C9D">
              <w:rPr>
                <w:color w:val="auto"/>
              </w:rPr>
              <w:t>300/</w:t>
            </w:r>
          </w:p>
          <w:p w:rsidR="002365E6" w:rsidRPr="00E51C9D" w:rsidRDefault="002365E6" w:rsidP="00617F7E">
            <w:pPr>
              <w:pStyle w:val="aff1"/>
              <w:ind w:left="31" w:firstLine="0"/>
              <w:jc w:val="center"/>
              <w:rPr>
                <w:color w:val="auto"/>
              </w:rPr>
            </w:pPr>
            <w:r w:rsidRPr="00E51C9D">
              <w:rPr>
                <w:color w:val="auto"/>
              </w:rPr>
              <w:t>100000</w:t>
            </w:r>
          </w:p>
          <w:p w:rsidR="002365E6" w:rsidRPr="00E51C9D" w:rsidRDefault="002365E6" w:rsidP="00617F7E">
            <w:pPr>
              <w:pStyle w:val="aff1"/>
              <w:ind w:left="31" w:firstLine="0"/>
              <w:jc w:val="center"/>
              <w:rPr>
                <w:color w:val="auto"/>
              </w:rPr>
            </w:pPr>
            <w:r w:rsidRPr="00E51C9D">
              <w:rPr>
                <w:color w:val="auto"/>
              </w:rPr>
              <w:t>кв.м</w:t>
            </w:r>
          </w:p>
        </w:tc>
        <w:tc>
          <w:tcPr>
            <w:tcW w:w="992" w:type="dxa"/>
          </w:tcPr>
          <w:p w:rsidR="002365E6" w:rsidRPr="00E51C9D" w:rsidRDefault="002365E6" w:rsidP="00617F7E">
            <w:pPr>
              <w:pStyle w:val="aff1"/>
              <w:ind w:left="31" w:firstLine="0"/>
              <w:jc w:val="center"/>
              <w:rPr>
                <w:color w:val="auto"/>
              </w:rPr>
            </w:pPr>
            <w:r w:rsidRPr="00E51C9D">
              <w:rPr>
                <w:color w:val="auto"/>
              </w:rPr>
              <w:t>15 м</w:t>
            </w:r>
          </w:p>
        </w:tc>
        <w:tc>
          <w:tcPr>
            <w:tcW w:w="990" w:type="dxa"/>
          </w:tcPr>
          <w:p w:rsidR="002365E6" w:rsidRPr="00E51C9D" w:rsidRDefault="002365E6" w:rsidP="00617F7E">
            <w:pPr>
              <w:pStyle w:val="aff1"/>
              <w:ind w:left="31" w:firstLine="0"/>
              <w:jc w:val="center"/>
              <w:rPr>
                <w:color w:val="auto"/>
              </w:rPr>
            </w:pPr>
            <w:r w:rsidRPr="00E51C9D">
              <w:rPr>
                <w:color w:val="auto"/>
              </w:rPr>
              <w:t>5 м</w:t>
            </w:r>
          </w:p>
        </w:tc>
        <w:tc>
          <w:tcPr>
            <w:tcW w:w="855" w:type="dxa"/>
          </w:tcPr>
          <w:p w:rsidR="002365E6" w:rsidRPr="00E51C9D" w:rsidRDefault="002365E6" w:rsidP="00617F7E">
            <w:pPr>
              <w:pStyle w:val="aff1"/>
              <w:ind w:left="31" w:firstLine="0"/>
              <w:jc w:val="center"/>
              <w:rPr>
                <w:color w:val="auto"/>
              </w:rPr>
            </w:pPr>
            <w:r w:rsidRPr="00E51C9D">
              <w:rPr>
                <w:color w:val="auto"/>
              </w:rPr>
              <w:t>3 м</w:t>
            </w:r>
          </w:p>
        </w:tc>
        <w:tc>
          <w:tcPr>
            <w:tcW w:w="709" w:type="dxa"/>
          </w:tcPr>
          <w:p w:rsidR="002365E6" w:rsidRPr="00E51C9D" w:rsidRDefault="002365E6" w:rsidP="00617F7E">
            <w:pPr>
              <w:pStyle w:val="aff1"/>
              <w:ind w:left="31" w:firstLine="0"/>
              <w:jc w:val="center"/>
              <w:rPr>
                <w:color w:val="auto"/>
              </w:rPr>
            </w:pPr>
            <w:r w:rsidRPr="00E51C9D">
              <w:rPr>
                <w:color w:val="auto"/>
              </w:rPr>
              <w:t>1</w:t>
            </w:r>
          </w:p>
        </w:tc>
        <w:tc>
          <w:tcPr>
            <w:tcW w:w="855" w:type="dxa"/>
          </w:tcPr>
          <w:p w:rsidR="002365E6" w:rsidRPr="00E51C9D" w:rsidRDefault="002365E6" w:rsidP="00617F7E">
            <w:pPr>
              <w:pStyle w:val="aff1"/>
              <w:ind w:left="31" w:firstLine="0"/>
              <w:jc w:val="center"/>
              <w:rPr>
                <w:color w:val="auto"/>
              </w:rPr>
            </w:pPr>
            <w:r w:rsidRPr="00E51C9D">
              <w:rPr>
                <w:color w:val="auto"/>
              </w:rPr>
              <w:t>3 м</w:t>
            </w:r>
          </w:p>
          <w:p w:rsidR="002365E6" w:rsidRPr="00E51C9D" w:rsidRDefault="002365E6" w:rsidP="00617F7E">
            <w:pPr>
              <w:pStyle w:val="aff1"/>
              <w:ind w:left="31" w:firstLine="0"/>
              <w:jc w:val="center"/>
              <w:rPr>
                <w:color w:val="auto"/>
              </w:rPr>
            </w:pPr>
          </w:p>
        </w:tc>
        <w:tc>
          <w:tcPr>
            <w:tcW w:w="859" w:type="dxa"/>
          </w:tcPr>
          <w:p w:rsidR="002365E6" w:rsidRPr="00E51C9D" w:rsidRDefault="002365E6" w:rsidP="00617F7E">
            <w:pPr>
              <w:pStyle w:val="aff1"/>
              <w:ind w:left="31" w:firstLine="0"/>
              <w:jc w:val="center"/>
              <w:rPr>
                <w:color w:val="auto"/>
              </w:rPr>
            </w:pPr>
            <w:r w:rsidRPr="00E51C9D">
              <w:rPr>
                <w:color w:val="auto"/>
              </w:rPr>
              <w:t>10%</w:t>
            </w:r>
          </w:p>
        </w:tc>
      </w:tr>
      <w:tr w:rsidR="00FA71FB" w:rsidRPr="00E51C9D" w:rsidTr="00FA71FB">
        <w:trPr>
          <w:cantSplit/>
          <w:trHeight w:val="843"/>
          <w:jc w:val="center"/>
        </w:trPr>
        <w:tc>
          <w:tcPr>
            <w:tcW w:w="2680" w:type="dxa"/>
            <w:shd w:val="clear" w:color="auto" w:fill="auto"/>
          </w:tcPr>
          <w:p w:rsidR="00FA71FB" w:rsidRPr="00E51C9D" w:rsidRDefault="00FA71FB" w:rsidP="00FA71FB">
            <w:pPr>
              <w:pStyle w:val="aff1"/>
              <w:ind w:firstLine="0"/>
              <w:rPr>
                <w:color w:val="auto"/>
              </w:rPr>
            </w:pPr>
            <w:r w:rsidRPr="00E51C9D">
              <w:rPr>
                <w:color w:val="auto"/>
              </w:rPr>
              <w:t>Связь</w:t>
            </w:r>
          </w:p>
        </w:tc>
        <w:tc>
          <w:tcPr>
            <w:tcW w:w="989" w:type="dxa"/>
            <w:shd w:val="clear" w:color="auto" w:fill="auto"/>
          </w:tcPr>
          <w:p w:rsidR="00FA71FB" w:rsidRPr="00E51C9D" w:rsidRDefault="00FA71FB" w:rsidP="00FA71FB">
            <w:pPr>
              <w:pStyle w:val="aff1"/>
              <w:ind w:firstLine="0"/>
              <w:jc w:val="center"/>
              <w:rPr>
                <w:color w:val="auto"/>
              </w:rPr>
            </w:pPr>
            <w:r w:rsidRPr="00E51C9D">
              <w:rPr>
                <w:color w:val="auto"/>
              </w:rPr>
              <w:t>6.8</w:t>
            </w:r>
          </w:p>
        </w:tc>
        <w:tc>
          <w:tcPr>
            <w:tcW w:w="6248" w:type="dxa"/>
            <w:gridSpan w:val="7"/>
          </w:tcPr>
          <w:p w:rsidR="00FA71FB" w:rsidRPr="00E51C9D" w:rsidRDefault="00FA71FB" w:rsidP="00FA71FB">
            <w:pPr>
              <w:pStyle w:val="aff1"/>
              <w:ind w:firstLine="0"/>
              <w:jc w:val="center"/>
              <w:rPr>
                <w:color w:val="auto"/>
              </w:rPr>
            </w:pPr>
            <w:r w:rsidRPr="00E51C9D">
              <w:rPr>
                <w:color w:val="auto"/>
              </w:rPr>
              <w:t>Не подлежат установлению, определяются в соответствии с техническими и санитарными нормами</w:t>
            </w:r>
          </w:p>
        </w:tc>
      </w:tr>
    </w:tbl>
    <w:p w:rsidR="00EB49DE" w:rsidRPr="00E51C9D" w:rsidRDefault="00EB49DE" w:rsidP="00EB49DE">
      <w:pPr>
        <w:ind w:firstLine="426"/>
        <w:rPr>
          <w:rFonts w:ascii="Times New Roman" w:eastAsia="SimSun" w:hAnsi="Times New Roman" w:cs="Times New Roman"/>
          <w:sz w:val="24"/>
          <w:szCs w:val="24"/>
          <w:lang w:eastAsia="zh-CN"/>
        </w:rPr>
      </w:pPr>
    </w:p>
    <w:p w:rsidR="00EB49DE" w:rsidRPr="00E51C9D" w:rsidRDefault="00FA71FB" w:rsidP="00FA71FB">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r w:rsidR="00EB49DE" w:rsidRPr="00E51C9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678"/>
      </w:tblGrid>
      <w:tr w:rsidR="00EB49DE" w:rsidRPr="00E51C9D" w:rsidTr="00FA71FB">
        <w:trPr>
          <w:trHeight w:val="552"/>
          <w:jc w:val="center"/>
        </w:trPr>
        <w:tc>
          <w:tcPr>
            <w:tcW w:w="5246" w:type="dxa"/>
            <w:vAlign w:val="center"/>
          </w:tcPr>
          <w:p w:rsidR="00EB49DE" w:rsidRPr="00E51C9D" w:rsidRDefault="00EB49DE" w:rsidP="00FA71FB">
            <w:pPr>
              <w:tabs>
                <w:tab w:val="left" w:pos="2520"/>
              </w:tabs>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Виды использования</w:t>
            </w:r>
          </w:p>
        </w:tc>
        <w:tc>
          <w:tcPr>
            <w:tcW w:w="4678" w:type="dxa"/>
            <w:vAlign w:val="center"/>
          </w:tcPr>
          <w:p w:rsidR="00EB49DE" w:rsidRPr="00E51C9D" w:rsidRDefault="00EB49DE" w:rsidP="00FA71FB">
            <w:pPr>
              <w:tabs>
                <w:tab w:val="left" w:pos="2520"/>
              </w:tabs>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Предельные параметры разрешенного строительства</w:t>
            </w:r>
          </w:p>
        </w:tc>
      </w:tr>
      <w:tr w:rsidR="00EB49DE" w:rsidRPr="00E51C9D" w:rsidTr="00FA71FB">
        <w:trPr>
          <w:jc w:val="center"/>
        </w:trPr>
        <w:tc>
          <w:tcPr>
            <w:tcW w:w="5246" w:type="dxa"/>
          </w:tcPr>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объекты благоустройства</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аттракционы</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площадки для детей, отдыха, спорта </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стоянки для автомобилей надземные открытого, гаражи для индивидуального автотранспорта </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места для пикников</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велосипедные дорожки, пешеходные дорожки</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беседки, ротонды, солярии, аэрарии, раздевалки, душевые</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пункты проката игрового и спортивного инвентаря</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объекты пожарной охраны (гидранты, резервуары);</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склады, ангары, пункты проката для хранения оборудования, инвентаря и пр.</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навесы</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теплицы, парники, оранжереи</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контрольно-пропускные пункты, пункты охраны</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сопутствующие объекты инженерной инфраструктуры</w:t>
            </w:r>
          </w:p>
        </w:tc>
        <w:tc>
          <w:tcPr>
            <w:tcW w:w="4678" w:type="dxa"/>
          </w:tcPr>
          <w:p w:rsidR="00EB49DE" w:rsidRPr="00E51C9D" w:rsidRDefault="00EB49DE" w:rsidP="00FA71FB">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 xml:space="preserve">Максимальная высота строений, сооружений от уровня земли - </w:t>
            </w:r>
            <w:r w:rsidR="00FA71FB" w:rsidRPr="00E51C9D">
              <w:rPr>
                <w:rFonts w:ascii="Times New Roman" w:hAnsi="Times New Roman" w:cs="Times New Roman"/>
                <w:sz w:val="24"/>
                <w:szCs w:val="24"/>
              </w:rPr>
              <w:t>3</w:t>
            </w:r>
            <w:r w:rsidRPr="00E51C9D">
              <w:rPr>
                <w:rFonts w:ascii="Times New Roman" w:hAnsi="Times New Roman" w:cs="Times New Roman"/>
                <w:sz w:val="24"/>
                <w:szCs w:val="24"/>
              </w:rPr>
              <w:t xml:space="preserve"> м (кроме аттракционов)</w:t>
            </w:r>
          </w:p>
          <w:p w:rsidR="00EB49DE" w:rsidRPr="00E51C9D" w:rsidRDefault="00EB49DE" w:rsidP="00FA71FB">
            <w:pPr>
              <w:tabs>
                <w:tab w:val="left" w:pos="2520"/>
              </w:tabs>
              <w:ind w:firstLine="0"/>
              <w:rPr>
                <w:rFonts w:ascii="Times New Roman" w:hAnsi="Times New Roman" w:cs="Times New Roman"/>
                <w:sz w:val="24"/>
                <w:szCs w:val="24"/>
              </w:rPr>
            </w:pPr>
            <w:r w:rsidRPr="00E51C9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строений и сооружений от границ смежных участков - 3 м</w:t>
            </w:r>
          </w:p>
        </w:tc>
      </w:tr>
      <w:tr w:rsidR="00EB49DE" w:rsidRPr="00E51C9D" w:rsidTr="00FA71FB">
        <w:trPr>
          <w:jc w:val="center"/>
        </w:trPr>
        <w:tc>
          <w:tcPr>
            <w:tcW w:w="5246" w:type="dxa"/>
          </w:tcPr>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Общественные туалеты, гидронепроницаемые выгребы, септики.</w:t>
            </w:r>
          </w:p>
        </w:tc>
        <w:tc>
          <w:tcPr>
            <w:tcW w:w="4678" w:type="dxa"/>
          </w:tcPr>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Максимальная высота строений - 3 м</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соседнего жилого дома не </w:t>
            </w:r>
            <w:r w:rsidRPr="00E51C9D">
              <w:rPr>
                <w:rFonts w:ascii="Times New Roman" w:eastAsia="SimSun" w:hAnsi="Times New Roman" w:cs="Times New Roman"/>
                <w:sz w:val="24"/>
                <w:szCs w:val="24"/>
                <w:lang w:eastAsia="zh-CN"/>
              </w:rPr>
              <w:lastRenderedPageBreak/>
              <w:t>менее - 12 м.</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Расстояние от мест массового скопления отдыхающих - не менее 50 м</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красной линии не менее - 10 м. </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Расстояние от границы смежного земельного участка не менее - 3 м.</w:t>
            </w:r>
          </w:p>
        </w:tc>
      </w:tr>
      <w:tr w:rsidR="00EB49DE" w:rsidRPr="00E51C9D" w:rsidTr="00FA71FB">
        <w:trPr>
          <w:jc w:val="center"/>
        </w:trPr>
        <w:tc>
          <w:tcPr>
            <w:tcW w:w="5246" w:type="dxa"/>
          </w:tcPr>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Площадки для сбора твердых бытовых отходов.</w:t>
            </w:r>
          </w:p>
        </w:tc>
        <w:tc>
          <w:tcPr>
            <w:tcW w:w="4678" w:type="dxa"/>
          </w:tcPr>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EB49DE" w:rsidRPr="00E51C9D" w:rsidRDefault="00EB49DE" w:rsidP="00FA71FB">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Общее количество контейнеров не более 5 шт.</w:t>
            </w:r>
          </w:p>
        </w:tc>
      </w:tr>
    </w:tbl>
    <w:p w:rsidR="00EB49DE" w:rsidRPr="00E51C9D" w:rsidRDefault="00EB49DE" w:rsidP="007A2E41">
      <w:pPr>
        <w:pStyle w:val="20"/>
        <w:spacing w:before="0"/>
        <w:rPr>
          <w:rFonts w:ascii="Times New Roman" w:hAnsi="Times New Roman"/>
          <w:color w:val="auto"/>
          <w:sz w:val="24"/>
          <w:szCs w:val="24"/>
        </w:rPr>
      </w:pPr>
    </w:p>
    <w:p w:rsidR="004A511D" w:rsidRPr="00E51C9D" w:rsidRDefault="004A511D" w:rsidP="002A40B3">
      <w:pPr>
        <w:ind w:firstLine="0"/>
        <w:outlineLvl w:val="0"/>
        <w:rPr>
          <w:rFonts w:ascii="Times New Roman" w:hAnsi="Times New Roman" w:cs="Times New Roman"/>
          <w:b/>
          <w:sz w:val="24"/>
          <w:szCs w:val="24"/>
          <w:u w:val="single"/>
        </w:rPr>
        <w:sectPr w:rsidR="004A511D" w:rsidRPr="00E51C9D" w:rsidSect="0015613C">
          <w:pgSz w:w="11906" w:h="16838"/>
          <w:pgMar w:top="567" w:right="709" w:bottom="709" w:left="1134" w:header="720" w:footer="283" w:gutter="0"/>
          <w:cols w:space="720"/>
          <w:docGrid w:linePitch="360"/>
        </w:sectPr>
      </w:pPr>
      <w:bookmarkStart w:id="509" w:name="_Toc7446262"/>
      <w:bookmarkStart w:id="510" w:name="_Toc7446415"/>
    </w:p>
    <w:p w:rsidR="002A40B3" w:rsidRPr="00E51C9D" w:rsidRDefault="002A40B3" w:rsidP="002A40B3">
      <w:pPr>
        <w:ind w:firstLine="0"/>
        <w:outlineLvl w:val="0"/>
        <w:rPr>
          <w:rFonts w:ascii="Times New Roman" w:hAnsi="Times New Roman" w:cs="Times New Roman"/>
          <w:b/>
          <w:sz w:val="24"/>
          <w:szCs w:val="24"/>
          <w:u w:val="single"/>
        </w:rPr>
      </w:pPr>
      <w:r w:rsidRPr="00E51C9D">
        <w:rPr>
          <w:rFonts w:ascii="Times New Roman" w:hAnsi="Times New Roman" w:cs="Times New Roman"/>
          <w:b/>
          <w:sz w:val="24"/>
          <w:szCs w:val="24"/>
          <w:u w:val="single"/>
        </w:rPr>
        <w:lastRenderedPageBreak/>
        <w:t>3) Зона объектов физической культуры и спорта (Р-2)</w:t>
      </w:r>
      <w:bookmarkEnd w:id="509"/>
      <w:bookmarkEnd w:id="510"/>
    </w:p>
    <w:p w:rsidR="002A40B3" w:rsidRPr="00E51C9D" w:rsidRDefault="00CA2D5D" w:rsidP="002A40B3">
      <w:pPr>
        <w:tabs>
          <w:tab w:val="left" w:pos="2520"/>
        </w:tabs>
        <w:ind w:firstLine="0"/>
        <w:outlineLvl w:val="0"/>
        <w:rPr>
          <w:rFonts w:ascii="Times New Roman" w:hAnsi="Times New Roman" w:cs="Times New Roman"/>
          <w:sz w:val="24"/>
          <w:szCs w:val="24"/>
        </w:rPr>
      </w:pPr>
      <w:bookmarkStart w:id="511" w:name="_Toc7446263"/>
      <w:bookmarkStart w:id="512" w:name="_Toc7446416"/>
      <w:r w:rsidRPr="00E51C9D">
        <w:rPr>
          <w:rFonts w:ascii="Times New Roman" w:hAnsi="Times New Roman" w:cs="Times New Roman"/>
          <w:sz w:val="24"/>
          <w:szCs w:val="24"/>
        </w:rPr>
        <w:t>3</w:t>
      </w:r>
      <w:r w:rsidR="002A40B3" w:rsidRPr="00E51C9D">
        <w:rPr>
          <w:rFonts w:ascii="Times New Roman" w:hAnsi="Times New Roman" w:cs="Times New Roman"/>
          <w:sz w:val="24"/>
          <w:szCs w:val="24"/>
        </w:rPr>
        <w:t>.1</w:t>
      </w:r>
      <w:r w:rsidR="004A511D" w:rsidRPr="00E51C9D">
        <w:rPr>
          <w:rFonts w:ascii="Times New Roman" w:hAnsi="Times New Roman" w:cs="Times New Roman"/>
          <w:sz w:val="24"/>
          <w:szCs w:val="24"/>
        </w:rPr>
        <w:t>.</w:t>
      </w:r>
      <w:r w:rsidR="002A40B3" w:rsidRPr="00E51C9D">
        <w:rPr>
          <w:rFonts w:ascii="Times New Roman" w:hAnsi="Times New Roman" w:cs="Times New Roman"/>
          <w:sz w:val="24"/>
          <w:szCs w:val="24"/>
        </w:rPr>
        <w:t xml:space="preserve"> Основные виды и параметры разрешенного использования земельных участков и объектов капитального строительства:</w:t>
      </w:r>
      <w:bookmarkEnd w:id="511"/>
      <w:bookmarkEnd w:id="512"/>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43"/>
        <w:gridCol w:w="992"/>
        <w:gridCol w:w="43"/>
        <w:gridCol w:w="808"/>
        <w:gridCol w:w="1260"/>
        <w:gridCol w:w="992"/>
        <w:gridCol w:w="866"/>
        <w:gridCol w:w="1118"/>
        <w:gridCol w:w="851"/>
      </w:tblGrid>
      <w:tr w:rsidR="00366518" w:rsidRPr="00E51C9D" w:rsidTr="002365E6">
        <w:trPr>
          <w:cantSplit/>
          <w:trHeight w:val="656"/>
          <w:jc w:val="center"/>
        </w:trPr>
        <w:tc>
          <w:tcPr>
            <w:tcW w:w="2694" w:type="dxa"/>
            <w:vMerge w:val="restart"/>
            <w:shd w:val="clear" w:color="auto" w:fill="auto"/>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43" w:type="dxa"/>
            <w:vMerge w:val="restart"/>
            <w:shd w:val="clear" w:color="auto" w:fill="auto"/>
            <w:vAlign w:val="center"/>
          </w:tcPr>
          <w:p w:rsidR="00366518" w:rsidRPr="00E51C9D" w:rsidRDefault="00366518" w:rsidP="00366518">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930" w:type="dxa"/>
            <w:gridSpan w:val="8"/>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66518" w:rsidRPr="00E51C9D" w:rsidTr="002365E6">
        <w:trPr>
          <w:cantSplit/>
          <w:trHeight w:val="4528"/>
          <w:jc w:val="center"/>
        </w:trPr>
        <w:tc>
          <w:tcPr>
            <w:tcW w:w="2694" w:type="dxa"/>
            <w:vMerge/>
            <w:shd w:val="clear" w:color="auto" w:fill="auto"/>
          </w:tcPr>
          <w:p w:rsidR="00366518" w:rsidRPr="00E51C9D" w:rsidRDefault="00366518" w:rsidP="00366518">
            <w:pPr>
              <w:widowControl w:val="0"/>
              <w:ind w:firstLine="0"/>
              <w:jc w:val="center"/>
              <w:rPr>
                <w:rFonts w:ascii="Times New Roman" w:eastAsia="SimSun" w:hAnsi="Times New Roman" w:cs="Times New Roman"/>
                <w:sz w:val="24"/>
                <w:szCs w:val="24"/>
                <w:lang w:eastAsia="zh-CN"/>
              </w:rPr>
            </w:pPr>
          </w:p>
        </w:tc>
        <w:tc>
          <w:tcPr>
            <w:tcW w:w="843" w:type="dxa"/>
            <w:vMerge/>
            <w:shd w:val="clear" w:color="auto" w:fill="auto"/>
          </w:tcPr>
          <w:p w:rsidR="00366518" w:rsidRPr="00E51C9D" w:rsidRDefault="00366518" w:rsidP="00366518">
            <w:pPr>
              <w:widowControl w:val="0"/>
              <w:ind w:firstLine="0"/>
              <w:jc w:val="center"/>
              <w:rPr>
                <w:rFonts w:ascii="Times New Roman" w:eastAsia="SimSun" w:hAnsi="Times New Roman" w:cs="Times New Roman"/>
                <w:sz w:val="24"/>
                <w:szCs w:val="24"/>
                <w:lang w:eastAsia="zh-CN"/>
              </w:rPr>
            </w:pPr>
          </w:p>
        </w:tc>
        <w:tc>
          <w:tcPr>
            <w:tcW w:w="992" w:type="dxa"/>
            <w:textDirection w:val="btLr"/>
            <w:vAlign w:val="center"/>
          </w:tcPr>
          <w:p w:rsidR="00366518" w:rsidRPr="00E51C9D" w:rsidRDefault="00366518" w:rsidP="00366518">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gridSpan w:val="2"/>
            <w:textDirection w:val="btLr"/>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260" w:type="dxa"/>
            <w:textDirection w:val="btLr"/>
            <w:vAlign w:val="center"/>
          </w:tcPr>
          <w:p w:rsidR="00366518" w:rsidRPr="00E51C9D" w:rsidRDefault="00366518" w:rsidP="00366518">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366518" w:rsidRPr="00E51C9D" w:rsidRDefault="00366518" w:rsidP="00366518">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366518" w:rsidRPr="00E51C9D" w:rsidRDefault="00366518" w:rsidP="00366518">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1118" w:type="dxa"/>
            <w:textDirection w:val="btLr"/>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1" w:type="dxa"/>
            <w:textDirection w:val="btLr"/>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366518" w:rsidRPr="00E51C9D" w:rsidTr="002365E6">
        <w:trPr>
          <w:cantSplit/>
          <w:trHeight w:val="237"/>
          <w:jc w:val="center"/>
        </w:trPr>
        <w:tc>
          <w:tcPr>
            <w:tcW w:w="2694" w:type="dxa"/>
            <w:shd w:val="clear" w:color="auto" w:fill="auto"/>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43" w:type="dxa"/>
            <w:shd w:val="clear" w:color="auto" w:fill="auto"/>
            <w:vAlign w:val="center"/>
          </w:tcPr>
          <w:p w:rsidR="00366518" w:rsidRPr="00E51C9D" w:rsidRDefault="00366518" w:rsidP="00366518">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992" w:type="dxa"/>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gridSpan w:val="2"/>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260" w:type="dxa"/>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2" w:type="dxa"/>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66" w:type="dxa"/>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1118" w:type="dxa"/>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1" w:type="dxa"/>
            <w:vAlign w:val="center"/>
          </w:tcPr>
          <w:p w:rsidR="00366518" w:rsidRPr="00E51C9D" w:rsidRDefault="00366518" w:rsidP="00366518">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2365E6" w:rsidRPr="00E51C9D" w:rsidTr="002365E6">
        <w:trPr>
          <w:cantSplit/>
          <w:trHeight w:val="273"/>
          <w:jc w:val="center"/>
        </w:trPr>
        <w:tc>
          <w:tcPr>
            <w:tcW w:w="2694" w:type="dxa"/>
            <w:shd w:val="clear" w:color="auto" w:fill="auto"/>
          </w:tcPr>
          <w:p w:rsidR="002365E6" w:rsidRPr="00E51C9D" w:rsidRDefault="002365E6" w:rsidP="00673E8F">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Обеспечение спортивно-зрелищных мероприятий</w:t>
            </w:r>
          </w:p>
        </w:tc>
        <w:tc>
          <w:tcPr>
            <w:tcW w:w="843" w:type="dxa"/>
            <w:shd w:val="clear" w:color="auto" w:fill="auto"/>
          </w:tcPr>
          <w:p w:rsidR="002365E6" w:rsidRPr="00E51C9D" w:rsidRDefault="002365E6" w:rsidP="00673E8F">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5.1.1</w:t>
            </w:r>
          </w:p>
        </w:tc>
        <w:tc>
          <w:tcPr>
            <w:tcW w:w="992" w:type="dxa"/>
            <w:vMerge w:val="restart"/>
            <w:vAlign w:val="center"/>
          </w:tcPr>
          <w:p w:rsidR="002365E6" w:rsidRPr="00E51C9D" w:rsidRDefault="002365E6" w:rsidP="002365E6">
            <w:pPr>
              <w:pStyle w:val="aff1"/>
              <w:ind w:firstLine="0"/>
              <w:jc w:val="center"/>
              <w:rPr>
                <w:color w:val="auto"/>
              </w:rPr>
            </w:pPr>
            <w:r w:rsidRPr="00E51C9D">
              <w:rPr>
                <w:color w:val="auto"/>
              </w:rPr>
              <w:t>500/</w:t>
            </w:r>
          </w:p>
          <w:p w:rsidR="002365E6" w:rsidRPr="00E51C9D" w:rsidRDefault="002365E6" w:rsidP="002365E6">
            <w:pPr>
              <w:pStyle w:val="aff1"/>
              <w:ind w:firstLine="0"/>
              <w:jc w:val="center"/>
              <w:rPr>
                <w:color w:val="auto"/>
              </w:rPr>
            </w:pPr>
            <w:r w:rsidRPr="00E51C9D">
              <w:rPr>
                <w:color w:val="auto"/>
                <w:lang w:val="en-US"/>
              </w:rPr>
              <w:t>5</w:t>
            </w:r>
            <w:r w:rsidRPr="00E51C9D">
              <w:rPr>
                <w:color w:val="auto"/>
              </w:rPr>
              <w:t>0000</w:t>
            </w:r>
          </w:p>
          <w:p w:rsidR="002365E6" w:rsidRPr="00E51C9D" w:rsidRDefault="002365E6" w:rsidP="002365E6">
            <w:pPr>
              <w:pStyle w:val="aff1"/>
              <w:ind w:firstLine="0"/>
              <w:jc w:val="center"/>
              <w:rPr>
                <w:color w:val="auto"/>
              </w:rPr>
            </w:pPr>
            <w:r w:rsidRPr="00E51C9D">
              <w:rPr>
                <w:color w:val="auto"/>
              </w:rPr>
              <w:t>кв.м</w:t>
            </w:r>
          </w:p>
        </w:tc>
        <w:tc>
          <w:tcPr>
            <w:tcW w:w="851" w:type="dxa"/>
            <w:gridSpan w:val="2"/>
            <w:vMerge w:val="restart"/>
            <w:vAlign w:val="center"/>
          </w:tcPr>
          <w:p w:rsidR="002365E6" w:rsidRPr="00E51C9D" w:rsidRDefault="002365E6" w:rsidP="002365E6">
            <w:pPr>
              <w:pStyle w:val="aff1"/>
              <w:ind w:firstLine="0"/>
              <w:jc w:val="center"/>
              <w:rPr>
                <w:color w:val="auto"/>
              </w:rPr>
            </w:pPr>
            <w:r w:rsidRPr="00E51C9D">
              <w:rPr>
                <w:color w:val="auto"/>
              </w:rPr>
              <w:t>1</w:t>
            </w:r>
            <w:r w:rsidRPr="00E51C9D">
              <w:rPr>
                <w:color w:val="auto"/>
                <w:lang w:val="en-US"/>
              </w:rPr>
              <w:t>5</w:t>
            </w:r>
            <w:r w:rsidRPr="00E51C9D">
              <w:rPr>
                <w:color w:val="auto"/>
              </w:rPr>
              <w:t xml:space="preserve"> м</w:t>
            </w:r>
          </w:p>
        </w:tc>
        <w:tc>
          <w:tcPr>
            <w:tcW w:w="1260" w:type="dxa"/>
            <w:vMerge w:val="restart"/>
            <w:vAlign w:val="center"/>
          </w:tcPr>
          <w:p w:rsidR="002365E6" w:rsidRPr="00E51C9D" w:rsidRDefault="002365E6" w:rsidP="002365E6">
            <w:pPr>
              <w:pStyle w:val="aff1"/>
              <w:ind w:firstLine="0"/>
              <w:jc w:val="center"/>
              <w:rPr>
                <w:color w:val="auto"/>
              </w:rPr>
            </w:pPr>
            <w:r w:rsidRPr="00E51C9D">
              <w:rPr>
                <w:color w:val="auto"/>
              </w:rPr>
              <w:t>10 м</w:t>
            </w:r>
          </w:p>
        </w:tc>
        <w:tc>
          <w:tcPr>
            <w:tcW w:w="992" w:type="dxa"/>
            <w:vMerge w:val="restart"/>
            <w:vAlign w:val="center"/>
          </w:tcPr>
          <w:p w:rsidR="002365E6" w:rsidRPr="00E51C9D" w:rsidRDefault="002365E6" w:rsidP="002365E6">
            <w:pPr>
              <w:pStyle w:val="aff1"/>
              <w:ind w:firstLine="0"/>
              <w:jc w:val="center"/>
              <w:rPr>
                <w:color w:val="auto"/>
              </w:rPr>
            </w:pPr>
            <w:r w:rsidRPr="00E51C9D">
              <w:rPr>
                <w:color w:val="auto"/>
                <w:lang w:val="en-US"/>
              </w:rPr>
              <w:t>5</w:t>
            </w:r>
            <w:r w:rsidRPr="00E51C9D">
              <w:rPr>
                <w:color w:val="auto"/>
              </w:rPr>
              <w:t xml:space="preserve"> м</w:t>
            </w:r>
          </w:p>
        </w:tc>
        <w:tc>
          <w:tcPr>
            <w:tcW w:w="866" w:type="dxa"/>
            <w:vMerge w:val="restart"/>
            <w:vAlign w:val="center"/>
          </w:tcPr>
          <w:p w:rsidR="002365E6" w:rsidRPr="00E51C9D" w:rsidRDefault="002365E6" w:rsidP="002365E6">
            <w:pPr>
              <w:pStyle w:val="aff1"/>
              <w:ind w:firstLine="0"/>
              <w:jc w:val="center"/>
              <w:rPr>
                <w:color w:val="auto"/>
              </w:rPr>
            </w:pPr>
            <w:r w:rsidRPr="00E51C9D">
              <w:rPr>
                <w:color w:val="auto"/>
              </w:rPr>
              <w:t>2</w:t>
            </w:r>
          </w:p>
        </w:tc>
        <w:tc>
          <w:tcPr>
            <w:tcW w:w="1118" w:type="dxa"/>
            <w:vMerge w:val="restart"/>
            <w:vAlign w:val="center"/>
          </w:tcPr>
          <w:p w:rsidR="002365E6" w:rsidRPr="00E51C9D" w:rsidRDefault="002365E6" w:rsidP="002365E6">
            <w:pPr>
              <w:pStyle w:val="aff1"/>
              <w:ind w:firstLine="0"/>
              <w:jc w:val="center"/>
              <w:rPr>
                <w:color w:val="auto"/>
              </w:rPr>
            </w:pPr>
            <w:r w:rsidRPr="00E51C9D">
              <w:rPr>
                <w:color w:val="auto"/>
              </w:rPr>
              <w:t>12 м</w:t>
            </w:r>
          </w:p>
          <w:p w:rsidR="002365E6" w:rsidRPr="00E51C9D" w:rsidRDefault="002365E6" w:rsidP="002365E6">
            <w:pPr>
              <w:pStyle w:val="aff1"/>
              <w:ind w:firstLine="0"/>
              <w:jc w:val="center"/>
              <w:rPr>
                <w:color w:val="auto"/>
              </w:rPr>
            </w:pPr>
          </w:p>
        </w:tc>
        <w:tc>
          <w:tcPr>
            <w:tcW w:w="851" w:type="dxa"/>
            <w:vMerge w:val="restart"/>
            <w:vAlign w:val="center"/>
          </w:tcPr>
          <w:p w:rsidR="002365E6" w:rsidRPr="00E51C9D" w:rsidRDefault="002365E6" w:rsidP="002365E6">
            <w:pPr>
              <w:pStyle w:val="aff1"/>
              <w:ind w:firstLine="0"/>
              <w:jc w:val="center"/>
              <w:rPr>
                <w:color w:val="auto"/>
              </w:rPr>
            </w:pPr>
            <w:r w:rsidRPr="00E51C9D">
              <w:rPr>
                <w:color w:val="auto"/>
                <w:lang w:val="en-US"/>
              </w:rPr>
              <w:t>5</w:t>
            </w:r>
            <w:r w:rsidRPr="00E51C9D">
              <w:rPr>
                <w:color w:val="auto"/>
              </w:rPr>
              <w:t>0%</w:t>
            </w:r>
          </w:p>
        </w:tc>
      </w:tr>
      <w:tr w:rsidR="002365E6" w:rsidRPr="00E51C9D" w:rsidTr="002365E6">
        <w:trPr>
          <w:cantSplit/>
          <w:trHeight w:val="300"/>
          <w:jc w:val="center"/>
        </w:trPr>
        <w:tc>
          <w:tcPr>
            <w:tcW w:w="2694" w:type="dxa"/>
            <w:shd w:val="clear" w:color="auto" w:fill="auto"/>
          </w:tcPr>
          <w:p w:rsidR="002365E6" w:rsidRPr="00E51C9D" w:rsidRDefault="002365E6" w:rsidP="00673E8F">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Обеспечение занятий спортом в помещениях</w:t>
            </w:r>
          </w:p>
        </w:tc>
        <w:tc>
          <w:tcPr>
            <w:tcW w:w="843" w:type="dxa"/>
            <w:shd w:val="clear" w:color="auto" w:fill="auto"/>
          </w:tcPr>
          <w:p w:rsidR="002365E6" w:rsidRPr="00E51C9D" w:rsidRDefault="002365E6" w:rsidP="00673E8F">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5.1.2</w:t>
            </w:r>
          </w:p>
        </w:tc>
        <w:tc>
          <w:tcPr>
            <w:tcW w:w="992" w:type="dxa"/>
            <w:vMerge/>
          </w:tcPr>
          <w:p w:rsidR="002365E6" w:rsidRPr="00E51C9D" w:rsidRDefault="002365E6" w:rsidP="00366518">
            <w:pPr>
              <w:pStyle w:val="aff1"/>
              <w:ind w:firstLine="0"/>
              <w:jc w:val="center"/>
              <w:rPr>
                <w:color w:val="auto"/>
              </w:rPr>
            </w:pPr>
          </w:p>
        </w:tc>
        <w:tc>
          <w:tcPr>
            <w:tcW w:w="851" w:type="dxa"/>
            <w:gridSpan w:val="2"/>
            <w:vMerge/>
          </w:tcPr>
          <w:p w:rsidR="002365E6" w:rsidRPr="00E51C9D" w:rsidRDefault="002365E6" w:rsidP="00366518">
            <w:pPr>
              <w:pStyle w:val="aff1"/>
              <w:ind w:firstLine="0"/>
              <w:jc w:val="center"/>
              <w:rPr>
                <w:color w:val="auto"/>
              </w:rPr>
            </w:pPr>
          </w:p>
        </w:tc>
        <w:tc>
          <w:tcPr>
            <w:tcW w:w="1260" w:type="dxa"/>
            <w:vMerge/>
          </w:tcPr>
          <w:p w:rsidR="002365E6" w:rsidRPr="00E51C9D" w:rsidRDefault="002365E6" w:rsidP="00CA2D5D">
            <w:pPr>
              <w:pStyle w:val="aff1"/>
              <w:ind w:firstLine="0"/>
              <w:jc w:val="center"/>
              <w:rPr>
                <w:color w:val="auto"/>
              </w:rPr>
            </w:pPr>
          </w:p>
        </w:tc>
        <w:tc>
          <w:tcPr>
            <w:tcW w:w="992" w:type="dxa"/>
            <w:vMerge/>
          </w:tcPr>
          <w:p w:rsidR="002365E6" w:rsidRPr="00E51C9D" w:rsidRDefault="002365E6" w:rsidP="00366518">
            <w:pPr>
              <w:pStyle w:val="aff1"/>
              <w:ind w:firstLine="0"/>
              <w:jc w:val="center"/>
              <w:rPr>
                <w:color w:val="auto"/>
                <w:lang w:val="en-US"/>
              </w:rPr>
            </w:pPr>
          </w:p>
        </w:tc>
        <w:tc>
          <w:tcPr>
            <w:tcW w:w="866" w:type="dxa"/>
            <w:vMerge/>
          </w:tcPr>
          <w:p w:rsidR="002365E6" w:rsidRPr="00E51C9D" w:rsidRDefault="002365E6" w:rsidP="00366518">
            <w:pPr>
              <w:pStyle w:val="aff1"/>
              <w:ind w:firstLine="0"/>
              <w:jc w:val="center"/>
              <w:rPr>
                <w:color w:val="auto"/>
              </w:rPr>
            </w:pPr>
          </w:p>
        </w:tc>
        <w:tc>
          <w:tcPr>
            <w:tcW w:w="1118" w:type="dxa"/>
            <w:vMerge/>
          </w:tcPr>
          <w:p w:rsidR="002365E6" w:rsidRPr="00E51C9D" w:rsidRDefault="002365E6" w:rsidP="00366518">
            <w:pPr>
              <w:pStyle w:val="aff1"/>
              <w:ind w:firstLine="0"/>
              <w:jc w:val="center"/>
              <w:rPr>
                <w:color w:val="auto"/>
              </w:rPr>
            </w:pPr>
          </w:p>
        </w:tc>
        <w:tc>
          <w:tcPr>
            <w:tcW w:w="851" w:type="dxa"/>
            <w:vMerge/>
          </w:tcPr>
          <w:p w:rsidR="002365E6" w:rsidRPr="00E51C9D" w:rsidRDefault="002365E6" w:rsidP="00366518">
            <w:pPr>
              <w:pStyle w:val="aff1"/>
              <w:ind w:firstLine="0"/>
              <w:jc w:val="center"/>
              <w:rPr>
                <w:color w:val="auto"/>
                <w:lang w:val="en-US"/>
              </w:rPr>
            </w:pPr>
          </w:p>
        </w:tc>
      </w:tr>
      <w:tr w:rsidR="002365E6" w:rsidRPr="00E51C9D" w:rsidTr="002365E6">
        <w:trPr>
          <w:cantSplit/>
          <w:trHeight w:val="300"/>
          <w:jc w:val="center"/>
        </w:trPr>
        <w:tc>
          <w:tcPr>
            <w:tcW w:w="2694" w:type="dxa"/>
            <w:shd w:val="clear" w:color="auto" w:fill="auto"/>
          </w:tcPr>
          <w:p w:rsidR="002365E6" w:rsidRPr="00E51C9D" w:rsidRDefault="002365E6" w:rsidP="00673E8F">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Площадки для занятий спортом</w:t>
            </w:r>
          </w:p>
        </w:tc>
        <w:tc>
          <w:tcPr>
            <w:tcW w:w="843" w:type="dxa"/>
            <w:shd w:val="clear" w:color="auto" w:fill="auto"/>
          </w:tcPr>
          <w:p w:rsidR="002365E6" w:rsidRPr="00E51C9D" w:rsidRDefault="002365E6" w:rsidP="00673E8F">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5.1.3</w:t>
            </w:r>
          </w:p>
        </w:tc>
        <w:tc>
          <w:tcPr>
            <w:tcW w:w="992" w:type="dxa"/>
            <w:vMerge/>
          </w:tcPr>
          <w:p w:rsidR="002365E6" w:rsidRPr="00E51C9D" w:rsidRDefault="002365E6" w:rsidP="00366518">
            <w:pPr>
              <w:pStyle w:val="aff1"/>
              <w:ind w:firstLine="0"/>
              <w:jc w:val="center"/>
              <w:rPr>
                <w:color w:val="auto"/>
              </w:rPr>
            </w:pPr>
          </w:p>
        </w:tc>
        <w:tc>
          <w:tcPr>
            <w:tcW w:w="851" w:type="dxa"/>
            <w:gridSpan w:val="2"/>
            <w:vMerge/>
          </w:tcPr>
          <w:p w:rsidR="002365E6" w:rsidRPr="00E51C9D" w:rsidRDefault="002365E6" w:rsidP="00366518">
            <w:pPr>
              <w:pStyle w:val="aff1"/>
              <w:ind w:firstLine="0"/>
              <w:jc w:val="center"/>
              <w:rPr>
                <w:color w:val="auto"/>
              </w:rPr>
            </w:pPr>
          </w:p>
        </w:tc>
        <w:tc>
          <w:tcPr>
            <w:tcW w:w="1260" w:type="dxa"/>
            <w:vMerge/>
          </w:tcPr>
          <w:p w:rsidR="002365E6" w:rsidRPr="00E51C9D" w:rsidRDefault="002365E6" w:rsidP="00CA2D5D">
            <w:pPr>
              <w:pStyle w:val="aff1"/>
              <w:ind w:firstLine="0"/>
              <w:jc w:val="center"/>
              <w:rPr>
                <w:color w:val="auto"/>
              </w:rPr>
            </w:pPr>
          </w:p>
        </w:tc>
        <w:tc>
          <w:tcPr>
            <w:tcW w:w="992" w:type="dxa"/>
            <w:vMerge/>
          </w:tcPr>
          <w:p w:rsidR="002365E6" w:rsidRPr="00E51C9D" w:rsidRDefault="002365E6" w:rsidP="00366518">
            <w:pPr>
              <w:pStyle w:val="aff1"/>
              <w:ind w:firstLine="0"/>
              <w:jc w:val="center"/>
              <w:rPr>
                <w:color w:val="auto"/>
                <w:lang w:val="en-US"/>
              </w:rPr>
            </w:pPr>
          </w:p>
        </w:tc>
        <w:tc>
          <w:tcPr>
            <w:tcW w:w="866" w:type="dxa"/>
            <w:vMerge/>
          </w:tcPr>
          <w:p w:rsidR="002365E6" w:rsidRPr="00E51C9D" w:rsidRDefault="002365E6" w:rsidP="00366518">
            <w:pPr>
              <w:pStyle w:val="aff1"/>
              <w:ind w:firstLine="0"/>
              <w:jc w:val="center"/>
              <w:rPr>
                <w:color w:val="auto"/>
              </w:rPr>
            </w:pPr>
          </w:p>
        </w:tc>
        <w:tc>
          <w:tcPr>
            <w:tcW w:w="1118" w:type="dxa"/>
            <w:vMerge/>
          </w:tcPr>
          <w:p w:rsidR="002365E6" w:rsidRPr="00E51C9D" w:rsidRDefault="002365E6" w:rsidP="00366518">
            <w:pPr>
              <w:pStyle w:val="aff1"/>
              <w:ind w:firstLine="0"/>
              <w:jc w:val="center"/>
              <w:rPr>
                <w:color w:val="auto"/>
              </w:rPr>
            </w:pPr>
          </w:p>
        </w:tc>
        <w:tc>
          <w:tcPr>
            <w:tcW w:w="851" w:type="dxa"/>
            <w:vMerge/>
          </w:tcPr>
          <w:p w:rsidR="002365E6" w:rsidRPr="00E51C9D" w:rsidRDefault="002365E6" w:rsidP="00366518">
            <w:pPr>
              <w:pStyle w:val="aff1"/>
              <w:ind w:firstLine="0"/>
              <w:jc w:val="center"/>
              <w:rPr>
                <w:color w:val="auto"/>
                <w:lang w:val="en-US"/>
              </w:rPr>
            </w:pPr>
          </w:p>
        </w:tc>
      </w:tr>
      <w:tr w:rsidR="002365E6" w:rsidRPr="00E51C9D" w:rsidTr="002365E6">
        <w:trPr>
          <w:cantSplit/>
          <w:trHeight w:val="240"/>
          <w:jc w:val="center"/>
        </w:trPr>
        <w:tc>
          <w:tcPr>
            <w:tcW w:w="2694" w:type="dxa"/>
            <w:shd w:val="clear" w:color="auto" w:fill="auto"/>
          </w:tcPr>
          <w:p w:rsidR="002365E6" w:rsidRPr="00E51C9D" w:rsidRDefault="002365E6" w:rsidP="00673E8F">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Оборудованные площадки для занятий спортом</w:t>
            </w:r>
          </w:p>
        </w:tc>
        <w:tc>
          <w:tcPr>
            <w:tcW w:w="843" w:type="dxa"/>
            <w:shd w:val="clear" w:color="auto" w:fill="auto"/>
          </w:tcPr>
          <w:p w:rsidR="002365E6" w:rsidRPr="00E51C9D" w:rsidRDefault="002365E6" w:rsidP="00673E8F">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5.1.4</w:t>
            </w:r>
          </w:p>
        </w:tc>
        <w:tc>
          <w:tcPr>
            <w:tcW w:w="992" w:type="dxa"/>
            <w:vMerge/>
          </w:tcPr>
          <w:p w:rsidR="002365E6" w:rsidRPr="00E51C9D" w:rsidRDefault="002365E6" w:rsidP="00366518">
            <w:pPr>
              <w:pStyle w:val="aff1"/>
              <w:ind w:firstLine="0"/>
              <w:jc w:val="center"/>
              <w:rPr>
                <w:color w:val="auto"/>
              </w:rPr>
            </w:pPr>
          </w:p>
        </w:tc>
        <w:tc>
          <w:tcPr>
            <w:tcW w:w="851" w:type="dxa"/>
            <w:gridSpan w:val="2"/>
            <w:vMerge/>
          </w:tcPr>
          <w:p w:rsidR="002365E6" w:rsidRPr="00E51C9D" w:rsidRDefault="002365E6" w:rsidP="00366518">
            <w:pPr>
              <w:pStyle w:val="aff1"/>
              <w:ind w:firstLine="0"/>
              <w:jc w:val="center"/>
              <w:rPr>
                <w:color w:val="auto"/>
              </w:rPr>
            </w:pPr>
          </w:p>
        </w:tc>
        <w:tc>
          <w:tcPr>
            <w:tcW w:w="1260" w:type="dxa"/>
            <w:vMerge/>
          </w:tcPr>
          <w:p w:rsidR="002365E6" w:rsidRPr="00E51C9D" w:rsidRDefault="002365E6" w:rsidP="00CA2D5D">
            <w:pPr>
              <w:pStyle w:val="aff1"/>
              <w:ind w:firstLine="0"/>
              <w:jc w:val="center"/>
              <w:rPr>
                <w:color w:val="auto"/>
              </w:rPr>
            </w:pPr>
          </w:p>
        </w:tc>
        <w:tc>
          <w:tcPr>
            <w:tcW w:w="992" w:type="dxa"/>
            <w:vMerge/>
          </w:tcPr>
          <w:p w:rsidR="002365E6" w:rsidRPr="00E51C9D" w:rsidRDefault="002365E6" w:rsidP="00366518">
            <w:pPr>
              <w:pStyle w:val="aff1"/>
              <w:ind w:firstLine="0"/>
              <w:jc w:val="center"/>
              <w:rPr>
                <w:color w:val="auto"/>
                <w:lang w:val="en-US"/>
              </w:rPr>
            </w:pPr>
          </w:p>
        </w:tc>
        <w:tc>
          <w:tcPr>
            <w:tcW w:w="866" w:type="dxa"/>
            <w:vMerge/>
          </w:tcPr>
          <w:p w:rsidR="002365E6" w:rsidRPr="00E51C9D" w:rsidRDefault="002365E6" w:rsidP="00366518">
            <w:pPr>
              <w:pStyle w:val="aff1"/>
              <w:ind w:firstLine="0"/>
              <w:jc w:val="center"/>
              <w:rPr>
                <w:color w:val="auto"/>
              </w:rPr>
            </w:pPr>
          </w:p>
        </w:tc>
        <w:tc>
          <w:tcPr>
            <w:tcW w:w="1118" w:type="dxa"/>
            <w:vMerge/>
          </w:tcPr>
          <w:p w:rsidR="002365E6" w:rsidRPr="00E51C9D" w:rsidRDefault="002365E6" w:rsidP="00366518">
            <w:pPr>
              <w:pStyle w:val="aff1"/>
              <w:ind w:firstLine="0"/>
              <w:jc w:val="center"/>
              <w:rPr>
                <w:color w:val="auto"/>
              </w:rPr>
            </w:pPr>
          </w:p>
        </w:tc>
        <w:tc>
          <w:tcPr>
            <w:tcW w:w="851" w:type="dxa"/>
            <w:vMerge/>
          </w:tcPr>
          <w:p w:rsidR="002365E6" w:rsidRPr="00E51C9D" w:rsidRDefault="002365E6" w:rsidP="00366518">
            <w:pPr>
              <w:pStyle w:val="aff1"/>
              <w:ind w:firstLine="0"/>
              <w:jc w:val="center"/>
              <w:rPr>
                <w:color w:val="auto"/>
                <w:lang w:val="en-US"/>
              </w:rPr>
            </w:pPr>
          </w:p>
        </w:tc>
      </w:tr>
      <w:tr w:rsidR="002365E6" w:rsidRPr="00E51C9D" w:rsidTr="002365E6">
        <w:trPr>
          <w:cantSplit/>
          <w:trHeight w:val="240"/>
          <w:jc w:val="center"/>
        </w:trPr>
        <w:tc>
          <w:tcPr>
            <w:tcW w:w="2694" w:type="dxa"/>
            <w:shd w:val="clear" w:color="auto" w:fill="auto"/>
          </w:tcPr>
          <w:p w:rsidR="002365E6" w:rsidRPr="00E51C9D" w:rsidRDefault="002365E6" w:rsidP="00673E8F">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Спортивные базы</w:t>
            </w:r>
          </w:p>
        </w:tc>
        <w:tc>
          <w:tcPr>
            <w:tcW w:w="843" w:type="dxa"/>
            <w:shd w:val="clear" w:color="auto" w:fill="auto"/>
          </w:tcPr>
          <w:p w:rsidR="002365E6" w:rsidRPr="00E51C9D" w:rsidRDefault="002365E6" w:rsidP="00673E8F">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5.1.5</w:t>
            </w:r>
          </w:p>
        </w:tc>
        <w:tc>
          <w:tcPr>
            <w:tcW w:w="992" w:type="dxa"/>
            <w:vMerge/>
          </w:tcPr>
          <w:p w:rsidR="002365E6" w:rsidRPr="00E51C9D" w:rsidRDefault="002365E6" w:rsidP="00366518">
            <w:pPr>
              <w:pStyle w:val="aff1"/>
              <w:ind w:firstLine="0"/>
              <w:jc w:val="center"/>
              <w:rPr>
                <w:color w:val="auto"/>
              </w:rPr>
            </w:pPr>
          </w:p>
        </w:tc>
        <w:tc>
          <w:tcPr>
            <w:tcW w:w="851" w:type="dxa"/>
            <w:gridSpan w:val="2"/>
            <w:vMerge/>
          </w:tcPr>
          <w:p w:rsidR="002365E6" w:rsidRPr="00E51C9D" w:rsidRDefault="002365E6" w:rsidP="00366518">
            <w:pPr>
              <w:pStyle w:val="aff1"/>
              <w:ind w:firstLine="0"/>
              <w:jc w:val="center"/>
              <w:rPr>
                <w:color w:val="auto"/>
              </w:rPr>
            </w:pPr>
          </w:p>
        </w:tc>
        <w:tc>
          <w:tcPr>
            <w:tcW w:w="1260" w:type="dxa"/>
            <w:vMerge/>
          </w:tcPr>
          <w:p w:rsidR="002365E6" w:rsidRPr="00E51C9D" w:rsidRDefault="002365E6" w:rsidP="00CA2D5D">
            <w:pPr>
              <w:pStyle w:val="aff1"/>
              <w:ind w:firstLine="0"/>
              <w:jc w:val="center"/>
              <w:rPr>
                <w:color w:val="auto"/>
              </w:rPr>
            </w:pPr>
          </w:p>
        </w:tc>
        <w:tc>
          <w:tcPr>
            <w:tcW w:w="992" w:type="dxa"/>
            <w:vMerge/>
          </w:tcPr>
          <w:p w:rsidR="002365E6" w:rsidRPr="00E51C9D" w:rsidRDefault="002365E6" w:rsidP="00366518">
            <w:pPr>
              <w:pStyle w:val="aff1"/>
              <w:ind w:firstLine="0"/>
              <w:jc w:val="center"/>
              <w:rPr>
                <w:color w:val="auto"/>
                <w:lang w:val="en-US"/>
              </w:rPr>
            </w:pPr>
          </w:p>
        </w:tc>
        <w:tc>
          <w:tcPr>
            <w:tcW w:w="866" w:type="dxa"/>
            <w:vMerge/>
          </w:tcPr>
          <w:p w:rsidR="002365E6" w:rsidRPr="00E51C9D" w:rsidRDefault="002365E6" w:rsidP="00366518">
            <w:pPr>
              <w:pStyle w:val="aff1"/>
              <w:ind w:firstLine="0"/>
              <w:jc w:val="center"/>
              <w:rPr>
                <w:color w:val="auto"/>
              </w:rPr>
            </w:pPr>
          </w:p>
        </w:tc>
        <w:tc>
          <w:tcPr>
            <w:tcW w:w="1118" w:type="dxa"/>
            <w:vMerge/>
          </w:tcPr>
          <w:p w:rsidR="002365E6" w:rsidRPr="00E51C9D" w:rsidRDefault="002365E6" w:rsidP="00366518">
            <w:pPr>
              <w:pStyle w:val="aff1"/>
              <w:ind w:firstLine="0"/>
              <w:jc w:val="center"/>
              <w:rPr>
                <w:color w:val="auto"/>
              </w:rPr>
            </w:pPr>
          </w:p>
        </w:tc>
        <w:tc>
          <w:tcPr>
            <w:tcW w:w="851" w:type="dxa"/>
            <w:vMerge/>
          </w:tcPr>
          <w:p w:rsidR="002365E6" w:rsidRPr="00E51C9D" w:rsidRDefault="002365E6" w:rsidP="00366518">
            <w:pPr>
              <w:pStyle w:val="aff1"/>
              <w:ind w:firstLine="0"/>
              <w:jc w:val="center"/>
              <w:rPr>
                <w:color w:val="auto"/>
                <w:lang w:val="en-US"/>
              </w:rPr>
            </w:pPr>
          </w:p>
        </w:tc>
      </w:tr>
      <w:tr w:rsidR="002365E6" w:rsidRPr="00E51C9D" w:rsidTr="002365E6">
        <w:trPr>
          <w:cantSplit/>
          <w:trHeight w:val="240"/>
          <w:jc w:val="center"/>
        </w:trPr>
        <w:tc>
          <w:tcPr>
            <w:tcW w:w="2694" w:type="dxa"/>
            <w:shd w:val="clear" w:color="auto" w:fill="auto"/>
          </w:tcPr>
          <w:p w:rsidR="002365E6" w:rsidRPr="00E51C9D" w:rsidRDefault="002365E6" w:rsidP="00673E8F">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Туристическое обслуживание</w:t>
            </w:r>
          </w:p>
        </w:tc>
        <w:tc>
          <w:tcPr>
            <w:tcW w:w="843" w:type="dxa"/>
            <w:shd w:val="clear" w:color="auto" w:fill="auto"/>
          </w:tcPr>
          <w:p w:rsidR="002365E6" w:rsidRPr="00E51C9D" w:rsidRDefault="002365E6" w:rsidP="00673E8F">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5.2.1</w:t>
            </w:r>
          </w:p>
        </w:tc>
        <w:tc>
          <w:tcPr>
            <w:tcW w:w="992" w:type="dxa"/>
            <w:vMerge/>
          </w:tcPr>
          <w:p w:rsidR="002365E6" w:rsidRPr="00E51C9D" w:rsidRDefault="002365E6" w:rsidP="00366518">
            <w:pPr>
              <w:pStyle w:val="aff1"/>
              <w:ind w:firstLine="0"/>
              <w:jc w:val="center"/>
              <w:rPr>
                <w:color w:val="auto"/>
              </w:rPr>
            </w:pPr>
          </w:p>
        </w:tc>
        <w:tc>
          <w:tcPr>
            <w:tcW w:w="851" w:type="dxa"/>
            <w:gridSpan w:val="2"/>
            <w:vMerge/>
          </w:tcPr>
          <w:p w:rsidR="002365E6" w:rsidRPr="00E51C9D" w:rsidRDefault="002365E6" w:rsidP="00366518">
            <w:pPr>
              <w:pStyle w:val="aff1"/>
              <w:ind w:firstLine="0"/>
              <w:jc w:val="center"/>
              <w:rPr>
                <w:color w:val="auto"/>
              </w:rPr>
            </w:pPr>
          </w:p>
        </w:tc>
        <w:tc>
          <w:tcPr>
            <w:tcW w:w="1260" w:type="dxa"/>
            <w:vMerge/>
          </w:tcPr>
          <w:p w:rsidR="002365E6" w:rsidRPr="00E51C9D" w:rsidRDefault="002365E6" w:rsidP="00CA2D5D">
            <w:pPr>
              <w:pStyle w:val="aff1"/>
              <w:ind w:firstLine="0"/>
              <w:jc w:val="center"/>
              <w:rPr>
                <w:color w:val="auto"/>
              </w:rPr>
            </w:pPr>
          </w:p>
        </w:tc>
        <w:tc>
          <w:tcPr>
            <w:tcW w:w="992" w:type="dxa"/>
            <w:vMerge/>
          </w:tcPr>
          <w:p w:rsidR="002365E6" w:rsidRPr="00E51C9D" w:rsidRDefault="002365E6" w:rsidP="00366518">
            <w:pPr>
              <w:pStyle w:val="aff1"/>
              <w:ind w:firstLine="0"/>
              <w:jc w:val="center"/>
              <w:rPr>
                <w:color w:val="auto"/>
                <w:lang w:val="en-US"/>
              </w:rPr>
            </w:pPr>
          </w:p>
        </w:tc>
        <w:tc>
          <w:tcPr>
            <w:tcW w:w="866" w:type="dxa"/>
            <w:vMerge/>
          </w:tcPr>
          <w:p w:rsidR="002365E6" w:rsidRPr="00E51C9D" w:rsidRDefault="002365E6" w:rsidP="00366518">
            <w:pPr>
              <w:pStyle w:val="aff1"/>
              <w:ind w:firstLine="0"/>
              <w:jc w:val="center"/>
              <w:rPr>
                <w:color w:val="auto"/>
              </w:rPr>
            </w:pPr>
          </w:p>
        </w:tc>
        <w:tc>
          <w:tcPr>
            <w:tcW w:w="1118" w:type="dxa"/>
            <w:vMerge/>
          </w:tcPr>
          <w:p w:rsidR="002365E6" w:rsidRPr="00E51C9D" w:rsidRDefault="002365E6" w:rsidP="00366518">
            <w:pPr>
              <w:pStyle w:val="aff1"/>
              <w:ind w:firstLine="0"/>
              <w:jc w:val="center"/>
              <w:rPr>
                <w:color w:val="auto"/>
              </w:rPr>
            </w:pPr>
          </w:p>
        </w:tc>
        <w:tc>
          <w:tcPr>
            <w:tcW w:w="851" w:type="dxa"/>
            <w:vMerge/>
          </w:tcPr>
          <w:p w:rsidR="002365E6" w:rsidRPr="00E51C9D" w:rsidRDefault="002365E6" w:rsidP="00366518">
            <w:pPr>
              <w:pStyle w:val="aff1"/>
              <w:ind w:firstLine="0"/>
              <w:jc w:val="center"/>
              <w:rPr>
                <w:color w:val="auto"/>
                <w:lang w:val="en-US"/>
              </w:rPr>
            </w:pPr>
          </w:p>
        </w:tc>
      </w:tr>
      <w:tr w:rsidR="002365E6" w:rsidRPr="00E51C9D" w:rsidTr="002365E6">
        <w:trPr>
          <w:cantSplit/>
          <w:trHeight w:val="485"/>
          <w:jc w:val="center"/>
        </w:trPr>
        <w:tc>
          <w:tcPr>
            <w:tcW w:w="2694" w:type="dxa"/>
            <w:shd w:val="clear" w:color="auto" w:fill="auto"/>
          </w:tcPr>
          <w:p w:rsidR="002365E6" w:rsidRPr="00E51C9D" w:rsidRDefault="002365E6" w:rsidP="00366518">
            <w:pPr>
              <w:pStyle w:val="aff1"/>
              <w:ind w:firstLine="0"/>
              <w:rPr>
                <w:color w:val="auto"/>
              </w:rPr>
            </w:pPr>
            <w:r w:rsidRPr="00E51C9D">
              <w:rPr>
                <w:color w:val="auto"/>
              </w:rPr>
              <w:t>Природно-познавательный туризм</w:t>
            </w:r>
          </w:p>
        </w:tc>
        <w:tc>
          <w:tcPr>
            <w:tcW w:w="843" w:type="dxa"/>
            <w:shd w:val="clear" w:color="auto" w:fill="auto"/>
          </w:tcPr>
          <w:p w:rsidR="002365E6" w:rsidRPr="00E51C9D" w:rsidRDefault="002365E6" w:rsidP="00366518">
            <w:pPr>
              <w:pStyle w:val="aff1"/>
              <w:ind w:firstLine="0"/>
              <w:jc w:val="center"/>
              <w:rPr>
                <w:color w:val="auto"/>
              </w:rPr>
            </w:pPr>
            <w:r w:rsidRPr="00E51C9D">
              <w:rPr>
                <w:color w:val="auto"/>
              </w:rPr>
              <w:t>5.2</w:t>
            </w:r>
          </w:p>
        </w:tc>
        <w:tc>
          <w:tcPr>
            <w:tcW w:w="992" w:type="dxa"/>
            <w:vMerge/>
          </w:tcPr>
          <w:p w:rsidR="002365E6" w:rsidRPr="00E51C9D" w:rsidRDefault="002365E6" w:rsidP="00617F7E">
            <w:pPr>
              <w:pStyle w:val="aff1"/>
              <w:ind w:firstLine="0"/>
              <w:jc w:val="center"/>
              <w:rPr>
                <w:color w:val="auto"/>
              </w:rPr>
            </w:pPr>
          </w:p>
        </w:tc>
        <w:tc>
          <w:tcPr>
            <w:tcW w:w="851" w:type="dxa"/>
            <w:gridSpan w:val="2"/>
            <w:vMerge/>
          </w:tcPr>
          <w:p w:rsidR="002365E6" w:rsidRPr="00E51C9D" w:rsidRDefault="002365E6" w:rsidP="00617F7E">
            <w:pPr>
              <w:pStyle w:val="aff1"/>
              <w:ind w:firstLine="0"/>
              <w:jc w:val="center"/>
              <w:rPr>
                <w:color w:val="auto"/>
              </w:rPr>
            </w:pPr>
          </w:p>
        </w:tc>
        <w:tc>
          <w:tcPr>
            <w:tcW w:w="1260" w:type="dxa"/>
            <w:vMerge/>
          </w:tcPr>
          <w:p w:rsidR="002365E6" w:rsidRPr="00E51C9D" w:rsidRDefault="002365E6" w:rsidP="00617F7E">
            <w:pPr>
              <w:pStyle w:val="aff1"/>
              <w:ind w:firstLine="0"/>
              <w:jc w:val="center"/>
              <w:rPr>
                <w:color w:val="auto"/>
              </w:rPr>
            </w:pPr>
          </w:p>
        </w:tc>
        <w:tc>
          <w:tcPr>
            <w:tcW w:w="992" w:type="dxa"/>
            <w:vMerge/>
          </w:tcPr>
          <w:p w:rsidR="002365E6" w:rsidRPr="00E51C9D" w:rsidRDefault="002365E6" w:rsidP="00617F7E">
            <w:pPr>
              <w:pStyle w:val="aff1"/>
              <w:ind w:firstLine="0"/>
              <w:jc w:val="center"/>
              <w:rPr>
                <w:color w:val="auto"/>
              </w:rPr>
            </w:pPr>
          </w:p>
        </w:tc>
        <w:tc>
          <w:tcPr>
            <w:tcW w:w="866" w:type="dxa"/>
            <w:vMerge/>
          </w:tcPr>
          <w:p w:rsidR="002365E6" w:rsidRPr="00E51C9D" w:rsidRDefault="002365E6" w:rsidP="00617F7E">
            <w:pPr>
              <w:pStyle w:val="aff1"/>
              <w:ind w:firstLine="0"/>
              <w:jc w:val="center"/>
              <w:rPr>
                <w:color w:val="auto"/>
              </w:rPr>
            </w:pPr>
          </w:p>
        </w:tc>
        <w:tc>
          <w:tcPr>
            <w:tcW w:w="1118" w:type="dxa"/>
            <w:vMerge/>
          </w:tcPr>
          <w:p w:rsidR="002365E6" w:rsidRPr="00E51C9D" w:rsidRDefault="002365E6" w:rsidP="00617F7E">
            <w:pPr>
              <w:pStyle w:val="aff1"/>
              <w:ind w:firstLine="0"/>
              <w:jc w:val="center"/>
              <w:rPr>
                <w:color w:val="auto"/>
              </w:rPr>
            </w:pPr>
          </w:p>
        </w:tc>
        <w:tc>
          <w:tcPr>
            <w:tcW w:w="851" w:type="dxa"/>
            <w:vMerge/>
          </w:tcPr>
          <w:p w:rsidR="002365E6" w:rsidRPr="00E51C9D" w:rsidRDefault="002365E6" w:rsidP="00617F7E">
            <w:pPr>
              <w:pStyle w:val="aff1"/>
              <w:ind w:firstLine="0"/>
              <w:jc w:val="center"/>
              <w:rPr>
                <w:color w:val="auto"/>
              </w:rPr>
            </w:pPr>
          </w:p>
        </w:tc>
      </w:tr>
      <w:tr w:rsidR="002365E6" w:rsidRPr="00E51C9D" w:rsidTr="002365E6">
        <w:trPr>
          <w:cantSplit/>
          <w:trHeight w:val="224"/>
          <w:jc w:val="center"/>
        </w:trPr>
        <w:tc>
          <w:tcPr>
            <w:tcW w:w="2694" w:type="dxa"/>
            <w:shd w:val="clear" w:color="auto" w:fill="auto"/>
          </w:tcPr>
          <w:p w:rsidR="002365E6" w:rsidRPr="00E51C9D" w:rsidRDefault="002365E6" w:rsidP="00366518">
            <w:pPr>
              <w:pStyle w:val="aff1"/>
              <w:ind w:firstLine="0"/>
              <w:rPr>
                <w:color w:val="auto"/>
              </w:rPr>
            </w:pPr>
            <w:r w:rsidRPr="00E51C9D">
              <w:rPr>
                <w:color w:val="auto"/>
              </w:rPr>
              <w:t>Охота и рыбалка</w:t>
            </w:r>
          </w:p>
        </w:tc>
        <w:tc>
          <w:tcPr>
            <w:tcW w:w="843" w:type="dxa"/>
            <w:shd w:val="clear" w:color="auto" w:fill="auto"/>
          </w:tcPr>
          <w:p w:rsidR="002365E6" w:rsidRPr="00E51C9D" w:rsidRDefault="002365E6" w:rsidP="00CA2D5D">
            <w:pPr>
              <w:pStyle w:val="aff1"/>
              <w:ind w:firstLine="0"/>
              <w:jc w:val="center"/>
              <w:rPr>
                <w:color w:val="auto"/>
              </w:rPr>
            </w:pPr>
            <w:r w:rsidRPr="00E51C9D">
              <w:rPr>
                <w:color w:val="auto"/>
              </w:rPr>
              <w:t>5.3</w:t>
            </w:r>
          </w:p>
        </w:tc>
        <w:tc>
          <w:tcPr>
            <w:tcW w:w="992" w:type="dxa"/>
            <w:vMerge/>
          </w:tcPr>
          <w:p w:rsidR="002365E6" w:rsidRPr="00E51C9D" w:rsidRDefault="002365E6" w:rsidP="00617F7E">
            <w:pPr>
              <w:pStyle w:val="aff1"/>
              <w:ind w:firstLine="0"/>
              <w:jc w:val="center"/>
              <w:rPr>
                <w:color w:val="auto"/>
              </w:rPr>
            </w:pPr>
          </w:p>
        </w:tc>
        <w:tc>
          <w:tcPr>
            <w:tcW w:w="851" w:type="dxa"/>
            <w:gridSpan w:val="2"/>
            <w:vMerge/>
          </w:tcPr>
          <w:p w:rsidR="002365E6" w:rsidRPr="00E51C9D" w:rsidRDefault="002365E6" w:rsidP="00617F7E">
            <w:pPr>
              <w:pStyle w:val="aff1"/>
              <w:ind w:firstLine="0"/>
              <w:jc w:val="center"/>
              <w:rPr>
                <w:color w:val="auto"/>
              </w:rPr>
            </w:pPr>
          </w:p>
        </w:tc>
        <w:tc>
          <w:tcPr>
            <w:tcW w:w="1260" w:type="dxa"/>
            <w:vMerge/>
          </w:tcPr>
          <w:p w:rsidR="002365E6" w:rsidRPr="00E51C9D" w:rsidRDefault="002365E6" w:rsidP="00617F7E">
            <w:pPr>
              <w:pStyle w:val="aff1"/>
              <w:ind w:firstLine="0"/>
              <w:jc w:val="center"/>
              <w:rPr>
                <w:color w:val="auto"/>
              </w:rPr>
            </w:pPr>
          </w:p>
        </w:tc>
        <w:tc>
          <w:tcPr>
            <w:tcW w:w="992" w:type="dxa"/>
            <w:vMerge/>
          </w:tcPr>
          <w:p w:rsidR="002365E6" w:rsidRPr="00E51C9D" w:rsidRDefault="002365E6" w:rsidP="00617F7E">
            <w:pPr>
              <w:pStyle w:val="aff1"/>
              <w:ind w:firstLine="0"/>
              <w:jc w:val="center"/>
              <w:rPr>
                <w:color w:val="auto"/>
              </w:rPr>
            </w:pPr>
          </w:p>
        </w:tc>
        <w:tc>
          <w:tcPr>
            <w:tcW w:w="866" w:type="dxa"/>
            <w:vMerge/>
          </w:tcPr>
          <w:p w:rsidR="002365E6" w:rsidRPr="00E51C9D" w:rsidRDefault="002365E6" w:rsidP="00617F7E">
            <w:pPr>
              <w:pStyle w:val="aff1"/>
              <w:ind w:firstLine="0"/>
              <w:jc w:val="center"/>
              <w:rPr>
                <w:color w:val="auto"/>
              </w:rPr>
            </w:pPr>
          </w:p>
        </w:tc>
        <w:tc>
          <w:tcPr>
            <w:tcW w:w="1118" w:type="dxa"/>
            <w:vMerge/>
          </w:tcPr>
          <w:p w:rsidR="002365E6" w:rsidRPr="00E51C9D" w:rsidRDefault="002365E6" w:rsidP="00617F7E">
            <w:pPr>
              <w:pStyle w:val="aff1"/>
              <w:ind w:firstLine="0"/>
              <w:jc w:val="center"/>
              <w:rPr>
                <w:color w:val="auto"/>
              </w:rPr>
            </w:pPr>
          </w:p>
        </w:tc>
        <w:tc>
          <w:tcPr>
            <w:tcW w:w="851" w:type="dxa"/>
            <w:vMerge/>
          </w:tcPr>
          <w:p w:rsidR="002365E6" w:rsidRPr="00E51C9D" w:rsidRDefault="002365E6" w:rsidP="00617F7E">
            <w:pPr>
              <w:pStyle w:val="aff1"/>
              <w:ind w:firstLine="0"/>
              <w:jc w:val="center"/>
              <w:rPr>
                <w:color w:val="auto"/>
              </w:rPr>
            </w:pPr>
          </w:p>
        </w:tc>
      </w:tr>
      <w:tr w:rsidR="002365E6" w:rsidRPr="00E51C9D" w:rsidTr="002365E6">
        <w:trPr>
          <w:cantSplit/>
          <w:trHeight w:val="765"/>
          <w:jc w:val="center"/>
        </w:trPr>
        <w:tc>
          <w:tcPr>
            <w:tcW w:w="2694" w:type="dxa"/>
            <w:shd w:val="clear" w:color="auto" w:fill="auto"/>
          </w:tcPr>
          <w:p w:rsidR="002365E6" w:rsidRPr="00E51C9D" w:rsidRDefault="002365E6" w:rsidP="00673E8F">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843" w:type="dxa"/>
            <w:shd w:val="clear" w:color="auto" w:fill="auto"/>
          </w:tcPr>
          <w:p w:rsidR="002365E6" w:rsidRPr="00E51C9D" w:rsidRDefault="002365E6" w:rsidP="00673E8F">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992" w:type="dxa"/>
          </w:tcPr>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15000</w:t>
            </w:r>
          </w:p>
          <w:p w:rsidR="002365E6" w:rsidRPr="00E51C9D" w:rsidRDefault="002365E6" w:rsidP="002946DF">
            <w:pPr>
              <w:pStyle w:val="aff1"/>
              <w:ind w:firstLine="0"/>
              <w:jc w:val="center"/>
              <w:rPr>
                <w:color w:val="auto"/>
              </w:rPr>
            </w:pPr>
            <w:r w:rsidRPr="00E51C9D">
              <w:rPr>
                <w:color w:val="auto"/>
              </w:rPr>
              <w:t>кв.м</w:t>
            </w:r>
          </w:p>
        </w:tc>
        <w:tc>
          <w:tcPr>
            <w:tcW w:w="5938" w:type="dxa"/>
            <w:gridSpan w:val="7"/>
          </w:tcPr>
          <w:p w:rsidR="002365E6" w:rsidRPr="00E51C9D" w:rsidRDefault="002365E6" w:rsidP="00673E8F">
            <w:pPr>
              <w:pStyle w:val="ConsPlusNormal"/>
              <w:ind w:hanging="15"/>
              <w:jc w:val="center"/>
              <w:rPr>
                <w:rFonts w:ascii="Times New Roman" w:hAnsi="Times New Roman" w:cs="Times New Roman"/>
                <w:sz w:val="24"/>
                <w:szCs w:val="24"/>
              </w:rPr>
            </w:pPr>
            <w:r w:rsidRPr="00E51C9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2365E6" w:rsidRPr="00E51C9D" w:rsidTr="002365E6">
        <w:trPr>
          <w:cantSplit/>
          <w:trHeight w:val="493"/>
          <w:jc w:val="center"/>
        </w:trPr>
        <w:tc>
          <w:tcPr>
            <w:tcW w:w="2694" w:type="dxa"/>
            <w:shd w:val="clear" w:color="auto" w:fill="auto"/>
          </w:tcPr>
          <w:p w:rsidR="002365E6" w:rsidRPr="00E51C9D" w:rsidRDefault="002365E6" w:rsidP="00673E8F">
            <w:pPr>
              <w:pStyle w:val="aff1"/>
              <w:ind w:firstLine="0"/>
              <w:rPr>
                <w:color w:val="auto"/>
              </w:rPr>
            </w:pPr>
            <w:r w:rsidRPr="00E51C9D">
              <w:rPr>
                <w:color w:val="auto"/>
              </w:rPr>
              <w:t>Благоустройство территории</w:t>
            </w:r>
          </w:p>
        </w:tc>
        <w:tc>
          <w:tcPr>
            <w:tcW w:w="843" w:type="dxa"/>
            <w:shd w:val="clear" w:color="auto" w:fill="auto"/>
          </w:tcPr>
          <w:p w:rsidR="002365E6" w:rsidRPr="00E51C9D" w:rsidRDefault="002365E6" w:rsidP="00673E8F">
            <w:pPr>
              <w:pStyle w:val="aff1"/>
              <w:ind w:firstLine="0"/>
              <w:jc w:val="center"/>
              <w:rPr>
                <w:color w:val="auto"/>
              </w:rPr>
            </w:pPr>
            <w:r w:rsidRPr="00E51C9D">
              <w:rPr>
                <w:color w:val="auto"/>
              </w:rPr>
              <w:t>12.0.2</w:t>
            </w:r>
          </w:p>
        </w:tc>
        <w:tc>
          <w:tcPr>
            <w:tcW w:w="6930" w:type="dxa"/>
            <w:gridSpan w:val="8"/>
          </w:tcPr>
          <w:p w:rsidR="002365E6" w:rsidRPr="00E51C9D" w:rsidRDefault="002365E6" w:rsidP="00366518">
            <w:pPr>
              <w:pStyle w:val="aff1"/>
              <w:ind w:firstLine="0"/>
              <w:jc w:val="center"/>
              <w:rPr>
                <w:color w:val="auto"/>
              </w:rPr>
            </w:pPr>
            <w:r w:rsidRPr="00E51C9D">
              <w:rPr>
                <w:color w:val="auto"/>
              </w:rPr>
              <w:t>Не подлежат установлению</w:t>
            </w:r>
          </w:p>
        </w:tc>
      </w:tr>
      <w:tr w:rsidR="002365E6" w:rsidRPr="00E51C9D" w:rsidTr="002365E6">
        <w:trPr>
          <w:cantSplit/>
          <w:trHeight w:val="843"/>
          <w:jc w:val="center"/>
        </w:trPr>
        <w:tc>
          <w:tcPr>
            <w:tcW w:w="2694" w:type="dxa"/>
            <w:shd w:val="clear" w:color="auto" w:fill="auto"/>
          </w:tcPr>
          <w:p w:rsidR="002365E6" w:rsidRPr="00E51C9D" w:rsidRDefault="002365E6" w:rsidP="00FE118D">
            <w:pPr>
              <w:widowControl w:val="0"/>
              <w:ind w:left="31" w:firstLine="0"/>
              <w:rPr>
                <w:rFonts w:ascii="Times New Roman" w:hAnsi="Times New Roman" w:cs="Times New Roman"/>
                <w:sz w:val="24"/>
                <w:szCs w:val="24"/>
              </w:rPr>
            </w:pPr>
            <w:r w:rsidRPr="00E51C9D">
              <w:rPr>
                <w:rFonts w:ascii="Times New Roman" w:hAnsi="Times New Roman" w:cs="Times New Roman"/>
                <w:sz w:val="24"/>
                <w:szCs w:val="24"/>
              </w:rPr>
              <w:t>Историко-культурная деятельность</w:t>
            </w:r>
          </w:p>
        </w:tc>
        <w:tc>
          <w:tcPr>
            <w:tcW w:w="843" w:type="dxa"/>
            <w:shd w:val="clear" w:color="auto" w:fill="auto"/>
          </w:tcPr>
          <w:p w:rsidR="002365E6" w:rsidRPr="00E51C9D" w:rsidRDefault="002365E6" w:rsidP="00FE118D">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9.3</w:t>
            </w:r>
          </w:p>
        </w:tc>
        <w:tc>
          <w:tcPr>
            <w:tcW w:w="1035" w:type="dxa"/>
            <w:gridSpan w:val="2"/>
          </w:tcPr>
          <w:p w:rsidR="002365E6" w:rsidRPr="00E51C9D" w:rsidRDefault="002365E6" w:rsidP="00FE118D">
            <w:pPr>
              <w:widowControl w:val="0"/>
              <w:ind w:left="31" w:firstLine="0"/>
              <w:jc w:val="center"/>
              <w:rPr>
                <w:rFonts w:ascii="Times New Roman" w:hAnsi="Times New Roman" w:cs="Times New Roman"/>
                <w:sz w:val="24"/>
                <w:szCs w:val="24"/>
              </w:rPr>
            </w:pPr>
            <w:r w:rsidRPr="00E51C9D">
              <w:rPr>
                <w:rFonts w:ascii="Times New Roman" w:hAnsi="Times New Roman" w:cs="Times New Roman"/>
                <w:sz w:val="24"/>
                <w:szCs w:val="24"/>
              </w:rPr>
              <w:t>10/ 10000</w:t>
            </w:r>
          </w:p>
          <w:p w:rsidR="002365E6" w:rsidRPr="00E51C9D" w:rsidRDefault="002365E6" w:rsidP="00FE118D">
            <w:pPr>
              <w:pStyle w:val="aff1"/>
              <w:ind w:left="31" w:firstLine="0"/>
              <w:jc w:val="center"/>
              <w:rPr>
                <w:color w:val="auto"/>
              </w:rPr>
            </w:pPr>
            <w:r w:rsidRPr="00E51C9D">
              <w:rPr>
                <w:color w:val="auto"/>
              </w:rPr>
              <w:t>кв.м</w:t>
            </w:r>
          </w:p>
        </w:tc>
        <w:tc>
          <w:tcPr>
            <w:tcW w:w="5895" w:type="dxa"/>
            <w:gridSpan w:val="6"/>
          </w:tcPr>
          <w:p w:rsidR="002365E6" w:rsidRPr="00E51C9D" w:rsidRDefault="002365E6" w:rsidP="00FE118D">
            <w:pPr>
              <w:pStyle w:val="aff1"/>
              <w:ind w:firstLine="0"/>
              <w:jc w:val="center"/>
              <w:rPr>
                <w:color w:val="auto"/>
              </w:rPr>
            </w:pPr>
            <w:r w:rsidRPr="00E51C9D">
              <w:rPr>
                <w:color w:val="auto"/>
              </w:rPr>
              <w:t>Не подлежат установлению</w:t>
            </w:r>
          </w:p>
        </w:tc>
      </w:tr>
    </w:tbl>
    <w:p w:rsidR="00CA2D5D" w:rsidRPr="00E51C9D" w:rsidRDefault="00CA2D5D" w:rsidP="00366518">
      <w:pPr>
        <w:ind w:firstLine="426"/>
        <w:rPr>
          <w:rFonts w:ascii="Times New Roman" w:eastAsia="SimSun" w:hAnsi="Times New Roman" w:cs="Times New Roman"/>
          <w:sz w:val="24"/>
          <w:szCs w:val="24"/>
          <w:lang w:eastAsia="zh-CN"/>
        </w:rPr>
      </w:pPr>
    </w:p>
    <w:p w:rsidR="00366518" w:rsidRPr="00E51C9D" w:rsidRDefault="00CA2D5D" w:rsidP="00366518">
      <w:pPr>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w:t>
      </w:r>
      <w:r w:rsidR="00366518" w:rsidRPr="00E51C9D">
        <w:rPr>
          <w:rFonts w:ascii="Times New Roman" w:eastAsia="SimSun" w:hAnsi="Times New Roman" w:cs="Times New Roman"/>
          <w:sz w:val="24"/>
          <w:szCs w:val="24"/>
          <w:lang w:eastAsia="zh-CN"/>
        </w:rPr>
        <w:t>.2. Условно разрешенные виды использования земельных участков и объектов капитального строительства</w:t>
      </w:r>
      <w:r w:rsidRPr="00E51C9D">
        <w:rPr>
          <w:rFonts w:ascii="Times New Roman" w:eastAsia="SimSun" w:hAnsi="Times New Roman" w:cs="Times New Roman"/>
          <w:sz w:val="24"/>
          <w:szCs w:val="24"/>
          <w:lang w:eastAsia="zh-CN"/>
        </w:rPr>
        <w:t xml:space="preserve"> - не установлены.</w:t>
      </w:r>
      <w:r w:rsidR="00366518" w:rsidRPr="00E51C9D">
        <w:rPr>
          <w:rFonts w:ascii="Times New Roman" w:eastAsia="SimSun" w:hAnsi="Times New Roman" w:cs="Times New Roman"/>
          <w:sz w:val="24"/>
          <w:szCs w:val="24"/>
          <w:lang w:eastAsia="zh-CN"/>
        </w:rPr>
        <w:t xml:space="preserve"> </w:t>
      </w:r>
    </w:p>
    <w:p w:rsidR="004A511D" w:rsidRPr="00E51C9D" w:rsidRDefault="004A511D" w:rsidP="00366518">
      <w:pPr>
        <w:widowControl w:val="0"/>
        <w:ind w:firstLine="426"/>
        <w:rPr>
          <w:rFonts w:ascii="Times New Roman" w:eastAsia="SimSun" w:hAnsi="Times New Roman" w:cs="Times New Roman"/>
          <w:sz w:val="24"/>
          <w:szCs w:val="24"/>
          <w:lang w:eastAsia="zh-CN"/>
        </w:rPr>
      </w:pPr>
    </w:p>
    <w:p w:rsidR="00366518" w:rsidRPr="00E51C9D" w:rsidRDefault="00CA2D5D" w:rsidP="00366518">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3</w:t>
      </w:r>
      <w:r w:rsidR="00366518" w:rsidRPr="00E51C9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992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521"/>
      </w:tblGrid>
      <w:tr w:rsidR="00366518" w:rsidRPr="00E51C9D" w:rsidTr="00617F7E">
        <w:trPr>
          <w:trHeight w:val="552"/>
          <w:jc w:val="center"/>
        </w:trPr>
        <w:tc>
          <w:tcPr>
            <w:tcW w:w="3402" w:type="dxa"/>
            <w:vAlign w:val="center"/>
          </w:tcPr>
          <w:p w:rsidR="00366518" w:rsidRPr="00E51C9D" w:rsidRDefault="00366518" w:rsidP="00CA2D5D">
            <w:pPr>
              <w:ind w:firstLine="0"/>
              <w:jc w:val="center"/>
              <w:rPr>
                <w:rFonts w:ascii="Times New Roman" w:hAnsi="Times New Roman" w:cs="Times New Roman"/>
                <w:sz w:val="24"/>
                <w:szCs w:val="24"/>
              </w:rPr>
            </w:pPr>
            <w:r w:rsidRPr="00E51C9D">
              <w:rPr>
                <w:rFonts w:ascii="Times New Roman" w:hAnsi="Times New Roman" w:cs="Times New Roman"/>
                <w:sz w:val="24"/>
                <w:szCs w:val="24"/>
              </w:rPr>
              <w:lastRenderedPageBreak/>
              <w:t>Виды использования</w:t>
            </w:r>
          </w:p>
        </w:tc>
        <w:tc>
          <w:tcPr>
            <w:tcW w:w="6521" w:type="dxa"/>
            <w:vAlign w:val="center"/>
          </w:tcPr>
          <w:p w:rsidR="00366518" w:rsidRPr="00E51C9D" w:rsidRDefault="00366518" w:rsidP="00CA2D5D">
            <w:pPr>
              <w:tabs>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параметры разрешенного строительства</w:t>
            </w:r>
          </w:p>
        </w:tc>
      </w:tr>
      <w:tr w:rsidR="00366518" w:rsidRPr="00E51C9D" w:rsidTr="00617F7E">
        <w:trPr>
          <w:jc w:val="center"/>
        </w:trPr>
        <w:tc>
          <w:tcPr>
            <w:tcW w:w="3402" w:type="dxa"/>
            <w:vAlign w:val="center"/>
          </w:tcPr>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Открытые бассейны, спортивные площадки</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Киоски</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Парковки, гаражи для временного хранения автотранспорта</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Навесы, склады, хозяйственные постройки для содержания инвентаря, топлива и других хозяйственных нужд</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Площадки для сбора твердых бытовых отходов</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Элементы благоустройства, площадки для отдыха, детские площадки</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Памятники, объекты монументального искусства</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Объекты гражданской обороны (убежища, противорадиационные укрытия и т.п.)</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Объекты инженерного обеспечения</w:t>
            </w:r>
          </w:p>
        </w:tc>
        <w:tc>
          <w:tcPr>
            <w:tcW w:w="6521" w:type="dxa"/>
            <w:vAlign w:val="center"/>
          </w:tcPr>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Максимальное количество надземных этажей  – 1 этаж</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Максимальная высота строений и сооружений - 5 м</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 xml:space="preserve">Минимальный отступ строений до границ смежного участка - 3 м </w:t>
            </w:r>
          </w:p>
          <w:p w:rsidR="00366518" w:rsidRPr="00E51C9D" w:rsidRDefault="00366518" w:rsidP="004A511D">
            <w:pPr>
              <w:ind w:firstLine="0"/>
              <w:rPr>
                <w:rFonts w:ascii="Times New Roman" w:hAnsi="Times New Roman" w:cs="Times New Roman"/>
                <w:sz w:val="24"/>
                <w:szCs w:val="24"/>
              </w:rPr>
            </w:pPr>
            <w:r w:rsidRPr="00E51C9D">
              <w:rPr>
                <w:rFonts w:ascii="Times New Roman" w:hAnsi="Times New Roman" w:cs="Times New Roman"/>
                <w:sz w:val="24"/>
                <w:szCs w:val="24"/>
              </w:rPr>
              <w:t xml:space="preserve">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 и п.4 статьи </w:t>
            </w:r>
            <w:r w:rsidR="004A511D" w:rsidRPr="00E51C9D">
              <w:rPr>
                <w:rFonts w:ascii="Times New Roman" w:hAnsi="Times New Roman" w:cs="Times New Roman"/>
                <w:sz w:val="24"/>
                <w:szCs w:val="24"/>
              </w:rPr>
              <w:t>41</w:t>
            </w:r>
            <w:r w:rsidRPr="00E51C9D">
              <w:rPr>
                <w:rFonts w:ascii="Times New Roman" w:hAnsi="Times New Roman" w:cs="Times New Roman"/>
                <w:sz w:val="24"/>
                <w:szCs w:val="24"/>
              </w:rPr>
              <w:t xml:space="preserve"> настоящих Правил</w:t>
            </w:r>
          </w:p>
        </w:tc>
      </w:tr>
      <w:tr w:rsidR="00366518" w:rsidRPr="00E51C9D" w:rsidTr="00617F7E">
        <w:trPr>
          <w:jc w:val="center"/>
        </w:trPr>
        <w:tc>
          <w:tcPr>
            <w:tcW w:w="3402" w:type="dxa"/>
            <w:vAlign w:val="center"/>
          </w:tcPr>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Общественные туалеты, гидронепроницаемые выгребы, септики.</w:t>
            </w:r>
          </w:p>
        </w:tc>
        <w:tc>
          <w:tcPr>
            <w:tcW w:w="6521" w:type="dxa"/>
            <w:vAlign w:val="center"/>
          </w:tcPr>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Максимальное количество надземных этажей  – 1 этаж</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 xml:space="preserve">Максимальная высота строений и сооружений – 3 м. </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Расстояние от соседнего жилого дома не менее - 12 м.</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 xml:space="preserve">Расстояние от красной линии не менее - 10 м. </w:t>
            </w:r>
          </w:p>
          <w:p w:rsidR="00366518" w:rsidRPr="00E51C9D" w:rsidRDefault="00366518" w:rsidP="00CA2D5D">
            <w:pPr>
              <w:ind w:firstLine="0"/>
              <w:rPr>
                <w:rFonts w:ascii="Times New Roman" w:hAnsi="Times New Roman" w:cs="Times New Roman"/>
                <w:sz w:val="24"/>
                <w:szCs w:val="24"/>
              </w:rPr>
            </w:pPr>
            <w:r w:rsidRPr="00E51C9D">
              <w:rPr>
                <w:rFonts w:ascii="Times New Roman" w:hAnsi="Times New Roman" w:cs="Times New Roman"/>
                <w:sz w:val="24"/>
                <w:szCs w:val="24"/>
              </w:rPr>
              <w:t>Расстояние от границы смежного земельного участка не менее - 3м.</w:t>
            </w:r>
          </w:p>
        </w:tc>
      </w:tr>
    </w:tbl>
    <w:p w:rsidR="00366518" w:rsidRPr="00E51C9D" w:rsidRDefault="00366518" w:rsidP="00366518"/>
    <w:p w:rsidR="007A2E41" w:rsidRPr="00E51C9D" w:rsidRDefault="00875ECD" w:rsidP="007A2E41">
      <w:pPr>
        <w:pStyle w:val="20"/>
        <w:spacing w:before="0"/>
        <w:rPr>
          <w:rFonts w:ascii="Times New Roman" w:hAnsi="Times New Roman"/>
          <w:color w:val="auto"/>
          <w:sz w:val="24"/>
          <w:szCs w:val="24"/>
        </w:rPr>
      </w:pPr>
      <w:bookmarkStart w:id="513" w:name="_Toc7446417"/>
      <w:r w:rsidRPr="00E51C9D">
        <w:rPr>
          <w:rFonts w:ascii="Times New Roman" w:hAnsi="Times New Roman"/>
          <w:color w:val="auto"/>
          <w:sz w:val="24"/>
          <w:szCs w:val="24"/>
        </w:rPr>
        <w:t xml:space="preserve">Статья </w:t>
      </w:r>
      <w:r w:rsidR="008E7CC7" w:rsidRPr="00E51C9D">
        <w:rPr>
          <w:rFonts w:ascii="Times New Roman" w:hAnsi="Times New Roman"/>
          <w:color w:val="auto"/>
          <w:sz w:val="24"/>
          <w:szCs w:val="24"/>
        </w:rPr>
        <w:t>38.1</w:t>
      </w:r>
      <w:r w:rsidR="007A2E41" w:rsidRPr="00E51C9D">
        <w:rPr>
          <w:rFonts w:ascii="Times New Roman" w:hAnsi="Times New Roman"/>
          <w:color w:val="auto"/>
          <w:sz w:val="24"/>
          <w:szCs w:val="24"/>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513"/>
    </w:p>
    <w:p w:rsidR="007A2E41" w:rsidRPr="00E51C9D" w:rsidRDefault="007A2E41" w:rsidP="007A2E41">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A2E41" w:rsidRPr="00E51C9D" w:rsidRDefault="007A2E41" w:rsidP="007A2E41">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4A511D" w:rsidRPr="00E51C9D">
        <w:rPr>
          <w:rFonts w:ascii="Times New Roman" w:eastAsia="SimSun" w:hAnsi="Times New Roman" w:cs="Times New Roman"/>
          <w:sz w:val="24"/>
          <w:szCs w:val="24"/>
          <w:lang w:eastAsia="zh-CN"/>
        </w:rPr>
        <w:t>43-48</w:t>
      </w:r>
      <w:r w:rsidRPr="00E51C9D">
        <w:rPr>
          <w:rFonts w:ascii="Times New Roman" w:eastAsia="SimSun" w:hAnsi="Times New Roman" w:cs="Times New Roman"/>
          <w:sz w:val="24"/>
          <w:szCs w:val="24"/>
          <w:lang w:eastAsia="zh-CN"/>
        </w:rPr>
        <w:t xml:space="preserve"> настоящих Правил.</w:t>
      </w:r>
    </w:p>
    <w:p w:rsidR="007A2E41" w:rsidRPr="00E51C9D" w:rsidRDefault="007A2E41" w:rsidP="007A2E41">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3.Устройство оград следует выполнять в соответствии со </w:t>
      </w:r>
      <w:proofErr w:type="spellStart"/>
      <w:r w:rsidRPr="00E51C9D">
        <w:rPr>
          <w:rFonts w:ascii="Times New Roman" w:eastAsia="SimSun" w:hAnsi="Times New Roman" w:cs="Times New Roman"/>
          <w:sz w:val="24"/>
          <w:szCs w:val="24"/>
          <w:lang w:eastAsia="zh-CN"/>
        </w:rPr>
        <w:t>СНиП</w:t>
      </w:r>
      <w:proofErr w:type="spellEnd"/>
      <w:r w:rsidRPr="00E51C9D">
        <w:rPr>
          <w:rFonts w:ascii="Times New Roman" w:eastAsia="SimSun" w:hAnsi="Times New Roman" w:cs="Times New Roman"/>
          <w:sz w:val="24"/>
          <w:szCs w:val="24"/>
          <w:lang w:eastAsia="zh-CN"/>
        </w:rPr>
        <w:t xml:space="preserve"> III-10-75 "Благоустройство территорий".</w:t>
      </w:r>
    </w:p>
    <w:p w:rsidR="007A2E41" w:rsidRPr="00E51C9D" w:rsidRDefault="007A2E41" w:rsidP="007A2E41">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4.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FA71FB" w:rsidRPr="00E51C9D" w:rsidRDefault="00FA71FB" w:rsidP="00FA71FB">
      <w:pPr>
        <w:pStyle w:val="ConsPlusNormal"/>
        <w:ind w:firstLine="709"/>
        <w:rPr>
          <w:rFonts w:ascii="Times New Roman" w:eastAsia="SimSun" w:hAnsi="Times New Roman" w:cs="Times New Roman"/>
          <w:sz w:val="24"/>
          <w:szCs w:val="24"/>
          <w:lang w:eastAsia="zh-CN"/>
        </w:rPr>
        <w:sectPr w:rsidR="00FA71FB" w:rsidRPr="00E51C9D" w:rsidSect="00617F7E">
          <w:pgSz w:w="11906" w:h="16838"/>
          <w:pgMar w:top="567" w:right="709" w:bottom="709" w:left="1134" w:header="720" w:footer="363" w:gutter="0"/>
          <w:cols w:space="720"/>
          <w:docGrid w:linePitch="360"/>
        </w:sectPr>
      </w:pPr>
      <w:r w:rsidRPr="00E51C9D">
        <w:rPr>
          <w:rFonts w:ascii="Times New Roman" w:eastAsia="SimSun" w:hAnsi="Times New Roman" w:cs="Times New Roman"/>
          <w:sz w:val="24"/>
          <w:szCs w:val="24"/>
          <w:lang w:eastAsia="zh-CN"/>
        </w:rPr>
        <w:t xml:space="preserve">5. Минимально допустимая площадь озелененной территории земельных участков принимается в соответствии с п.2 статьи </w:t>
      </w:r>
      <w:r w:rsidR="004A511D" w:rsidRPr="00E51C9D">
        <w:rPr>
          <w:rFonts w:ascii="Times New Roman" w:eastAsia="SimSun" w:hAnsi="Times New Roman" w:cs="Times New Roman"/>
          <w:sz w:val="24"/>
          <w:szCs w:val="24"/>
          <w:lang w:eastAsia="zh-CN"/>
        </w:rPr>
        <w:t>41</w:t>
      </w:r>
      <w:r w:rsidRPr="00E51C9D">
        <w:rPr>
          <w:rFonts w:ascii="Times New Roman" w:eastAsia="SimSun" w:hAnsi="Times New Roman" w:cs="Times New Roman"/>
          <w:sz w:val="24"/>
          <w:szCs w:val="24"/>
          <w:lang w:eastAsia="zh-CN"/>
        </w:rPr>
        <w:t xml:space="preserve"> настоящих Правил.</w:t>
      </w:r>
    </w:p>
    <w:p w:rsidR="00FA71FB" w:rsidRPr="00E51C9D" w:rsidRDefault="00FA71FB" w:rsidP="007A2E41">
      <w:pPr>
        <w:pStyle w:val="ConsPlusNormal"/>
        <w:ind w:firstLine="709"/>
        <w:rPr>
          <w:rFonts w:ascii="Times New Roman" w:eastAsia="SimSun" w:hAnsi="Times New Roman" w:cs="Times New Roman"/>
          <w:sz w:val="24"/>
          <w:szCs w:val="24"/>
          <w:lang w:eastAsia="zh-CN"/>
        </w:rPr>
      </w:pPr>
    </w:p>
    <w:p w:rsidR="007A2E41" w:rsidRPr="00E51C9D" w:rsidRDefault="007A2E41" w:rsidP="007A2E41">
      <w:pPr>
        <w:pStyle w:val="20"/>
        <w:spacing w:after="100"/>
        <w:rPr>
          <w:rFonts w:ascii="Times New Roman" w:hAnsi="Times New Roman" w:cs="Times New Roman"/>
          <w:color w:val="auto"/>
          <w:sz w:val="24"/>
          <w:szCs w:val="24"/>
        </w:rPr>
      </w:pPr>
      <w:bookmarkStart w:id="514" w:name="_Toc470251914"/>
      <w:bookmarkStart w:id="515" w:name="_Toc487473520"/>
      <w:bookmarkStart w:id="516" w:name="_Toc2849309"/>
      <w:bookmarkStart w:id="517" w:name="_Toc7446418"/>
      <w:r w:rsidRPr="00E51C9D">
        <w:rPr>
          <w:rFonts w:ascii="Times New Roman" w:hAnsi="Times New Roman" w:cs="Times New Roman"/>
          <w:color w:val="auto"/>
          <w:sz w:val="24"/>
          <w:szCs w:val="24"/>
        </w:rPr>
        <w:t xml:space="preserve">Статья </w:t>
      </w:r>
      <w:r w:rsidR="00E1427E" w:rsidRPr="00E51C9D">
        <w:rPr>
          <w:rFonts w:ascii="Times New Roman" w:hAnsi="Times New Roman" w:cs="Times New Roman"/>
          <w:color w:val="auto"/>
          <w:sz w:val="24"/>
          <w:szCs w:val="24"/>
        </w:rPr>
        <w:t>39</w:t>
      </w:r>
      <w:r w:rsidRPr="00E51C9D">
        <w:rPr>
          <w:rFonts w:ascii="Times New Roman" w:hAnsi="Times New Roman" w:cs="Times New Roman"/>
          <w:color w:val="auto"/>
          <w:sz w:val="24"/>
          <w:szCs w:val="24"/>
        </w:rPr>
        <w:t>.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bookmarkEnd w:id="514"/>
      <w:bookmarkEnd w:id="515"/>
      <w:bookmarkEnd w:id="516"/>
      <w:bookmarkEnd w:id="517"/>
    </w:p>
    <w:p w:rsidR="007A2E41" w:rsidRPr="00E51C9D" w:rsidRDefault="007A2E41" w:rsidP="007A2E41">
      <w:pPr>
        <w:ind w:firstLine="851"/>
        <w:outlineLvl w:val="0"/>
        <w:rPr>
          <w:rFonts w:ascii="Times New Roman" w:hAnsi="Times New Roman" w:cs="Times New Roman"/>
          <w:b/>
          <w:sz w:val="24"/>
          <w:szCs w:val="24"/>
          <w:u w:val="single"/>
        </w:rPr>
      </w:pPr>
      <w:bookmarkStart w:id="518" w:name="_Toc485899843"/>
      <w:bookmarkStart w:id="519" w:name="_Toc485902083"/>
      <w:bookmarkStart w:id="520" w:name="_Toc489630330"/>
      <w:bookmarkStart w:id="521" w:name="_Toc489643420"/>
      <w:bookmarkStart w:id="522" w:name="_Toc536808536"/>
      <w:bookmarkStart w:id="523" w:name="_Toc2770885"/>
      <w:bookmarkStart w:id="524" w:name="_Toc2849310"/>
      <w:bookmarkStart w:id="525" w:name="_Toc3399242"/>
      <w:bookmarkStart w:id="526" w:name="_Toc7446266"/>
      <w:bookmarkStart w:id="527" w:name="_Toc7446419"/>
      <w:r w:rsidRPr="00E51C9D">
        <w:rPr>
          <w:rFonts w:ascii="Times New Roman" w:hAnsi="Times New Roman" w:cs="Times New Roman"/>
          <w:b/>
          <w:sz w:val="24"/>
          <w:szCs w:val="24"/>
          <w:u w:val="single"/>
        </w:rPr>
        <w:t>1) Зона сельскохозяйственных угодий</w:t>
      </w:r>
      <w:bookmarkEnd w:id="518"/>
      <w:bookmarkEnd w:id="519"/>
      <w:bookmarkEnd w:id="520"/>
      <w:bookmarkEnd w:id="521"/>
      <w:bookmarkEnd w:id="522"/>
      <w:bookmarkEnd w:id="523"/>
      <w:bookmarkEnd w:id="524"/>
      <w:bookmarkEnd w:id="525"/>
      <w:r w:rsidR="002A40B3" w:rsidRPr="00E51C9D">
        <w:rPr>
          <w:rFonts w:ascii="Times New Roman" w:hAnsi="Times New Roman" w:cs="Times New Roman"/>
          <w:b/>
          <w:sz w:val="24"/>
          <w:szCs w:val="24"/>
          <w:u w:val="single"/>
        </w:rPr>
        <w:t xml:space="preserve"> (СХ)</w:t>
      </w:r>
      <w:bookmarkEnd w:id="526"/>
      <w:bookmarkEnd w:id="527"/>
    </w:p>
    <w:p w:rsidR="002A40B3" w:rsidRPr="00E51C9D" w:rsidRDefault="002A40B3" w:rsidP="002A40B3">
      <w:pPr>
        <w:pStyle w:val="Standard"/>
        <w:ind w:firstLine="709"/>
        <w:jc w:val="both"/>
        <w:rPr>
          <w:rFonts w:ascii="Times New Roman" w:eastAsia="SimSun" w:hAnsi="Times New Roman" w:cs="Times New Roman"/>
          <w:color w:val="auto"/>
          <w:kern w:val="0"/>
          <w:lang w:val="ru-RU" w:eastAsia="zh-CN" w:bidi="ar-SA"/>
        </w:rPr>
      </w:pPr>
      <w:bookmarkStart w:id="528" w:name="_Toc470251916"/>
      <w:bookmarkStart w:id="529" w:name="_Toc479729841"/>
      <w:bookmarkStart w:id="530" w:name="_Toc485899844"/>
      <w:bookmarkStart w:id="531" w:name="_Toc485902084"/>
      <w:bookmarkStart w:id="532" w:name="_Toc489630331"/>
      <w:bookmarkStart w:id="533" w:name="_Toc489643421"/>
      <w:bookmarkStart w:id="534" w:name="_Toc536808537"/>
      <w:bookmarkStart w:id="535" w:name="_Toc2770886"/>
      <w:bookmarkStart w:id="536" w:name="_Toc2849311"/>
      <w:bookmarkStart w:id="537" w:name="_Toc3399243"/>
      <w:r w:rsidRPr="00E51C9D">
        <w:rPr>
          <w:rFonts w:ascii="Times New Roman" w:eastAsia="SimSun" w:hAnsi="Times New Roman" w:cs="Times New Roman"/>
          <w:color w:val="auto"/>
          <w:kern w:val="0"/>
          <w:lang w:val="ru-RU" w:eastAsia="zh-CN" w:bidi="ar-SA"/>
        </w:rPr>
        <w:t>Зона СХ выделена для сохранения и развития сельскохозяйственных угодий и обеспечивающих их инфраструктур, предотвращение их использования для других видов деятельности.</w:t>
      </w:r>
    </w:p>
    <w:p w:rsidR="002A40B3" w:rsidRPr="00E51C9D" w:rsidRDefault="002A40B3" w:rsidP="002A40B3">
      <w:pPr>
        <w:pStyle w:val="Standard"/>
        <w:ind w:firstLine="709"/>
        <w:jc w:val="both"/>
        <w:rPr>
          <w:rFonts w:ascii="Times New Roman" w:eastAsia="SimSun" w:hAnsi="Times New Roman" w:cs="Times New Roman"/>
          <w:color w:val="auto"/>
          <w:kern w:val="0"/>
          <w:lang w:val="ru-RU" w:eastAsia="zh-CN" w:bidi="ar-SA"/>
        </w:rPr>
      </w:pPr>
      <w:r w:rsidRPr="00E51C9D">
        <w:rPr>
          <w:rFonts w:ascii="Times New Roman" w:eastAsia="SimSun" w:hAnsi="Times New Roman" w:cs="Times New Roman"/>
          <w:color w:val="auto"/>
          <w:kern w:val="0"/>
          <w:lang w:val="ru-RU" w:eastAsia="zh-CN" w:bidi="ar-SA"/>
        </w:rPr>
        <w:t>В соответствии с пунктом 6 статьи 36 Градостроительного кодекса Российской Федерации градостроительные регламенты для зоны сельскохозяйственных угодий в составе земель</w:t>
      </w:r>
      <w:r w:rsidR="00E73B8F" w:rsidRPr="00E51C9D">
        <w:rPr>
          <w:rFonts w:ascii="Times New Roman" w:eastAsia="SimSun" w:hAnsi="Times New Roman" w:cs="Times New Roman"/>
          <w:color w:val="auto"/>
          <w:kern w:val="0"/>
          <w:lang w:val="ru-RU" w:eastAsia="zh-CN" w:bidi="ar-SA"/>
        </w:rPr>
        <w:t xml:space="preserve"> сельскохозяйственного назначения не устанавливаются</w:t>
      </w:r>
      <w:r w:rsidRPr="00E51C9D">
        <w:rPr>
          <w:rFonts w:ascii="Times New Roman" w:eastAsia="SimSun" w:hAnsi="Times New Roman" w:cs="Times New Roman"/>
          <w:color w:val="auto"/>
          <w:kern w:val="0"/>
          <w:lang w:val="ru-RU" w:eastAsia="zh-CN" w:bidi="ar-SA"/>
        </w:rPr>
        <w:t xml:space="preserve">.  В соответствии с пунктом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2A40B3" w:rsidRPr="00E51C9D" w:rsidRDefault="002A40B3" w:rsidP="002A40B3">
      <w:pPr>
        <w:pStyle w:val="Standard"/>
        <w:ind w:firstLine="709"/>
        <w:jc w:val="both"/>
        <w:rPr>
          <w:rFonts w:ascii="Times New Roman" w:eastAsia="SimSun" w:hAnsi="Times New Roman" w:cs="Times New Roman"/>
          <w:color w:val="auto"/>
          <w:lang w:val="ru-RU" w:eastAsia="zh-CN"/>
        </w:rPr>
      </w:pPr>
      <w:r w:rsidRPr="00E51C9D">
        <w:rPr>
          <w:rFonts w:ascii="Times New Roman" w:eastAsia="SimSun" w:hAnsi="Times New Roman" w:cs="Times New Roman"/>
          <w:color w:val="auto"/>
          <w:kern w:val="0"/>
          <w:lang w:val="ru-RU" w:eastAsia="zh-CN" w:bidi="ar-SA"/>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w:t>
      </w:r>
      <w:r w:rsidRPr="00E51C9D">
        <w:rPr>
          <w:rFonts w:ascii="Times New Roman" w:eastAsia="SimSun" w:hAnsi="Times New Roman" w:cs="Times New Roman"/>
          <w:color w:val="auto"/>
          <w:lang w:val="ru-RU" w:eastAsia="zh-CN"/>
        </w:rPr>
        <w:t xml:space="preserve"> № 101 - ФЗ «Об обороте земель сельскохозяйственного назначения»)».</w:t>
      </w:r>
    </w:p>
    <w:p w:rsidR="00B56189" w:rsidRPr="00E51C9D" w:rsidRDefault="00B56189" w:rsidP="00B56189">
      <w:pPr>
        <w:tabs>
          <w:tab w:val="left" w:pos="2520"/>
        </w:tabs>
        <w:outlineLvl w:val="0"/>
        <w:rPr>
          <w:rFonts w:ascii="Times New Roman" w:hAnsi="Times New Roman" w:cs="Times New Roman"/>
          <w:sz w:val="24"/>
          <w:szCs w:val="24"/>
        </w:rPr>
      </w:pPr>
    </w:p>
    <w:p w:rsidR="00B56189" w:rsidRPr="00E51C9D" w:rsidRDefault="00B56189" w:rsidP="00B56189">
      <w:pPr>
        <w:tabs>
          <w:tab w:val="left" w:pos="2520"/>
        </w:tabs>
        <w:outlineLvl w:val="0"/>
        <w:rPr>
          <w:rFonts w:ascii="Times New Roman" w:hAnsi="Times New Roman" w:cs="Times New Roman"/>
          <w:sz w:val="24"/>
          <w:szCs w:val="24"/>
        </w:rPr>
      </w:pPr>
      <w:r w:rsidRPr="00E51C9D">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p>
    <w:tbl>
      <w:tblPr>
        <w:tblW w:w="972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49"/>
        <w:gridCol w:w="1134"/>
        <w:gridCol w:w="832"/>
        <w:gridCol w:w="1275"/>
        <w:gridCol w:w="105"/>
        <w:gridCol w:w="888"/>
        <w:gridCol w:w="102"/>
        <w:gridCol w:w="606"/>
        <w:gridCol w:w="144"/>
        <w:gridCol w:w="565"/>
        <w:gridCol w:w="80"/>
        <w:gridCol w:w="771"/>
      </w:tblGrid>
      <w:tr w:rsidR="00B56189" w:rsidRPr="00E51C9D" w:rsidTr="00B56189">
        <w:trPr>
          <w:cantSplit/>
          <w:trHeight w:val="514"/>
          <w:jc w:val="center"/>
        </w:trPr>
        <w:tc>
          <w:tcPr>
            <w:tcW w:w="2376" w:type="dxa"/>
            <w:vMerge w:val="restart"/>
            <w:shd w:val="clear" w:color="auto" w:fill="auto"/>
            <w:vAlign w:val="center"/>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49" w:type="dxa"/>
            <w:vMerge w:val="restart"/>
            <w:shd w:val="clear" w:color="auto" w:fill="auto"/>
            <w:vAlign w:val="center"/>
          </w:tcPr>
          <w:p w:rsidR="00B56189" w:rsidRPr="00E51C9D" w:rsidRDefault="00B56189" w:rsidP="00B56189">
            <w:pPr>
              <w:widowControl w:val="0"/>
              <w:ind w:hanging="21"/>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502" w:type="dxa"/>
            <w:gridSpan w:val="11"/>
            <w:vAlign w:val="center"/>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B56189" w:rsidRPr="00E51C9D" w:rsidTr="00B56189">
        <w:trPr>
          <w:cantSplit/>
          <w:trHeight w:val="4305"/>
          <w:jc w:val="center"/>
        </w:trPr>
        <w:tc>
          <w:tcPr>
            <w:tcW w:w="2376" w:type="dxa"/>
            <w:vMerge/>
            <w:shd w:val="clear" w:color="auto" w:fill="auto"/>
          </w:tcPr>
          <w:p w:rsidR="00B56189" w:rsidRPr="00E51C9D" w:rsidRDefault="00B56189" w:rsidP="00B56189">
            <w:pPr>
              <w:widowControl w:val="0"/>
              <w:ind w:hanging="21"/>
              <w:jc w:val="center"/>
              <w:rPr>
                <w:rFonts w:ascii="Times New Roman" w:eastAsia="SimSun" w:hAnsi="Times New Roman" w:cs="Times New Roman"/>
                <w:sz w:val="24"/>
                <w:szCs w:val="24"/>
                <w:lang w:eastAsia="zh-CN"/>
              </w:rPr>
            </w:pPr>
          </w:p>
        </w:tc>
        <w:tc>
          <w:tcPr>
            <w:tcW w:w="849" w:type="dxa"/>
            <w:vMerge/>
            <w:shd w:val="clear" w:color="auto" w:fill="auto"/>
          </w:tcPr>
          <w:p w:rsidR="00B56189" w:rsidRPr="00E51C9D" w:rsidRDefault="00B56189" w:rsidP="00B56189">
            <w:pPr>
              <w:widowControl w:val="0"/>
              <w:ind w:hanging="21"/>
              <w:jc w:val="center"/>
              <w:rPr>
                <w:rFonts w:ascii="Times New Roman" w:eastAsia="SimSun" w:hAnsi="Times New Roman" w:cs="Times New Roman"/>
                <w:sz w:val="24"/>
                <w:szCs w:val="24"/>
                <w:lang w:eastAsia="zh-CN"/>
              </w:rPr>
            </w:pPr>
          </w:p>
        </w:tc>
        <w:tc>
          <w:tcPr>
            <w:tcW w:w="1134" w:type="dxa"/>
            <w:textDirection w:val="btLr"/>
            <w:vAlign w:val="center"/>
          </w:tcPr>
          <w:p w:rsidR="00B56189" w:rsidRPr="00E51C9D" w:rsidRDefault="00B56189" w:rsidP="00B56189">
            <w:pPr>
              <w:widowControl w:val="0"/>
              <w:ind w:left="113" w:hanging="2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32" w:type="dxa"/>
            <w:textDirection w:val="btLr"/>
            <w:vAlign w:val="center"/>
          </w:tcPr>
          <w:p w:rsidR="00B56189" w:rsidRPr="00E51C9D" w:rsidRDefault="00B56189" w:rsidP="00B56189">
            <w:pPr>
              <w:widowControl w:val="0"/>
              <w:ind w:left="113" w:hanging="21"/>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275" w:type="dxa"/>
            <w:textDirection w:val="btLr"/>
            <w:vAlign w:val="center"/>
          </w:tcPr>
          <w:p w:rsidR="00B56189" w:rsidRPr="00E51C9D" w:rsidRDefault="00B56189" w:rsidP="00B56189">
            <w:pPr>
              <w:widowControl w:val="0"/>
              <w:ind w:left="113" w:hanging="2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3" w:type="dxa"/>
            <w:gridSpan w:val="2"/>
            <w:textDirection w:val="btLr"/>
            <w:vAlign w:val="center"/>
          </w:tcPr>
          <w:p w:rsidR="00B56189" w:rsidRPr="00E51C9D" w:rsidRDefault="00B56189" w:rsidP="00B56189">
            <w:pPr>
              <w:widowControl w:val="0"/>
              <w:ind w:left="113" w:hanging="2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8" w:type="dxa"/>
            <w:gridSpan w:val="2"/>
            <w:textDirection w:val="btLr"/>
            <w:vAlign w:val="center"/>
          </w:tcPr>
          <w:p w:rsidR="00B56189" w:rsidRPr="00E51C9D" w:rsidRDefault="00B56189" w:rsidP="00B56189">
            <w:pPr>
              <w:widowControl w:val="0"/>
              <w:ind w:left="113" w:hanging="2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709" w:type="dxa"/>
            <w:gridSpan w:val="2"/>
            <w:textDirection w:val="btLr"/>
            <w:vAlign w:val="center"/>
          </w:tcPr>
          <w:p w:rsidR="00B56189" w:rsidRPr="00E51C9D" w:rsidRDefault="00B56189" w:rsidP="00B56189">
            <w:pPr>
              <w:widowControl w:val="0"/>
              <w:ind w:left="113" w:hanging="21"/>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1" w:type="dxa"/>
            <w:gridSpan w:val="2"/>
            <w:textDirection w:val="btLr"/>
            <w:vAlign w:val="center"/>
          </w:tcPr>
          <w:p w:rsidR="00B56189" w:rsidRPr="00E51C9D" w:rsidRDefault="00B56189" w:rsidP="00B56189">
            <w:pPr>
              <w:widowControl w:val="0"/>
              <w:ind w:left="113" w:hanging="21"/>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B56189" w:rsidRPr="00E51C9D" w:rsidTr="00B56189">
        <w:trPr>
          <w:cantSplit/>
          <w:trHeight w:val="237"/>
          <w:jc w:val="center"/>
        </w:trPr>
        <w:tc>
          <w:tcPr>
            <w:tcW w:w="2376" w:type="dxa"/>
            <w:shd w:val="clear" w:color="auto" w:fill="auto"/>
            <w:vAlign w:val="center"/>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49" w:type="dxa"/>
            <w:shd w:val="clear" w:color="auto" w:fill="auto"/>
            <w:vAlign w:val="center"/>
          </w:tcPr>
          <w:p w:rsidR="00B56189" w:rsidRPr="00E51C9D" w:rsidRDefault="00B56189" w:rsidP="00B56189">
            <w:pPr>
              <w:widowControl w:val="0"/>
              <w:ind w:hanging="21"/>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32" w:type="dxa"/>
            <w:vAlign w:val="center"/>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275" w:type="dxa"/>
            <w:vAlign w:val="center"/>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3" w:type="dxa"/>
            <w:gridSpan w:val="2"/>
            <w:vAlign w:val="center"/>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8" w:type="dxa"/>
            <w:gridSpan w:val="2"/>
            <w:vAlign w:val="center"/>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709" w:type="dxa"/>
            <w:gridSpan w:val="2"/>
            <w:vAlign w:val="center"/>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1" w:type="dxa"/>
            <w:gridSpan w:val="2"/>
            <w:vAlign w:val="center"/>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B56189" w:rsidRPr="00E51C9D" w:rsidTr="00B56189">
        <w:trPr>
          <w:cantSplit/>
          <w:trHeight w:val="843"/>
          <w:jc w:val="center"/>
        </w:trPr>
        <w:tc>
          <w:tcPr>
            <w:tcW w:w="2376"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Растениеводство</w:t>
            </w:r>
          </w:p>
        </w:tc>
        <w:tc>
          <w:tcPr>
            <w:tcW w:w="849" w:type="dxa"/>
            <w:shd w:val="clear" w:color="auto" w:fill="auto"/>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1.1</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500000</w:t>
            </w:r>
          </w:p>
          <w:p w:rsidR="00B56189" w:rsidRPr="00E51C9D" w:rsidRDefault="00B56189" w:rsidP="00B56189">
            <w:pPr>
              <w:pStyle w:val="aff1"/>
              <w:ind w:hanging="21"/>
              <w:jc w:val="center"/>
              <w:rPr>
                <w:color w:val="auto"/>
              </w:rPr>
            </w:pPr>
            <w:r w:rsidRPr="00E51C9D">
              <w:rPr>
                <w:color w:val="auto"/>
              </w:rPr>
              <w:t>кв.м</w:t>
            </w:r>
          </w:p>
        </w:tc>
        <w:tc>
          <w:tcPr>
            <w:tcW w:w="832" w:type="dxa"/>
          </w:tcPr>
          <w:p w:rsidR="00B56189" w:rsidRPr="00E51C9D" w:rsidRDefault="00B56189" w:rsidP="00B56189">
            <w:pPr>
              <w:pStyle w:val="aff1"/>
              <w:ind w:hanging="21"/>
              <w:jc w:val="center"/>
              <w:rPr>
                <w:color w:val="auto"/>
              </w:rPr>
            </w:pPr>
            <w:r w:rsidRPr="00E51C9D">
              <w:rPr>
                <w:color w:val="auto"/>
              </w:rPr>
              <w:t>10 м</w:t>
            </w:r>
          </w:p>
        </w:tc>
        <w:tc>
          <w:tcPr>
            <w:tcW w:w="1275" w:type="dxa"/>
          </w:tcPr>
          <w:p w:rsidR="00B56189" w:rsidRPr="00E51C9D" w:rsidRDefault="00B56189" w:rsidP="00B56189">
            <w:pPr>
              <w:pStyle w:val="aff1"/>
              <w:ind w:hanging="21"/>
              <w:jc w:val="center"/>
              <w:rPr>
                <w:color w:val="auto"/>
              </w:rPr>
            </w:pPr>
            <w:r w:rsidRPr="00E51C9D">
              <w:rPr>
                <w:color w:val="auto"/>
              </w:rPr>
              <w:t>3 м</w:t>
            </w:r>
          </w:p>
        </w:tc>
        <w:tc>
          <w:tcPr>
            <w:tcW w:w="993" w:type="dxa"/>
            <w:gridSpan w:val="2"/>
          </w:tcPr>
          <w:p w:rsidR="00B56189" w:rsidRPr="00E51C9D" w:rsidRDefault="00B56189" w:rsidP="00B56189">
            <w:pPr>
              <w:pStyle w:val="aff1"/>
              <w:ind w:hanging="21"/>
              <w:jc w:val="center"/>
              <w:rPr>
                <w:color w:val="auto"/>
              </w:rPr>
            </w:pPr>
            <w:r w:rsidRPr="00E51C9D">
              <w:rPr>
                <w:color w:val="auto"/>
              </w:rPr>
              <w:t>1 м</w:t>
            </w:r>
          </w:p>
        </w:tc>
        <w:tc>
          <w:tcPr>
            <w:tcW w:w="708" w:type="dxa"/>
            <w:gridSpan w:val="2"/>
          </w:tcPr>
          <w:p w:rsidR="00B56189" w:rsidRPr="00E51C9D" w:rsidRDefault="00B56189" w:rsidP="00B56189">
            <w:pPr>
              <w:pStyle w:val="aff1"/>
              <w:ind w:hanging="21"/>
              <w:jc w:val="center"/>
              <w:rPr>
                <w:color w:val="auto"/>
              </w:rPr>
            </w:pPr>
            <w:r w:rsidRPr="00E51C9D">
              <w:rPr>
                <w:color w:val="auto"/>
              </w:rPr>
              <w:t>1</w:t>
            </w:r>
          </w:p>
        </w:tc>
        <w:tc>
          <w:tcPr>
            <w:tcW w:w="709" w:type="dxa"/>
            <w:gridSpan w:val="2"/>
          </w:tcPr>
          <w:p w:rsidR="00B56189" w:rsidRPr="00E51C9D" w:rsidRDefault="00B56189" w:rsidP="00B56189">
            <w:pPr>
              <w:pStyle w:val="aff1"/>
              <w:ind w:hanging="21"/>
              <w:jc w:val="center"/>
              <w:rPr>
                <w:color w:val="auto"/>
              </w:rPr>
            </w:pPr>
            <w:r w:rsidRPr="00E51C9D">
              <w:rPr>
                <w:color w:val="auto"/>
              </w:rPr>
              <w:t>6 м</w:t>
            </w:r>
          </w:p>
          <w:p w:rsidR="00B56189" w:rsidRPr="00E51C9D" w:rsidRDefault="00B56189" w:rsidP="00B56189">
            <w:pPr>
              <w:pStyle w:val="aff1"/>
              <w:ind w:hanging="21"/>
              <w:jc w:val="center"/>
              <w:rPr>
                <w:color w:val="auto"/>
              </w:rPr>
            </w:pPr>
          </w:p>
        </w:tc>
        <w:tc>
          <w:tcPr>
            <w:tcW w:w="851" w:type="dxa"/>
            <w:gridSpan w:val="2"/>
          </w:tcPr>
          <w:p w:rsidR="00B56189" w:rsidRPr="00E51C9D" w:rsidRDefault="00B56189" w:rsidP="00B56189">
            <w:pPr>
              <w:pStyle w:val="aff1"/>
              <w:ind w:hanging="21"/>
              <w:jc w:val="center"/>
              <w:rPr>
                <w:color w:val="auto"/>
              </w:rPr>
            </w:pPr>
            <w:r w:rsidRPr="00E51C9D">
              <w:rPr>
                <w:color w:val="auto"/>
              </w:rPr>
              <w:t>30%</w:t>
            </w:r>
          </w:p>
        </w:tc>
      </w:tr>
      <w:tr w:rsidR="00B56189" w:rsidRPr="00E51C9D" w:rsidTr="00B56189">
        <w:trPr>
          <w:cantSplit/>
          <w:trHeight w:val="843"/>
          <w:jc w:val="center"/>
        </w:trPr>
        <w:tc>
          <w:tcPr>
            <w:tcW w:w="2376"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Выращивание зерновых и иных сельскохозяйственных культур</w:t>
            </w:r>
          </w:p>
        </w:tc>
        <w:tc>
          <w:tcPr>
            <w:tcW w:w="849" w:type="dxa"/>
            <w:shd w:val="clear" w:color="auto" w:fill="auto"/>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1.2</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500000</w:t>
            </w:r>
          </w:p>
          <w:p w:rsidR="00B56189" w:rsidRPr="00E51C9D" w:rsidRDefault="00B56189" w:rsidP="00B56189">
            <w:pPr>
              <w:pStyle w:val="aff1"/>
              <w:ind w:hanging="21"/>
              <w:jc w:val="center"/>
              <w:rPr>
                <w:color w:val="auto"/>
              </w:rPr>
            </w:pPr>
            <w:r w:rsidRPr="00E51C9D">
              <w:rPr>
                <w:color w:val="auto"/>
              </w:rPr>
              <w:t>кв.м</w:t>
            </w:r>
          </w:p>
        </w:tc>
        <w:tc>
          <w:tcPr>
            <w:tcW w:w="832" w:type="dxa"/>
          </w:tcPr>
          <w:p w:rsidR="00B56189" w:rsidRPr="00E51C9D" w:rsidRDefault="00B56189" w:rsidP="00B56189">
            <w:pPr>
              <w:pStyle w:val="aff1"/>
              <w:ind w:hanging="21"/>
              <w:jc w:val="center"/>
              <w:rPr>
                <w:color w:val="auto"/>
              </w:rPr>
            </w:pPr>
            <w:r w:rsidRPr="00E51C9D">
              <w:rPr>
                <w:color w:val="auto"/>
              </w:rPr>
              <w:t>10м</w:t>
            </w:r>
          </w:p>
        </w:tc>
        <w:tc>
          <w:tcPr>
            <w:tcW w:w="4536" w:type="dxa"/>
            <w:gridSpan w:val="9"/>
          </w:tcPr>
          <w:p w:rsidR="00B56189" w:rsidRPr="00E51C9D" w:rsidRDefault="00B56189" w:rsidP="00B56189">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B56189" w:rsidRPr="00E51C9D" w:rsidTr="00B56189">
        <w:trPr>
          <w:cantSplit/>
          <w:trHeight w:val="843"/>
          <w:jc w:val="center"/>
        </w:trPr>
        <w:tc>
          <w:tcPr>
            <w:tcW w:w="2376"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lastRenderedPageBreak/>
              <w:t>Овощеводство</w:t>
            </w:r>
          </w:p>
        </w:tc>
        <w:tc>
          <w:tcPr>
            <w:tcW w:w="849" w:type="dxa"/>
            <w:shd w:val="clear" w:color="auto" w:fill="auto"/>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1.3</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500000</w:t>
            </w:r>
          </w:p>
          <w:p w:rsidR="00B56189" w:rsidRPr="00E51C9D" w:rsidRDefault="00B56189" w:rsidP="00B56189">
            <w:pPr>
              <w:pStyle w:val="aff1"/>
              <w:ind w:hanging="21"/>
              <w:jc w:val="center"/>
              <w:rPr>
                <w:color w:val="auto"/>
              </w:rPr>
            </w:pPr>
            <w:r w:rsidRPr="00E51C9D">
              <w:rPr>
                <w:color w:val="auto"/>
              </w:rPr>
              <w:t>кв.м</w:t>
            </w:r>
          </w:p>
        </w:tc>
        <w:tc>
          <w:tcPr>
            <w:tcW w:w="832" w:type="dxa"/>
          </w:tcPr>
          <w:p w:rsidR="00B56189" w:rsidRPr="00E51C9D" w:rsidRDefault="00B56189" w:rsidP="00B56189">
            <w:pPr>
              <w:pStyle w:val="aff1"/>
              <w:ind w:hanging="21"/>
              <w:jc w:val="center"/>
              <w:rPr>
                <w:color w:val="auto"/>
              </w:rPr>
            </w:pPr>
            <w:r w:rsidRPr="00E51C9D">
              <w:rPr>
                <w:color w:val="auto"/>
              </w:rPr>
              <w:t>10м</w:t>
            </w:r>
          </w:p>
        </w:tc>
        <w:tc>
          <w:tcPr>
            <w:tcW w:w="1275" w:type="dxa"/>
          </w:tcPr>
          <w:p w:rsidR="00B56189" w:rsidRPr="00E51C9D" w:rsidRDefault="00B56189" w:rsidP="00B56189">
            <w:pPr>
              <w:pStyle w:val="aff1"/>
              <w:ind w:hanging="21"/>
              <w:jc w:val="center"/>
              <w:rPr>
                <w:color w:val="auto"/>
              </w:rPr>
            </w:pPr>
            <w:r w:rsidRPr="00E51C9D">
              <w:rPr>
                <w:color w:val="auto"/>
              </w:rPr>
              <w:t>3 м</w:t>
            </w:r>
          </w:p>
        </w:tc>
        <w:tc>
          <w:tcPr>
            <w:tcW w:w="993" w:type="dxa"/>
            <w:gridSpan w:val="2"/>
          </w:tcPr>
          <w:p w:rsidR="00B56189" w:rsidRPr="00E51C9D" w:rsidRDefault="00B56189" w:rsidP="00B56189">
            <w:pPr>
              <w:pStyle w:val="aff1"/>
              <w:ind w:hanging="21"/>
              <w:jc w:val="center"/>
              <w:rPr>
                <w:color w:val="auto"/>
              </w:rPr>
            </w:pPr>
            <w:r w:rsidRPr="00E51C9D">
              <w:rPr>
                <w:color w:val="auto"/>
              </w:rPr>
              <w:t>1 м</w:t>
            </w:r>
          </w:p>
        </w:tc>
        <w:tc>
          <w:tcPr>
            <w:tcW w:w="708" w:type="dxa"/>
            <w:gridSpan w:val="2"/>
          </w:tcPr>
          <w:p w:rsidR="00B56189" w:rsidRPr="00E51C9D" w:rsidRDefault="00B56189" w:rsidP="00B56189">
            <w:pPr>
              <w:pStyle w:val="aff1"/>
              <w:ind w:hanging="21"/>
              <w:jc w:val="center"/>
              <w:rPr>
                <w:color w:val="auto"/>
              </w:rPr>
            </w:pPr>
            <w:r w:rsidRPr="00E51C9D">
              <w:rPr>
                <w:color w:val="auto"/>
              </w:rPr>
              <w:t>1</w:t>
            </w:r>
          </w:p>
        </w:tc>
        <w:tc>
          <w:tcPr>
            <w:tcW w:w="709" w:type="dxa"/>
            <w:gridSpan w:val="2"/>
          </w:tcPr>
          <w:p w:rsidR="00B56189" w:rsidRPr="00E51C9D" w:rsidRDefault="00B56189" w:rsidP="00B56189">
            <w:pPr>
              <w:pStyle w:val="aff1"/>
              <w:ind w:hanging="21"/>
              <w:jc w:val="center"/>
              <w:rPr>
                <w:color w:val="auto"/>
              </w:rPr>
            </w:pPr>
            <w:r w:rsidRPr="00E51C9D">
              <w:rPr>
                <w:color w:val="auto"/>
              </w:rPr>
              <w:t>6 м</w:t>
            </w:r>
          </w:p>
          <w:p w:rsidR="00B56189" w:rsidRPr="00E51C9D" w:rsidRDefault="00B56189" w:rsidP="00B56189">
            <w:pPr>
              <w:pStyle w:val="aff1"/>
              <w:ind w:hanging="21"/>
              <w:jc w:val="center"/>
              <w:rPr>
                <w:color w:val="auto"/>
              </w:rPr>
            </w:pPr>
          </w:p>
        </w:tc>
        <w:tc>
          <w:tcPr>
            <w:tcW w:w="851" w:type="dxa"/>
            <w:gridSpan w:val="2"/>
          </w:tcPr>
          <w:p w:rsidR="00B56189" w:rsidRPr="00E51C9D" w:rsidRDefault="00B56189" w:rsidP="00B56189">
            <w:pPr>
              <w:pStyle w:val="aff1"/>
              <w:ind w:hanging="21"/>
              <w:jc w:val="center"/>
              <w:rPr>
                <w:color w:val="auto"/>
              </w:rPr>
            </w:pPr>
            <w:r w:rsidRPr="00E51C9D">
              <w:rPr>
                <w:color w:val="auto"/>
              </w:rPr>
              <w:t>70%</w:t>
            </w:r>
          </w:p>
        </w:tc>
      </w:tr>
      <w:tr w:rsidR="002365E6" w:rsidRPr="00E51C9D" w:rsidTr="002365E6">
        <w:trPr>
          <w:cantSplit/>
          <w:trHeight w:val="831"/>
          <w:jc w:val="center"/>
        </w:trPr>
        <w:tc>
          <w:tcPr>
            <w:tcW w:w="2376" w:type="dxa"/>
            <w:shd w:val="clear" w:color="auto" w:fill="auto"/>
          </w:tcPr>
          <w:p w:rsidR="002365E6" w:rsidRPr="00E51C9D" w:rsidRDefault="002365E6" w:rsidP="00673E8F">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849" w:type="dxa"/>
            <w:shd w:val="clear" w:color="auto" w:fill="auto"/>
          </w:tcPr>
          <w:p w:rsidR="002365E6" w:rsidRPr="00E51C9D" w:rsidRDefault="002365E6" w:rsidP="00673E8F">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1134" w:type="dxa"/>
          </w:tcPr>
          <w:p w:rsidR="002365E6" w:rsidRPr="00E51C9D" w:rsidRDefault="002365E6" w:rsidP="00B56189">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p w:rsidR="002365E6" w:rsidRPr="00E51C9D" w:rsidRDefault="002365E6" w:rsidP="00B56189">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15000</w:t>
            </w:r>
          </w:p>
          <w:p w:rsidR="002365E6" w:rsidRPr="00E51C9D" w:rsidRDefault="002365E6" w:rsidP="00B56189">
            <w:pPr>
              <w:pStyle w:val="aff1"/>
              <w:ind w:firstLine="0"/>
              <w:jc w:val="center"/>
              <w:rPr>
                <w:color w:val="auto"/>
              </w:rPr>
            </w:pPr>
            <w:r w:rsidRPr="00E51C9D">
              <w:rPr>
                <w:color w:val="auto"/>
              </w:rPr>
              <w:t>кв.м</w:t>
            </w:r>
          </w:p>
        </w:tc>
        <w:tc>
          <w:tcPr>
            <w:tcW w:w="5368" w:type="dxa"/>
            <w:gridSpan w:val="10"/>
          </w:tcPr>
          <w:p w:rsidR="002365E6" w:rsidRPr="00E51C9D" w:rsidRDefault="002365E6" w:rsidP="00B56189">
            <w:pPr>
              <w:pStyle w:val="aff1"/>
              <w:ind w:firstLine="0"/>
              <w:jc w:val="center"/>
              <w:rPr>
                <w:color w:val="auto"/>
              </w:rPr>
            </w:pPr>
            <w:r w:rsidRPr="00E51C9D">
              <w:rPr>
                <w:color w:val="auto"/>
              </w:rPr>
              <w:t>Для линейных и сопутствующих объектов определяются в соответствии с техническими и санитарными нормами</w:t>
            </w:r>
          </w:p>
        </w:tc>
      </w:tr>
      <w:tr w:rsidR="00B56189" w:rsidRPr="00E51C9D" w:rsidTr="00B56189">
        <w:trPr>
          <w:cantSplit/>
          <w:trHeight w:val="843"/>
          <w:jc w:val="center"/>
        </w:trPr>
        <w:tc>
          <w:tcPr>
            <w:tcW w:w="2376"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Выращивание тонизирующих, лекарственных, цветочных культур</w:t>
            </w:r>
          </w:p>
        </w:tc>
        <w:tc>
          <w:tcPr>
            <w:tcW w:w="849" w:type="dxa"/>
            <w:shd w:val="clear" w:color="auto" w:fill="auto"/>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1.4</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500000</w:t>
            </w:r>
          </w:p>
          <w:p w:rsidR="00B56189" w:rsidRPr="00E51C9D" w:rsidRDefault="00B56189" w:rsidP="00B56189">
            <w:pPr>
              <w:pStyle w:val="aff1"/>
              <w:ind w:hanging="21"/>
              <w:jc w:val="center"/>
              <w:rPr>
                <w:color w:val="auto"/>
              </w:rPr>
            </w:pPr>
            <w:r w:rsidRPr="00E51C9D">
              <w:rPr>
                <w:color w:val="auto"/>
              </w:rPr>
              <w:t>кв.м</w:t>
            </w:r>
          </w:p>
        </w:tc>
        <w:tc>
          <w:tcPr>
            <w:tcW w:w="832" w:type="dxa"/>
          </w:tcPr>
          <w:p w:rsidR="00B56189" w:rsidRPr="00E51C9D" w:rsidRDefault="00B56189" w:rsidP="00B56189">
            <w:pPr>
              <w:pStyle w:val="aff1"/>
              <w:ind w:hanging="21"/>
              <w:jc w:val="center"/>
              <w:rPr>
                <w:color w:val="auto"/>
              </w:rPr>
            </w:pPr>
            <w:r w:rsidRPr="00E51C9D">
              <w:rPr>
                <w:color w:val="auto"/>
              </w:rPr>
              <w:t>10м</w:t>
            </w:r>
          </w:p>
        </w:tc>
        <w:tc>
          <w:tcPr>
            <w:tcW w:w="4536" w:type="dxa"/>
            <w:gridSpan w:val="9"/>
          </w:tcPr>
          <w:p w:rsidR="00B56189" w:rsidRPr="00E51C9D" w:rsidRDefault="00B56189" w:rsidP="00B56189">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B56189" w:rsidRPr="00E51C9D" w:rsidTr="00B56189">
        <w:trPr>
          <w:cantSplit/>
          <w:trHeight w:val="843"/>
          <w:jc w:val="center"/>
        </w:trPr>
        <w:tc>
          <w:tcPr>
            <w:tcW w:w="2376"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Садоводство</w:t>
            </w:r>
          </w:p>
        </w:tc>
        <w:tc>
          <w:tcPr>
            <w:tcW w:w="849" w:type="dxa"/>
            <w:shd w:val="clear" w:color="auto" w:fill="auto"/>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1.5</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500000</w:t>
            </w:r>
          </w:p>
          <w:p w:rsidR="00B56189" w:rsidRPr="00E51C9D" w:rsidRDefault="00B56189" w:rsidP="00B56189">
            <w:pPr>
              <w:ind w:hanging="21"/>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832" w:type="dxa"/>
          </w:tcPr>
          <w:p w:rsidR="00B56189" w:rsidRPr="00E51C9D" w:rsidRDefault="00B56189" w:rsidP="00B56189">
            <w:pPr>
              <w:pStyle w:val="aff1"/>
              <w:ind w:hanging="21"/>
              <w:jc w:val="center"/>
              <w:rPr>
                <w:color w:val="auto"/>
              </w:rPr>
            </w:pPr>
            <w:r w:rsidRPr="00E51C9D">
              <w:rPr>
                <w:color w:val="auto"/>
              </w:rPr>
              <w:t>10м</w:t>
            </w:r>
          </w:p>
        </w:tc>
        <w:tc>
          <w:tcPr>
            <w:tcW w:w="4536" w:type="dxa"/>
            <w:gridSpan w:val="9"/>
          </w:tcPr>
          <w:p w:rsidR="00B56189" w:rsidRPr="00E51C9D" w:rsidRDefault="00B56189" w:rsidP="00B56189">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B56189" w:rsidRPr="00E51C9D" w:rsidTr="00B56189">
        <w:trPr>
          <w:cantSplit/>
          <w:trHeight w:val="843"/>
          <w:jc w:val="center"/>
        </w:trPr>
        <w:tc>
          <w:tcPr>
            <w:tcW w:w="2376" w:type="dxa"/>
            <w:shd w:val="clear" w:color="auto" w:fill="auto"/>
          </w:tcPr>
          <w:p w:rsidR="00B56189" w:rsidRPr="00E51C9D" w:rsidRDefault="00B56189" w:rsidP="00B56189">
            <w:pPr>
              <w:pStyle w:val="ConsPlusNormal"/>
              <w:ind w:hanging="21"/>
              <w:rPr>
                <w:rFonts w:ascii="Times New Roman" w:hAnsi="Times New Roman" w:cs="Times New Roman"/>
                <w:sz w:val="24"/>
                <w:szCs w:val="24"/>
              </w:rPr>
            </w:pPr>
            <w:r w:rsidRPr="00E51C9D">
              <w:rPr>
                <w:rFonts w:ascii="Times New Roman" w:hAnsi="Times New Roman" w:cs="Times New Roman"/>
                <w:sz w:val="24"/>
                <w:szCs w:val="24"/>
              </w:rPr>
              <w:t>Выращивание льна и конопли</w:t>
            </w:r>
          </w:p>
        </w:tc>
        <w:tc>
          <w:tcPr>
            <w:tcW w:w="849" w:type="dxa"/>
            <w:shd w:val="clear" w:color="auto" w:fill="auto"/>
          </w:tcPr>
          <w:p w:rsidR="00B56189" w:rsidRPr="00E51C9D" w:rsidRDefault="00B56189" w:rsidP="00B56189">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1.6</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500000</w:t>
            </w:r>
          </w:p>
          <w:p w:rsidR="00B56189" w:rsidRPr="00E51C9D" w:rsidRDefault="00B56189" w:rsidP="00B56189">
            <w:pPr>
              <w:pStyle w:val="aff1"/>
              <w:ind w:hanging="21"/>
              <w:jc w:val="center"/>
              <w:rPr>
                <w:color w:val="auto"/>
              </w:rPr>
            </w:pPr>
            <w:r w:rsidRPr="00E51C9D">
              <w:rPr>
                <w:color w:val="auto"/>
              </w:rPr>
              <w:t>кв.м</w:t>
            </w:r>
          </w:p>
        </w:tc>
        <w:tc>
          <w:tcPr>
            <w:tcW w:w="832" w:type="dxa"/>
          </w:tcPr>
          <w:p w:rsidR="00B56189" w:rsidRPr="00E51C9D" w:rsidRDefault="00B56189" w:rsidP="00B56189">
            <w:pPr>
              <w:pStyle w:val="aff1"/>
              <w:ind w:hanging="21"/>
              <w:jc w:val="center"/>
              <w:rPr>
                <w:color w:val="auto"/>
              </w:rPr>
            </w:pPr>
            <w:r w:rsidRPr="00E51C9D">
              <w:rPr>
                <w:color w:val="auto"/>
              </w:rPr>
              <w:t>10м</w:t>
            </w:r>
          </w:p>
        </w:tc>
        <w:tc>
          <w:tcPr>
            <w:tcW w:w="4536" w:type="dxa"/>
            <w:gridSpan w:val="9"/>
          </w:tcPr>
          <w:p w:rsidR="00B56189" w:rsidRPr="00E51C9D" w:rsidRDefault="00B56189" w:rsidP="00B56189">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B56189" w:rsidRPr="00E51C9D" w:rsidTr="00B56189">
        <w:trPr>
          <w:cantSplit/>
          <w:trHeight w:val="843"/>
          <w:jc w:val="center"/>
        </w:trPr>
        <w:tc>
          <w:tcPr>
            <w:tcW w:w="2376"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Питомники</w:t>
            </w:r>
          </w:p>
        </w:tc>
        <w:tc>
          <w:tcPr>
            <w:tcW w:w="849"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1.17</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500000</w:t>
            </w:r>
          </w:p>
          <w:p w:rsidR="00B56189" w:rsidRPr="00E51C9D" w:rsidRDefault="00B56189" w:rsidP="00B56189">
            <w:pPr>
              <w:pStyle w:val="aff1"/>
              <w:ind w:hanging="21"/>
              <w:jc w:val="center"/>
              <w:rPr>
                <w:color w:val="auto"/>
              </w:rPr>
            </w:pPr>
            <w:r w:rsidRPr="00E51C9D">
              <w:rPr>
                <w:color w:val="auto"/>
              </w:rPr>
              <w:t>кв.м</w:t>
            </w:r>
          </w:p>
        </w:tc>
        <w:tc>
          <w:tcPr>
            <w:tcW w:w="832" w:type="dxa"/>
          </w:tcPr>
          <w:p w:rsidR="00B56189" w:rsidRPr="00E51C9D" w:rsidRDefault="00B56189" w:rsidP="00B56189">
            <w:pPr>
              <w:pStyle w:val="aff1"/>
              <w:ind w:hanging="21"/>
              <w:jc w:val="center"/>
              <w:rPr>
                <w:color w:val="auto"/>
              </w:rPr>
            </w:pPr>
            <w:r w:rsidRPr="00E51C9D">
              <w:rPr>
                <w:color w:val="auto"/>
              </w:rPr>
              <w:t>10 м</w:t>
            </w:r>
          </w:p>
        </w:tc>
        <w:tc>
          <w:tcPr>
            <w:tcW w:w="4536" w:type="dxa"/>
            <w:gridSpan w:val="9"/>
          </w:tcPr>
          <w:p w:rsidR="00B56189" w:rsidRPr="00E51C9D" w:rsidRDefault="00B56189" w:rsidP="00B56189">
            <w:pPr>
              <w:pStyle w:val="aff1"/>
              <w:ind w:hanging="21"/>
              <w:rPr>
                <w:color w:val="auto"/>
              </w:rPr>
            </w:pPr>
            <w:r w:rsidRPr="00E51C9D">
              <w:rPr>
                <w:color w:val="auto"/>
              </w:rPr>
              <w:t>Не подлежат установлению, капитальное строительство запрещено</w:t>
            </w:r>
          </w:p>
        </w:tc>
      </w:tr>
      <w:tr w:rsidR="00B56189" w:rsidRPr="00E51C9D" w:rsidTr="00B56189">
        <w:trPr>
          <w:cantSplit/>
          <w:trHeight w:val="843"/>
          <w:jc w:val="center"/>
        </w:trPr>
        <w:tc>
          <w:tcPr>
            <w:tcW w:w="2376"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Обеспечение сельскохозяйственного производства</w:t>
            </w:r>
          </w:p>
        </w:tc>
        <w:tc>
          <w:tcPr>
            <w:tcW w:w="849"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1.18</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500000</w:t>
            </w:r>
          </w:p>
          <w:p w:rsidR="00B56189" w:rsidRPr="00E51C9D" w:rsidRDefault="00B56189" w:rsidP="00B56189">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832" w:type="dxa"/>
          </w:tcPr>
          <w:p w:rsidR="00B56189" w:rsidRPr="00E51C9D" w:rsidRDefault="00B56189" w:rsidP="00B56189">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12 м / 100 м</w:t>
            </w:r>
          </w:p>
        </w:tc>
        <w:tc>
          <w:tcPr>
            <w:tcW w:w="1380" w:type="dxa"/>
            <w:gridSpan w:val="2"/>
          </w:tcPr>
          <w:p w:rsidR="00B56189" w:rsidRPr="00E51C9D" w:rsidRDefault="00B56189" w:rsidP="00B56189">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990" w:type="dxa"/>
            <w:gridSpan w:val="2"/>
          </w:tcPr>
          <w:p w:rsidR="00B56189" w:rsidRPr="00E51C9D" w:rsidRDefault="00B56189" w:rsidP="00B56189">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50" w:type="dxa"/>
            <w:gridSpan w:val="2"/>
          </w:tcPr>
          <w:p w:rsidR="00B56189" w:rsidRPr="00E51C9D" w:rsidRDefault="00B56189" w:rsidP="00B56189">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645" w:type="dxa"/>
            <w:gridSpan w:val="2"/>
          </w:tcPr>
          <w:p w:rsidR="00B56189" w:rsidRPr="00E51C9D" w:rsidRDefault="00B56189" w:rsidP="00B56189">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 xml:space="preserve">6м </w:t>
            </w:r>
          </w:p>
        </w:tc>
        <w:tc>
          <w:tcPr>
            <w:tcW w:w="771" w:type="dxa"/>
          </w:tcPr>
          <w:p w:rsidR="00B56189" w:rsidRPr="00E51C9D" w:rsidRDefault="00B56189" w:rsidP="00B56189">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60%</w:t>
            </w:r>
          </w:p>
        </w:tc>
      </w:tr>
      <w:tr w:rsidR="00B56189" w:rsidRPr="00E51C9D" w:rsidTr="00B56189">
        <w:trPr>
          <w:cantSplit/>
          <w:trHeight w:val="843"/>
          <w:jc w:val="center"/>
        </w:trPr>
        <w:tc>
          <w:tcPr>
            <w:tcW w:w="2376"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Сенокошение</w:t>
            </w:r>
          </w:p>
        </w:tc>
        <w:tc>
          <w:tcPr>
            <w:tcW w:w="849"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1.19</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500000</w:t>
            </w:r>
          </w:p>
          <w:p w:rsidR="00B56189" w:rsidRPr="00E51C9D" w:rsidRDefault="00B56189" w:rsidP="00B56189">
            <w:pPr>
              <w:pStyle w:val="aff1"/>
              <w:ind w:hanging="21"/>
              <w:jc w:val="center"/>
              <w:rPr>
                <w:color w:val="auto"/>
              </w:rPr>
            </w:pPr>
            <w:r w:rsidRPr="00E51C9D">
              <w:rPr>
                <w:color w:val="auto"/>
              </w:rPr>
              <w:t>кв.м</w:t>
            </w:r>
          </w:p>
        </w:tc>
        <w:tc>
          <w:tcPr>
            <w:tcW w:w="832" w:type="dxa"/>
          </w:tcPr>
          <w:p w:rsidR="00B56189" w:rsidRPr="00E51C9D" w:rsidRDefault="00B56189" w:rsidP="00B56189">
            <w:pPr>
              <w:pStyle w:val="aff1"/>
              <w:ind w:hanging="21"/>
              <w:jc w:val="center"/>
              <w:rPr>
                <w:color w:val="auto"/>
              </w:rPr>
            </w:pPr>
            <w:r w:rsidRPr="00E51C9D">
              <w:rPr>
                <w:color w:val="auto"/>
              </w:rPr>
              <w:t>12 м /100 м</w:t>
            </w:r>
          </w:p>
        </w:tc>
        <w:tc>
          <w:tcPr>
            <w:tcW w:w="4536" w:type="dxa"/>
            <w:gridSpan w:val="9"/>
          </w:tcPr>
          <w:p w:rsidR="00B56189" w:rsidRPr="00E51C9D" w:rsidRDefault="00B56189" w:rsidP="00B56189">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B56189" w:rsidRPr="00E51C9D" w:rsidTr="00B56189">
        <w:trPr>
          <w:cantSplit/>
          <w:trHeight w:val="843"/>
          <w:jc w:val="center"/>
        </w:trPr>
        <w:tc>
          <w:tcPr>
            <w:tcW w:w="2376"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Выпас сельскохозяйственных животных</w:t>
            </w:r>
          </w:p>
        </w:tc>
        <w:tc>
          <w:tcPr>
            <w:tcW w:w="849"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1.20</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500000</w:t>
            </w:r>
          </w:p>
          <w:p w:rsidR="00B56189" w:rsidRPr="00E51C9D" w:rsidRDefault="00B56189" w:rsidP="00B56189">
            <w:pPr>
              <w:pStyle w:val="aff1"/>
              <w:ind w:hanging="21"/>
              <w:jc w:val="center"/>
              <w:rPr>
                <w:color w:val="auto"/>
              </w:rPr>
            </w:pPr>
            <w:r w:rsidRPr="00E51C9D">
              <w:rPr>
                <w:color w:val="auto"/>
              </w:rPr>
              <w:t>кв.м</w:t>
            </w:r>
          </w:p>
        </w:tc>
        <w:tc>
          <w:tcPr>
            <w:tcW w:w="832" w:type="dxa"/>
          </w:tcPr>
          <w:p w:rsidR="00B56189" w:rsidRPr="00E51C9D" w:rsidRDefault="00B56189" w:rsidP="00B56189">
            <w:pPr>
              <w:pStyle w:val="aff1"/>
              <w:ind w:hanging="21"/>
              <w:jc w:val="center"/>
              <w:rPr>
                <w:color w:val="auto"/>
              </w:rPr>
            </w:pPr>
            <w:r w:rsidRPr="00E51C9D">
              <w:rPr>
                <w:color w:val="auto"/>
              </w:rPr>
              <w:t>12 м /100 м</w:t>
            </w:r>
          </w:p>
        </w:tc>
        <w:tc>
          <w:tcPr>
            <w:tcW w:w="4536" w:type="dxa"/>
            <w:gridSpan w:val="9"/>
          </w:tcPr>
          <w:p w:rsidR="00B56189" w:rsidRPr="00E51C9D" w:rsidRDefault="00B56189" w:rsidP="00B56189">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B56189" w:rsidRPr="00E51C9D" w:rsidTr="00B56189">
        <w:trPr>
          <w:cantSplit/>
          <w:trHeight w:val="843"/>
          <w:jc w:val="center"/>
        </w:trPr>
        <w:tc>
          <w:tcPr>
            <w:tcW w:w="2376"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Ведение личного подсобного хозяйства на полевых участках</w:t>
            </w:r>
          </w:p>
        </w:tc>
        <w:tc>
          <w:tcPr>
            <w:tcW w:w="849"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1.16</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15000</w:t>
            </w:r>
          </w:p>
          <w:p w:rsidR="00B56189" w:rsidRPr="00E51C9D" w:rsidRDefault="00B56189" w:rsidP="00B56189">
            <w:pPr>
              <w:pStyle w:val="aff1"/>
              <w:ind w:hanging="21"/>
              <w:jc w:val="center"/>
              <w:rPr>
                <w:color w:val="auto"/>
              </w:rPr>
            </w:pPr>
            <w:r w:rsidRPr="00E51C9D">
              <w:rPr>
                <w:color w:val="auto"/>
              </w:rPr>
              <w:t>кв.м</w:t>
            </w:r>
          </w:p>
        </w:tc>
        <w:tc>
          <w:tcPr>
            <w:tcW w:w="832" w:type="dxa"/>
          </w:tcPr>
          <w:p w:rsidR="00B56189" w:rsidRPr="00E51C9D" w:rsidRDefault="00B56189" w:rsidP="00B56189">
            <w:pPr>
              <w:pStyle w:val="aff1"/>
              <w:ind w:hanging="21"/>
              <w:jc w:val="center"/>
              <w:rPr>
                <w:color w:val="auto"/>
              </w:rPr>
            </w:pPr>
            <w:r w:rsidRPr="00E51C9D">
              <w:rPr>
                <w:color w:val="auto"/>
              </w:rPr>
              <w:t>12 м /100 м</w:t>
            </w:r>
          </w:p>
        </w:tc>
        <w:tc>
          <w:tcPr>
            <w:tcW w:w="4536" w:type="dxa"/>
            <w:gridSpan w:val="9"/>
          </w:tcPr>
          <w:p w:rsidR="00B56189" w:rsidRPr="00E51C9D" w:rsidRDefault="00B56189" w:rsidP="00B56189">
            <w:pPr>
              <w:pStyle w:val="aff1"/>
              <w:ind w:hanging="21"/>
              <w:jc w:val="center"/>
              <w:rPr>
                <w:color w:val="auto"/>
              </w:rPr>
            </w:pPr>
            <w:r w:rsidRPr="00E51C9D">
              <w:rPr>
                <w:color w:val="auto"/>
              </w:rPr>
              <w:t>Не подлежат установлению, капитальное строительство запрещено</w:t>
            </w:r>
          </w:p>
        </w:tc>
      </w:tr>
      <w:tr w:rsidR="00B56189" w:rsidRPr="00E51C9D" w:rsidTr="00B56189">
        <w:trPr>
          <w:cantSplit/>
          <w:trHeight w:val="843"/>
          <w:jc w:val="center"/>
        </w:trPr>
        <w:tc>
          <w:tcPr>
            <w:tcW w:w="2376"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Ведение огородничества</w:t>
            </w:r>
          </w:p>
        </w:tc>
        <w:tc>
          <w:tcPr>
            <w:tcW w:w="849" w:type="dxa"/>
            <w:shd w:val="clear" w:color="auto" w:fill="auto"/>
          </w:tcPr>
          <w:p w:rsidR="00B56189" w:rsidRPr="00E51C9D" w:rsidRDefault="00B56189" w:rsidP="00B56189">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13.1</w:t>
            </w:r>
          </w:p>
        </w:tc>
        <w:tc>
          <w:tcPr>
            <w:tcW w:w="1134" w:type="dxa"/>
          </w:tcPr>
          <w:p w:rsidR="00B56189" w:rsidRPr="00E51C9D" w:rsidRDefault="00B56189" w:rsidP="00B56189">
            <w:pPr>
              <w:pStyle w:val="aff1"/>
              <w:ind w:hanging="21"/>
              <w:jc w:val="center"/>
              <w:rPr>
                <w:color w:val="auto"/>
              </w:rPr>
            </w:pPr>
            <w:r w:rsidRPr="00E51C9D">
              <w:rPr>
                <w:color w:val="auto"/>
              </w:rPr>
              <w:t>500/</w:t>
            </w:r>
          </w:p>
          <w:p w:rsidR="00B56189" w:rsidRPr="00E51C9D" w:rsidRDefault="00B56189" w:rsidP="00B56189">
            <w:pPr>
              <w:pStyle w:val="aff1"/>
              <w:ind w:hanging="21"/>
              <w:jc w:val="center"/>
              <w:rPr>
                <w:color w:val="auto"/>
              </w:rPr>
            </w:pPr>
            <w:r w:rsidRPr="00E51C9D">
              <w:rPr>
                <w:color w:val="auto"/>
              </w:rPr>
              <w:t>15000</w:t>
            </w:r>
          </w:p>
          <w:p w:rsidR="00B56189" w:rsidRPr="00E51C9D" w:rsidRDefault="00B56189" w:rsidP="00B56189">
            <w:pPr>
              <w:pStyle w:val="aff1"/>
              <w:ind w:hanging="21"/>
              <w:jc w:val="center"/>
              <w:rPr>
                <w:color w:val="auto"/>
              </w:rPr>
            </w:pPr>
            <w:r w:rsidRPr="00E51C9D">
              <w:rPr>
                <w:color w:val="auto"/>
              </w:rPr>
              <w:t>кв.м</w:t>
            </w:r>
          </w:p>
        </w:tc>
        <w:tc>
          <w:tcPr>
            <w:tcW w:w="832" w:type="dxa"/>
          </w:tcPr>
          <w:p w:rsidR="00B56189" w:rsidRPr="00E51C9D" w:rsidRDefault="00B56189" w:rsidP="00B56189">
            <w:pPr>
              <w:pStyle w:val="aff1"/>
              <w:ind w:hanging="21"/>
              <w:jc w:val="center"/>
              <w:rPr>
                <w:color w:val="auto"/>
              </w:rPr>
            </w:pPr>
            <w:r w:rsidRPr="00E51C9D">
              <w:rPr>
                <w:color w:val="auto"/>
              </w:rPr>
              <w:t>12 м /100 м</w:t>
            </w:r>
          </w:p>
        </w:tc>
        <w:tc>
          <w:tcPr>
            <w:tcW w:w="4536" w:type="dxa"/>
            <w:gridSpan w:val="9"/>
          </w:tcPr>
          <w:p w:rsidR="00B56189" w:rsidRPr="00E51C9D" w:rsidRDefault="00B56189" w:rsidP="00B56189">
            <w:pPr>
              <w:pStyle w:val="aff1"/>
              <w:ind w:hanging="21"/>
              <w:jc w:val="center"/>
              <w:rPr>
                <w:color w:val="auto"/>
              </w:rPr>
            </w:pPr>
            <w:r w:rsidRPr="00E51C9D">
              <w:rPr>
                <w:color w:val="auto"/>
              </w:rPr>
              <w:t>Не подлежат установлению, капитальное строительство запрещено</w:t>
            </w:r>
          </w:p>
        </w:tc>
      </w:tr>
      <w:tr w:rsidR="00B56189" w:rsidRPr="00E51C9D" w:rsidTr="00B56189">
        <w:trPr>
          <w:cantSplit/>
          <w:trHeight w:val="411"/>
          <w:jc w:val="center"/>
        </w:trPr>
        <w:tc>
          <w:tcPr>
            <w:tcW w:w="2376" w:type="dxa"/>
            <w:shd w:val="clear" w:color="auto" w:fill="auto"/>
          </w:tcPr>
          <w:p w:rsidR="00B56189" w:rsidRPr="00E51C9D" w:rsidRDefault="00B56189" w:rsidP="00B56189">
            <w:pPr>
              <w:pStyle w:val="aff1"/>
              <w:ind w:firstLine="31"/>
              <w:rPr>
                <w:color w:val="auto"/>
              </w:rPr>
            </w:pPr>
            <w:r w:rsidRPr="00E51C9D">
              <w:rPr>
                <w:color w:val="auto"/>
              </w:rPr>
              <w:t>Связь</w:t>
            </w:r>
          </w:p>
        </w:tc>
        <w:tc>
          <w:tcPr>
            <w:tcW w:w="849" w:type="dxa"/>
            <w:shd w:val="clear" w:color="auto" w:fill="auto"/>
          </w:tcPr>
          <w:p w:rsidR="00B56189" w:rsidRPr="00E51C9D" w:rsidRDefault="00B56189" w:rsidP="00B56189">
            <w:pPr>
              <w:pStyle w:val="aff1"/>
              <w:ind w:firstLine="31"/>
              <w:jc w:val="center"/>
              <w:rPr>
                <w:color w:val="auto"/>
              </w:rPr>
            </w:pPr>
            <w:r w:rsidRPr="00E51C9D">
              <w:rPr>
                <w:color w:val="auto"/>
              </w:rPr>
              <w:t>6.8</w:t>
            </w:r>
          </w:p>
        </w:tc>
        <w:tc>
          <w:tcPr>
            <w:tcW w:w="6502" w:type="dxa"/>
            <w:gridSpan w:val="11"/>
          </w:tcPr>
          <w:p w:rsidR="00B56189" w:rsidRPr="00E51C9D" w:rsidRDefault="00B56189" w:rsidP="00B56189">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определяются в соответствии с техническими и санитарными нормами</w:t>
            </w:r>
          </w:p>
        </w:tc>
      </w:tr>
      <w:tr w:rsidR="002365E6" w:rsidRPr="00E51C9D" w:rsidTr="002365E6">
        <w:trPr>
          <w:cantSplit/>
          <w:trHeight w:val="186"/>
          <w:jc w:val="center"/>
        </w:trPr>
        <w:tc>
          <w:tcPr>
            <w:tcW w:w="2376" w:type="dxa"/>
            <w:shd w:val="clear" w:color="auto" w:fill="auto"/>
          </w:tcPr>
          <w:p w:rsidR="002365E6" w:rsidRPr="00E51C9D" w:rsidRDefault="002365E6" w:rsidP="00673E8F">
            <w:pPr>
              <w:pStyle w:val="aff1"/>
              <w:ind w:hanging="21"/>
              <w:rPr>
                <w:color w:val="auto"/>
              </w:rPr>
            </w:pPr>
            <w:r w:rsidRPr="00E51C9D">
              <w:rPr>
                <w:color w:val="auto"/>
              </w:rPr>
              <w:t>Размещение автомобильных дорог</w:t>
            </w:r>
          </w:p>
        </w:tc>
        <w:tc>
          <w:tcPr>
            <w:tcW w:w="849" w:type="dxa"/>
            <w:shd w:val="clear" w:color="auto" w:fill="auto"/>
          </w:tcPr>
          <w:p w:rsidR="002365E6" w:rsidRPr="00E51C9D" w:rsidRDefault="002365E6" w:rsidP="00673E8F">
            <w:pPr>
              <w:pStyle w:val="aff1"/>
              <w:ind w:hanging="21"/>
              <w:jc w:val="center"/>
              <w:rPr>
                <w:color w:val="auto"/>
              </w:rPr>
            </w:pPr>
            <w:r w:rsidRPr="00E51C9D">
              <w:rPr>
                <w:color w:val="auto"/>
              </w:rPr>
              <w:t>7.2.1</w:t>
            </w:r>
          </w:p>
        </w:tc>
        <w:tc>
          <w:tcPr>
            <w:tcW w:w="6502" w:type="dxa"/>
            <w:gridSpan w:val="11"/>
            <w:vMerge w:val="restart"/>
            <w:vAlign w:val="center"/>
          </w:tcPr>
          <w:p w:rsidR="002365E6" w:rsidRPr="00E51C9D" w:rsidRDefault="002365E6" w:rsidP="002365E6">
            <w:pPr>
              <w:pStyle w:val="aff1"/>
              <w:ind w:hanging="21"/>
              <w:jc w:val="center"/>
              <w:rPr>
                <w:color w:val="auto"/>
              </w:rPr>
            </w:pPr>
            <w:r w:rsidRPr="00E51C9D">
              <w:rPr>
                <w:color w:val="auto"/>
              </w:rPr>
              <w:t>Не подлежат установлению</w:t>
            </w:r>
          </w:p>
        </w:tc>
      </w:tr>
      <w:tr w:rsidR="002365E6" w:rsidRPr="00E51C9D" w:rsidTr="00B56189">
        <w:trPr>
          <w:cantSplit/>
          <w:trHeight w:val="210"/>
          <w:jc w:val="center"/>
        </w:trPr>
        <w:tc>
          <w:tcPr>
            <w:tcW w:w="2376" w:type="dxa"/>
            <w:shd w:val="clear" w:color="auto" w:fill="auto"/>
          </w:tcPr>
          <w:p w:rsidR="002365E6" w:rsidRPr="00E51C9D" w:rsidRDefault="002365E6" w:rsidP="00673E8F">
            <w:pPr>
              <w:pStyle w:val="aff1"/>
              <w:ind w:hanging="21"/>
              <w:rPr>
                <w:color w:val="auto"/>
              </w:rPr>
            </w:pPr>
            <w:r w:rsidRPr="00E51C9D">
              <w:rPr>
                <w:color w:val="auto"/>
              </w:rPr>
              <w:t>Улично-дорожная сеть</w:t>
            </w:r>
          </w:p>
        </w:tc>
        <w:tc>
          <w:tcPr>
            <w:tcW w:w="849" w:type="dxa"/>
            <w:shd w:val="clear" w:color="auto" w:fill="auto"/>
          </w:tcPr>
          <w:p w:rsidR="002365E6" w:rsidRPr="00E51C9D" w:rsidRDefault="002365E6" w:rsidP="00673E8F">
            <w:pPr>
              <w:pStyle w:val="aff1"/>
              <w:ind w:hanging="21"/>
              <w:jc w:val="center"/>
              <w:rPr>
                <w:color w:val="auto"/>
              </w:rPr>
            </w:pPr>
            <w:r w:rsidRPr="00E51C9D">
              <w:rPr>
                <w:color w:val="auto"/>
              </w:rPr>
              <w:t>12.0.1</w:t>
            </w:r>
          </w:p>
        </w:tc>
        <w:tc>
          <w:tcPr>
            <w:tcW w:w="6502" w:type="dxa"/>
            <w:gridSpan w:val="11"/>
            <w:vMerge/>
          </w:tcPr>
          <w:p w:rsidR="002365E6" w:rsidRPr="00E51C9D" w:rsidRDefault="002365E6" w:rsidP="00B56189">
            <w:pPr>
              <w:pStyle w:val="aff1"/>
              <w:ind w:hanging="21"/>
              <w:jc w:val="center"/>
              <w:rPr>
                <w:color w:val="auto"/>
              </w:rPr>
            </w:pPr>
          </w:p>
        </w:tc>
      </w:tr>
      <w:tr w:rsidR="002365E6" w:rsidRPr="00E51C9D" w:rsidTr="00B56189">
        <w:trPr>
          <w:cantSplit/>
          <w:trHeight w:val="411"/>
          <w:jc w:val="center"/>
        </w:trPr>
        <w:tc>
          <w:tcPr>
            <w:tcW w:w="2376" w:type="dxa"/>
            <w:shd w:val="clear" w:color="auto" w:fill="auto"/>
          </w:tcPr>
          <w:p w:rsidR="002365E6" w:rsidRPr="00E51C9D" w:rsidRDefault="002365E6" w:rsidP="00B56189">
            <w:pPr>
              <w:pStyle w:val="aff1"/>
              <w:ind w:hanging="21"/>
              <w:rPr>
                <w:color w:val="auto"/>
              </w:rPr>
            </w:pPr>
            <w:r w:rsidRPr="00E51C9D">
              <w:rPr>
                <w:color w:val="auto"/>
              </w:rPr>
              <w:t>Историко-культурная деятельность</w:t>
            </w:r>
          </w:p>
        </w:tc>
        <w:tc>
          <w:tcPr>
            <w:tcW w:w="849" w:type="dxa"/>
            <w:shd w:val="clear" w:color="auto" w:fill="auto"/>
          </w:tcPr>
          <w:p w:rsidR="002365E6" w:rsidRPr="00E51C9D" w:rsidRDefault="002365E6" w:rsidP="00B56189">
            <w:pPr>
              <w:pStyle w:val="aff1"/>
              <w:ind w:hanging="21"/>
              <w:rPr>
                <w:color w:val="auto"/>
              </w:rPr>
            </w:pPr>
            <w:r w:rsidRPr="00E51C9D">
              <w:rPr>
                <w:color w:val="auto"/>
              </w:rPr>
              <w:t>9.3</w:t>
            </w:r>
          </w:p>
        </w:tc>
        <w:tc>
          <w:tcPr>
            <w:tcW w:w="6502" w:type="dxa"/>
            <w:gridSpan w:val="11"/>
            <w:vMerge/>
          </w:tcPr>
          <w:p w:rsidR="002365E6" w:rsidRPr="00E51C9D" w:rsidRDefault="002365E6" w:rsidP="00B56189">
            <w:pPr>
              <w:pStyle w:val="aff1"/>
              <w:ind w:hanging="21"/>
              <w:jc w:val="center"/>
              <w:rPr>
                <w:color w:val="auto"/>
              </w:rPr>
            </w:pPr>
          </w:p>
        </w:tc>
      </w:tr>
    </w:tbl>
    <w:p w:rsidR="00B56189" w:rsidRPr="00E51C9D" w:rsidRDefault="00B56189" w:rsidP="00B56189">
      <w:pPr>
        <w:tabs>
          <w:tab w:val="left" w:pos="2520"/>
        </w:tabs>
        <w:outlineLvl w:val="0"/>
        <w:rPr>
          <w:rFonts w:ascii="Times New Roman" w:hAnsi="Times New Roman" w:cs="Times New Roman"/>
          <w:sz w:val="24"/>
          <w:szCs w:val="24"/>
        </w:rPr>
      </w:pPr>
    </w:p>
    <w:p w:rsidR="00B56189" w:rsidRPr="00E51C9D" w:rsidRDefault="00B56189" w:rsidP="00B56189">
      <w:pPr>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2.2). Условно разрешенные виды использования земельных участков и объектов капитального строительства - не установлены.</w:t>
      </w:r>
    </w:p>
    <w:p w:rsidR="00B56189" w:rsidRPr="00E51C9D" w:rsidRDefault="00B56189" w:rsidP="00B56189">
      <w:pPr>
        <w:widowControl w:val="0"/>
        <w:ind w:firstLine="426"/>
        <w:rPr>
          <w:rFonts w:ascii="Times New Roman" w:eastAsia="SimSun" w:hAnsi="Times New Roman" w:cs="Times New Roman"/>
          <w:sz w:val="24"/>
          <w:szCs w:val="24"/>
          <w:lang w:eastAsia="zh-CN"/>
        </w:rPr>
      </w:pPr>
    </w:p>
    <w:p w:rsidR="00B56189" w:rsidRPr="00E51C9D" w:rsidRDefault="00B56189" w:rsidP="00B56189">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2.3) Вспомогательные виды использования земельных участков и объектов капитального строительства: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6024"/>
      </w:tblGrid>
      <w:tr w:rsidR="00B56189" w:rsidRPr="00E51C9D" w:rsidTr="00B56189">
        <w:trPr>
          <w:trHeight w:val="552"/>
          <w:jc w:val="center"/>
        </w:trPr>
        <w:tc>
          <w:tcPr>
            <w:tcW w:w="4183" w:type="dxa"/>
            <w:vAlign w:val="center"/>
          </w:tcPr>
          <w:p w:rsidR="00B56189" w:rsidRPr="00E51C9D" w:rsidRDefault="00B56189" w:rsidP="00B56189">
            <w:pPr>
              <w:tabs>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Виды использования</w:t>
            </w:r>
          </w:p>
        </w:tc>
        <w:tc>
          <w:tcPr>
            <w:tcW w:w="6024" w:type="dxa"/>
            <w:vAlign w:val="center"/>
          </w:tcPr>
          <w:p w:rsidR="00B56189" w:rsidRPr="00E51C9D" w:rsidRDefault="00B56189" w:rsidP="00B56189">
            <w:pPr>
              <w:tabs>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параметры разрешенного строительства</w:t>
            </w:r>
          </w:p>
        </w:tc>
      </w:tr>
      <w:tr w:rsidR="00B56189" w:rsidRPr="00E51C9D" w:rsidTr="00B56189">
        <w:trPr>
          <w:jc w:val="center"/>
        </w:trPr>
        <w:tc>
          <w:tcPr>
            <w:tcW w:w="4183" w:type="dxa"/>
          </w:tcPr>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объекты благоустройства</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 xml:space="preserve">- площадки для отдыха </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стоянки для автомобилей надземные открытого</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площадки для сбора твердых бытовых отходов</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склады, ангары для хранения оборудования, инвентаря и пр.</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навесы, беседки, уборные</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контрольно-пропускные пункты, пункты охраны</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сопутствующие объекты инженерной инфраструктуры</w:t>
            </w:r>
          </w:p>
        </w:tc>
        <w:tc>
          <w:tcPr>
            <w:tcW w:w="6024" w:type="dxa"/>
          </w:tcPr>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 xml:space="preserve">Максимальное количество этажей - 1 </w:t>
            </w:r>
            <w:proofErr w:type="spellStart"/>
            <w:r w:rsidRPr="00E51C9D">
              <w:rPr>
                <w:rFonts w:ascii="Times New Roman" w:eastAsia="SimSun" w:hAnsi="Times New Roman" w:cs="Times New Roman"/>
                <w:sz w:val="24"/>
                <w:szCs w:val="24"/>
                <w:lang w:eastAsia="zh-CN"/>
              </w:rPr>
              <w:t>эт</w:t>
            </w:r>
            <w:proofErr w:type="spellEnd"/>
            <w:r w:rsidRPr="00E51C9D">
              <w:rPr>
                <w:rFonts w:ascii="Times New Roman" w:eastAsia="SimSun" w:hAnsi="Times New Roman" w:cs="Times New Roman"/>
                <w:sz w:val="24"/>
                <w:szCs w:val="24"/>
                <w:lang w:eastAsia="zh-CN"/>
              </w:rPr>
              <w:t>.</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Максимальная высота –3 м</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Минимальные расстояния от строений до границ смежного участка - 3 м</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Минимальное расстояние от строений до красных линий улиц и проездов - 5 м.</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56189" w:rsidRPr="00E51C9D" w:rsidRDefault="00B56189" w:rsidP="00B56189">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Общее количество контейнеров не более 5 шт.</w:t>
            </w:r>
          </w:p>
        </w:tc>
      </w:tr>
    </w:tbl>
    <w:p w:rsidR="008E7CC7" w:rsidRPr="00E51C9D" w:rsidRDefault="008E7CC7" w:rsidP="002A40B3">
      <w:pPr>
        <w:pStyle w:val="Standard"/>
        <w:ind w:firstLine="709"/>
        <w:jc w:val="both"/>
        <w:rPr>
          <w:rFonts w:ascii="Times New Roman" w:eastAsia="SimSun" w:hAnsi="Times New Roman" w:cs="Times New Roman"/>
          <w:color w:val="auto"/>
          <w:lang w:val="ru-RU" w:eastAsia="zh-CN"/>
        </w:rPr>
      </w:pPr>
    </w:p>
    <w:p w:rsidR="008E7CC7" w:rsidRPr="00E51C9D" w:rsidRDefault="008E7CC7" w:rsidP="008E7CC7">
      <w:pPr>
        <w:ind w:firstLine="851"/>
        <w:outlineLvl w:val="0"/>
        <w:rPr>
          <w:rFonts w:ascii="Times New Roman" w:hAnsi="Times New Roman" w:cs="Times New Roman"/>
          <w:b/>
          <w:sz w:val="24"/>
          <w:szCs w:val="24"/>
          <w:u w:val="single"/>
        </w:rPr>
      </w:pPr>
      <w:bookmarkStart w:id="538" w:name="_Toc7446267"/>
      <w:bookmarkStart w:id="539" w:name="_Toc7446420"/>
      <w:r w:rsidRPr="00E51C9D">
        <w:rPr>
          <w:rFonts w:ascii="Times New Roman" w:hAnsi="Times New Roman" w:cs="Times New Roman"/>
          <w:b/>
          <w:sz w:val="24"/>
          <w:szCs w:val="24"/>
          <w:u w:val="single"/>
        </w:rPr>
        <w:t>2) Зона сельскохозяйственного использования, резервируемая для развития населенного пункта (СХ-1)</w:t>
      </w:r>
      <w:bookmarkEnd w:id="538"/>
      <w:bookmarkEnd w:id="539"/>
    </w:p>
    <w:p w:rsidR="007A2E41" w:rsidRPr="00E51C9D" w:rsidRDefault="008E7CC7" w:rsidP="007A2E41">
      <w:pPr>
        <w:tabs>
          <w:tab w:val="left" w:pos="2520"/>
        </w:tabs>
        <w:outlineLvl w:val="0"/>
        <w:rPr>
          <w:rFonts w:ascii="Times New Roman" w:hAnsi="Times New Roman" w:cs="Times New Roman"/>
          <w:sz w:val="24"/>
          <w:szCs w:val="24"/>
        </w:rPr>
      </w:pPr>
      <w:bookmarkStart w:id="540" w:name="_Toc7446268"/>
      <w:bookmarkStart w:id="541" w:name="_Toc7446421"/>
      <w:r w:rsidRPr="00E51C9D">
        <w:rPr>
          <w:rFonts w:ascii="Times New Roman" w:hAnsi="Times New Roman" w:cs="Times New Roman"/>
          <w:sz w:val="24"/>
          <w:szCs w:val="24"/>
        </w:rPr>
        <w:t>2</w:t>
      </w:r>
      <w:r w:rsidR="007A2E41" w:rsidRPr="00E51C9D">
        <w:rPr>
          <w:rFonts w:ascii="Times New Roman" w:hAnsi="Times New Roman" w:cs="Times New Roman"/>
          <w:sz w:val="24"/>
          <w:szCs w:val="24"/>
        </w:rPr>
        <w:t>.1) Основные виды и параметры разрешенного использования земельных участков и объектов капитального строительства</w:t>
      </w:r>
      <w:bookmarkEnd w:id="528"/>
      <w:bookmarkEnd w:id="529"/>
      <w:bookmarkEnd w:id="530"/>
      <w:bookmarkEnd w:id="531"/>
      <w:bookmarkEnd w:id="532"/>
      <w:bookmarkEnd w:id="533"/>
      <w:bookmarkEnd w:id="534"/>
      <w:bookmarkEnd w:id="535"/>
      <w:bookmarkEnd w:id="536"/>
      <w:bookmarkEnd w:id="537"/>
      <w:bookmarkEnd w:id="540"/>
      <w:bookmarkEnd w:id="541"/>
    </w:p>
    <w:tbl>
      <w:tblPr>
        <w:tblW w:w="972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49"/>
        <w:gridCol w:w="1134"/>
        <w:gridCol w:w="832"/>
        <w:gridCol w:w="1275"/>
        <w:gridCol w:w="993"/>
        <w:gridCol w:w="708"/>
        <w:gridCol w:w="709"/>
        <w:gridCol w:w="851"/>
      </w:tblGrid>
      <w:tr w:rsidR="002A40B3" w:rsidRPr="00E51C9D" w:rsidTr="002A40B3">
        <w:trPr>
          <w:cantSplit/>
          <w:trHeight w:val="514"/>
          <w:jc w:val="center"/>
        </w:trPr>
        <w:tc>
          <w:tcPr>
            <w:tcW w:w="2376" w:type="dxa"/>
            <w:vMerge w:val="restart"/>
            <w:shd w:val="clear" w:color="auto" w:fill="auto"/>
            <w:vAlign w:val="center"/>
          </w:tcPr>
          <w:p w:rsidR="002A40B3" w:rsidRPr="00E51C9D" w:rsidRDefault="002A40B3"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49" w:type="dxa"/>
            <w:vMerge w:val="restart"/>
            <w:shd w:val="clear" w:color="auto" w:fill="auto"/>
            <w:vAlign w:val="center"/>
          </w:tcPr>
          <w:p w:rsidR="002A40B3" w:rsidRPr="00E51C9D" w:rsidRDefault="002A40B3" w:rsidP="002A40B3">
            <w:pPr>
              <w:widowControl w:val="0"/>
              <w:ind w:hanging="21"/>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502" w:type="dxa"/>
            <w:gridSpan w:val="7"/>
            <w:vAlign w:val="center"/>
          </w:tcPr>
          <w:p w:rsidR="002A40B3" w:rsidRPr="00E51C9D" w:rsidRDefault="002A40B3"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A40B3" w:rsidRPr="00E51C9D" w:rsidTr="002A40B3">
        <w:trPr>
          <w:cantSplit/>
          <w:trHeight w:val="4305"/>
          <w:jc w:val="center"/>
        </w:trPr>
        <w:tc>
          <w:tcPr>
            <w:tcW w:w="2376" w:type="dxa"/>
            <w:vMerge/>
            <w:shd w:val="clear" w:color="auto" w:fill="auto"/>
          </w:tcPr>
          <w:p w:rsidR="002A40B3" w:rsidRPr="00E51C9D" w:rsidRDefault="002A40B3" w:rsidP="002A40B3">
            <w:pPr>
              <w:widowControl w:val="0"/>
              <w:ind w:hanging="21"/>
              <w:jc w:val="center"/>
              <w:rPr>
                <w:rFonts w:ascii="Times New Roman" w:eastAsia="SimSun" w:hAnsi="Times New Roman" w:cs="Times New Roman"/>
                <w:sz w:val="24"/>
                <w:szCs w:val="24"/>
                <w:lang w:eastAsia="zh-CN"/>
              </w:rPr>
            </w:pPr>
          </w:p>
        </w:tc>
        <w:tc>
          <w:tcPr>
            <w:tcW w:w="849" w:type="dxa"/>
            <w:vMerge/>
            <w:shd w:val="clear" w:color="auto" w:fill="auto"/>
          </w:tcPr>
          <w:p w:rsidR="002A40B3" w:rsidRPr="00E51C9D" w:rsidRDefault="002A40B3" w:rsidP="002A40B3">
            <w:pPr>
              <w:widowControl w:val="0"/>
              <w:ind w:hanging="21"/>
              <w:jc w:val="center"/>
              <w:rPr>
                <w:rFonts w:ascii="Times New Roman" w:eastAsia="SimSun" w:hAnsi="Times New Roman" w:cs="Times New Roman"/>
                <w:sz w:val="24"/>
                <w:szCs w:val="24"/>
                <w:lang w:eastAsia="zh-CN"/>
              </w:rPr>
            </w:pPr>
          </w:p>
        </w:tc>
        <w:tc>
          <w:tcPr>
            <w:tcW w:w="1134" w:type="dxa"/>
            <w:textDirection w:val="btLr"/>
            <w:vAlign w:val="center"/>
          </w:tcPr>
          <w:p w:rsidR="002A40B3" w:rsidRPr="00E51C9D" w:rsidRDefault="002A40B3" w:rsidP="002A40B3">
            <w:pPr>
              <w:widowControl w:val="0"/>
              <w:ind w:left="113" w:hanging="2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32" w:type="dxa"/>
            <w:textDirection w:val="btLr"/>
            <w:vAlign w:val="center"/>
          </w:tcPr>
          <w:p w:rsidR="002A40B3" w:rsidRPr="00E51C9D" w:rsidRDefault="002A40B3" w:rsidP="002A40B3">
            <w:pPr>
              <w:widowControl w:val="0"/>
              <w:ind w:left="113" w:hanging="21"/>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275" w:type="dxa"/>
            <w:textDirection w:val="btLr"/>
            <w:vAlign w:val="center"/>
          </w:tcPr>
          <w:p w:rsidR="002A40B3" w:rsidRPr="00E51C9D" w:rsidRDefault="002A40B3" w:rsidP="002A40B3">
            <w:pPr>
              <w:widowControl w:val="0"/>
              <w:ind w:left="113" w:hanging="2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3" w:type="dxa"/>
            <w:textDirection w:val="btLr"/>
            <w:vAlign w:val="center"/>
          </w:tcPr>
          <w:p w:rsidR="002A40B3" w:rsidRPr="00E51C9D" w:rsidRDefault="002A40B3" w:rsidP="002A40B3">
            <w:pPr>
              <w:widowControl w:val="0"/>
              <w:ind w:left="113" w:hanging="2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8" w:type="dxa"/>
            <w:textDirection w:val="btLr"/>
            <w:vAlign w:val="center"/>
          </w:tcPr>
          <w:p w:rsidR="002A40B3" w:rsidRPr="00E51C9D" w:rsidRDefault="002A40B3" w:rsidP="002A40B3">
            <w:pPr>
              <w:widowControl w:val="0"/>
              <w:ind w:left="113" w:hanging="2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2A40B3" w:rsidRPr="00E51C9D" w:rsidRDefault="002A40B3" w:rsidP="002A40B3">
            <w:pPr>
              <w:widowControl w:val="0"/>
              <w:ind w:left="113" w:hanging="21"/>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1" w:type="dxa"/>
            <w:textDirection w:val="btLr"/>
            <w:vAlign w:val="center"/>
          </w:tcPr>
          <w:p w:rsidR="002A40B3" w:rsidRPr="00E51C9D" w:rsidRDefault="002A40B3" w:rsidP="002A40B3">
            <w:pPr>
              <w:widowControl w:val="0"/>
              <w:ind w:left="113" w:hanging="21"/>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2A40B3" w:rsidRPr="00E51C9D" w:rsidTr="002A40B3">
        <w:trPr>
          <w:cantSplit/>
          <w:trHeight w:val="237"/>
          <w:jc w:val="center"/>
        </w:trPr>
        <w:tc>
          <w:tcPr>
            <w:tcW w:w="2376" w:type="dxa"/>
            <w:shd w:val="clear" w:color="auto" w:fill="auto"/>
            <w:vAlign w:val="center"/>
          </w:tcPr>
          <w:p w:rsidR="002A40B3" w:rsidRPr="00E51C9D" w:rsidRDefault="002A40B3"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49" w:type="dxa"/>
            <w:shd w:val="clear" w:color="auto" w:fill="auto"/>
            <w:vAlign w:val="center"/>
          </w:tcPr>
          <w:p w:rsidR="002A40B3" w:rsidRPr="00E51C9D" w:rsidRDefault="002A40B3" w:rsidP="002A40B3">
            <w:pPr>
              <w:widowControl w:val="0"/>
              <w:ind w:hanging="21"/>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2A40B3" w:rsidRPr="00E51C9D" w:rsidRDefault="002A40B3"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32" w:type="dxa"/>
            <w:vAlign w:val="center"/>
          </w:tcPr>
          <w:p w:rsidR="002A40B3" w:rsidRPr="00E51C9D" w:rsidRDefault="002A40B3"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275" w:type="dxa"/>
            <w:vAlign w:val="center"/>
          </w:tcPr>
          <w:p w:rsidR="002A40B3" w:rsidRPr="00E51C9D" w:rsidRDefault="002A40B3"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3" w:type="dxa"/>
            <w:vAlign w:val="center"/>
          </w:tcPr>
          <w:p w:rsidR="002A40B3" w:rsidRPr="00E51C9D" w:rsidRDefault="002A40B3"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8" w:type="dxa"/>
            <w:vAlign w:val="center"/>
          </w:tcPr>
          <w:p w:rsidR="002A40B3" w:rsidRPr="00E51C9D" w:rsidRDefault="002A40B3"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709" w:type="dxa"/>
            <w:vAlign w:val="center"/>
          </w:tcPr>
          <w:p w:rsidR="002A40B3" w:rsidRPr="00E51C9D" w:rsidRDefault="002A40B3"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1" w:type="dxa"/>
            <w:vAlign w:val="center"/>
          </w:tcPr>
          <w:p w:rsidR="002A40B3" w:rsidRPr="00E51C9D" w:rsidRDefault="002A40B3"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2A40B3" w:rsidRPr="00E51C9D" w:rsidTr="002A40B3">
        <w:trPr>
          <w:cantSplit/>
          <w:trHeight w:val="843"/>
          <w:jc w:val="center"/>
        </w:trPr>
        <w:tc>
          <w:tcPr>
            <w:tcW w:w="2376" w:type="dxa"/>
            <w:shd w:val="clear" w:color="auto" w:fill="auto"/>
          </w:tcPr>
          <w:p w:rsidR="002A40B3" w:rsidRPr="00E51C9D" w:rsidRDefault="002A40B3"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Растениеводство</w:t>
            </w:r>
          </w:p>
        </w:tc>
        <w:tc>
          <w:tcPr>
            <w:tcW w:w="849" w:type="dxa"/>
            <w:shd w:val="clear" w:color="auto" w:fill="auto"/>
          </w:tcPr>
          <w:p w:rsidR="002A40B3" w:rsidRPr="00E51C9D" w:rsidRDefault="002A40B3" w:rsidP="002A40B3">
            <w:pPr>
              <w:widowControl w:val="0"/>
              <w:ind w:hanging="21"/>
              <w:jc w:val="center"/>
              <w:rPr>
                <w:rFonts w:ascii="Times New Roman" w:hAnsi="Times New Roman" w:cs="Times New Roman"/>
                <w:sz w:val="24"/>
                <w:szCs w:val="24"/>
              </w:rPr>
            </w:pPr>
            <w:bookmarkStart w:id="542" w:name="Par48"/>
            <w:bookmarkEnd w:id="542"/>
            <w:r w:rsidRPr="00E51C9D">
              <w:rPr>
                <w:rFonts w:ascii="Times New Roman" w:hAnsi="Times New Roman" w:cs="Times New Roman"/>
                <w:sz w:val="24"/>
                <w:szCs w:val="24"/>
              </w:rPr>
              <w:t>1.1</w:t>
            </w:r>
          </w:p>
        </w:tc>
        <w:tc>
          <w:tcPr>
            <w:tcW w:w="1134" w:type="dxa"/>
          </w:tcPr>
          <w:p w:rsidR="002A40B3" w:rsidRPr="00E51C9D" w:rsidRDefault="00A110D3" w:rsidP="002A40B3">
            <w:pPr>
              <w:pStyle w:val="aff1"/>
              <w:ind w:hanging="21"/>
              <w:jc w:val="center"/>
              <w:rPr>
                <w:color w:val="auto"/>
              </w:rPr>
            </w:pPr>
            <w:r w:rsidRPr="00E51C9D">
              <w:rPr>
                <w:color w:val="auto"/>
              </w:rPr>
              <w:t>5</w:t>
            </w:r>
            <w:r w:rsidR="002A40B3" w:rsidRPr="00E51C9D">
              <w:rPr>
                <w:color w:val="auto"/>
              </w:rPr>
              <w:t>00/</w:t>
            </w:r>
          </w:p>
          <w:p w:rsidR="002A40B3" w:rsidRPr="00E51C9D" w:rsidRDefault="00A110D3" w:rsidP="002A40B3">
            <w:pPr>
              <w:pStyle w:val="aff1"/>
              <w:ind w:hanging="21"/>
              <w:jc w:val="center"/>
              <w:rPr>
                <w:color w:val="auto"/>
              </w:rPr>
            </w:pPr>
            <w:r w:rsidRPr="00E51C9D">
              <w:rPr>
                <w:color w:val="auto"/>
              </w:rPr>
              <w:t>5</w:t>
            </w:r>
            <w:r w:rsidR="002A40B3" w:rsidRPr="00E51C9D">
              <w:rPr>
                <w:color w:val="auto"/>
              </w:rPr>
              <w:t>00000</w:t>
            </w:r>
          </w:p>
          <w:p w:rsidR="002A40B3" w:rsidRPr="00E51C9D" w:rsidRDefault="002A40B3" w:rsidP="002A40B3">
            <w:pPr>
              <w:pStyle w:val="aff1"/>
              <w:ind w:hanging="21"/>
              <w:jc w:val="center"/>
              <w:rPr>
                <w:color w:val="auto"/>
              </w:rPr>
            </w:pPr>
            <w:r w:rsidRPr="00E51C9D">
              <w:rPr>
                <w:color w:val="auto"/>
              </w:rPr>
              <w:t>кв.м</w:t>
            </w:r>
          </w:p>
        </w:tc>
        <w:tc>
          <w:tcPr>
            <w:tcW w:w="832" w:type="dxa"/>
          </w:tcPr>
          <w:p w:rsidR="002A40B3" w:rsidRPr="00E51C9D" w:rsidRDefault="002A40B3" w:rsidP="002A40B3">
            <w:pPr>
              <w:pStyle w:val="aff1"/>
              <w:ind w:hanging="21"/>
              <w:jc w:val="center"/>
              <w:rPr>
                <w:color w:val="auto"/>
              </w:rPr>
            </w:pPr>
            <w:r w:rsidRPr="00E51C9D">
              <w:rPr>
                <w:color w:val="auto"/>
              </w:rPr>
              <w:t>10 м</w:t>
            </w:r>
          </w:p>
        </w:tc>
        <w:tc>
          <w:tcPr>
            <w:tcW w:w="1275" w:type="dxa"/>
          </w:tcPr>
          <w:p w:rsidR="002A40B3" w:rsidRPr="00E51C9D" w:rsidRDefault="00A110D3" w:rsidP="002A40B3">
            <w:pPr>
              <w:pStyle w:val="aff1"/>
              <w:ind w:hanging="21"/>
              <w:jc w:val="center"/>
              <w:rPr>
                <w:color w:val="auto"/>
              </w:rPr>
            </w:pPr>
            <w:r w:rsidRPr="00E51C9D">
              <w:rPr>
                <w:color w:val="auto"/>
              </w:rPr>
              <w:t>3</w:t>
            </w:r>
            <w:r w:rsidR="002A40B3" w:rsidRPr="00E51C9D">
              <w:rPr>
                <w:color w:val="auto"/>
              </w:rPr>
              <w:t xml:space="preserve"> м</w:t>
            </w:r>
          </w:p>
        </w:tc>
        <w:tc>
          <w:tcPr>
            <w:tcW w:w="993" w:type="dxa"/>
          </w:tcPr>
          <w:p w:rsidR="002A40B3" w:rsidRPr="00E51C9D" w:rsidRDefault="00A110D3" w:rsidP="002A40B3">
            <w:pPr>
              <w:pStyle w:val="aff1"/>
              <w:ind w:hanging="21"/>
              <w:jc w:val="center"/>
              <w:rPr>
                <w:color w:val="auto"/>
              </w:rPr>
            </w:pPr>
            <w:r w:rsidRPr="00E51C9D">
              <w:rPr>
                <w:color w:val="auto"/>
              </w:rPr>
              <w:t>1</w:t>
            </w:r>
            <w:r w:rsidR="002A40B3" w:rsidRPr="00E51C9D">
              <w:rPr>
                <w:color w:val="auto"/>
              </w:rPr>
              <w:t xml:space="preserve"> м</w:t>
            </w:r>
          </w:p>
        </w:tc>
        <w:tc>
          <w:tcPr>
            <w:tcW w:w="708" w:type="dxa"/>
          </w:tcPr>
          <w:p w:rsidR="002A40B3" w:rsidRPr="00E51C9D" w:rsidRDefault="002A40B3" w:rsidP="002A40B3">
            <w:pPr>
              <w:pStyle w:val="aff1"/>
              <w:ind w:hanging="21"/>
              <w:jc w:val="center"/>
              <w:rPr>
                <w:color w:val="auto"/>
              </w:rPr>
            </w:pPr>
            <w:r w:rsidRPr="00E51C9D">
              <w:rPr>
                <w:color w:val="auto"/>
              </w:rPr>
              <w:t>1</w:t>
            </w:r>
          </w:p>
        </w:tc>
        <w:tc>
          <w:tcPr>
            <w:tcW w:w="709" w:type="dxa"/>
          </w:tcPr>
          <w:p w:rsidR="002A40B3" w:rsidRPr="00E51C9D" w:rsidRDefault="00A110D3" w:rsidP="002A40B3">
            <w:pPr>
              <w:pStyle w:val="aff1"/>
              <w:ind w:hanging="21"/>
              <w:jc w:val="center"/>
              <w:rPr>
                <w:color w:val="auto"/>
              </w:rPr>
            </w:pPr>
            <w:r w:rsidRPr="00E51C9D">
              <w:rPr>
                <w:color w:val="auto"/>
              </w:rPr>
              <w:t>6</w:t>
            </w:r>
            <w:r w:rsidR="002A40B3" w:rsidRPr="00E51C9D">
              <w:rPr>
                <w:color w:val="auto"/>
              </w:rPr>
              <w:t xml:space="preserve"> м</w:t>
            </w:r>
          </w:p>
          <w:p w:rsidR="002A40B3" w:rsidRPr="00E51C9D" w:rsidRDefault="002A40B3" w:rsidP="002A40B3">
            <w:pPr>
              <w:pStyle w:val="aff1"/>
              <w:ind w:hanging="21"/>
              <w:jc w:val="center"/>
              <w:rPr>
                <w:color w:val="auto"/>
              </w:rPr>
            </w:pPr>
          </w:p>
        </w:tc>
        <w:tc>
          <w:tcPr>
            <w:tcW w:w="851" w:type="dxa"/>
          </w:tcPr>
          <w:p w:rsidR="002A40B3" w:rsidRPr="00E51C9D" w:rsidRDefault="002A40B3" w:rsidP="002A40B3">
            <w:pPr>
              <w:pStyle w:val="aff1"/>
              <w:ind w:hanging="21"/>
              <w:jc w:val="center"/>
              <w:rPr>
                <w:color w:val="auto"/>
              </w:rPr>
            </w:pPr>
            <w:r w:rsidRPr="00E51C9D">
              <w:rPr>
                <w:color w:val="auto"/>
              </w:rPr>
              <w:t>30%</w:t>
            </w:r>
          </w:p>
        </w:tc>
      </w:tr>
      <w:tr w:rsidR="002A40B3" w:rsidRPr="00E51C9D" w:rsidTr="002A40B3">
        <w:trPr>
          <w:cantSplit/>
          <w:trHeight w:val="843"/>
          <w:jc w:val="center"/>
        </w:trPr>
        <w:tc>
          <w:tcPr>
            <w:tcW w:w="2376" w:type="dxa"/>
            <w:shd w:val="clear" w:color="auto" w:fill="auto"/>
          </w:tcPr>
          <w:p w:rsidR="002A40B3" w:rsidRPr="00E51C9D" w:rsidRDefault="002A40B3"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Выращивание зерновых и иных сельскохозяйственных культур</w:t>
            </w:r>
          </w:p>
        </w:tc>
        <w:tc>
          <w:tcPr>
            <w:tcW w:w="849" w:type="dxa"/>
            <w:shd w:val="clear" w:color="auto" w:fill="auto"/>
          </w:tcPr>
          <w:p w:rsidR="002A40B3" w:rsidRPr="00E51C9D" w:rsidRDefault="002A40B3" w:rsidP="002A40B3">
            <w:pPr>
              <w:widowControl w:val="0"/>
              <w:ind w:hanging="21"/>
              <w:jc w:val="center"/>
              <w:rPr>
                <w:rFonts w:ascii="Times New Roman" w:hAnsi="Times New Roman" w:cs="Times New Roman"/>
                <w:sz w:val="24"/>
                <w:szCs w:val="24"/>
              </w:rPr>
            </w:pPr>
            <w:bookmarkStart w:id="543" w:name="Par51"/>
            <w:bookmarkEnd w:id="543"/>
            <w:r w:rsidRPr="00E51C9D">
              <w:rPr>
                <w:rFonts w:ascii="Times New Roman" w:hAnsi="Times New Roman" w:cs="Times New Roman"/>
                <w:sz w:val="24"/>
                <w:szCs w:val="24"/>
              </w:rPr>
              <w:t>1.2</w:t>
            </w:r>
          </w:p>
        </w:tc>
        <w:tc>
          <w:tcPr>
            <w:tcW w:w="1134" w:type="dxa"/>
          </w:tcPr>
          <w:p w:rsidR="00A110D3" w:rsidRPr="00E51C9D" w:rsidRDefault="00A110D3" w:rsidP="00A110D3">
            <w:pPr>
              <w:pStyle w:val="aff1"/>
              <w:ind w:hanging="21"/>
              <w:jc w:val="center"/>
              <w:rPr>
                <w:color w:val="auto"/>
              </w:rPr>
            </w:pPr>
            <w:r w:rsidRPr="00E51C9D">
              <w:rPr>
                <w:color w:val="auto"/>
              </w:rPr>
              <w:t>500/</w:t>
            </w:r>
          </w:p>
          <w:p w:rsidR="00A110D3" w:rsidRPr="00E51C9D" w:rsidRDefault="00A110D3" w:rsidP="00A110D3">
            <w:pPr>
              <w:pStyle w:val="aff1"/>
              <w:ind w:hanging="21"/>
              <w:jc w:val="center"/>
              <w:rPr>
                <w:color w:val="auto"/>
              </w:rPr>
            </w:pPr>
            <w:r w:rsidRPr="00E51C9D">
              <w:rPr>
                <w:color w:val="auto"/>
              </w:rPr>
              <w:t>500000</w:t>
            </w:r>
          </w:p>
          <w:p w:rsidR="002A40B3" w:rsidRPr="00E51C9D" w:rsidRDefault="00A110D3" w:rsidP="00A110D3">
            <w:pPr>
              <w:pStyle w:val="aff1"/>
              <w:ind w:hanging="21"/>
              <w:jc w:val="center"/>
              <w:rPr>
                <w:color w:val="auto"/>
              </w:rPr>
            </w:pPr>
            <w:r w:rsidRPr="00E51C9D">
              <w:rPr>
                <w:color w:val="auto"/>
              </w:rPr>
              <w:t>кв.м</w:t>
            </w:r>
          </w:p>
        </w:tc>
        <w:tc>
          <w:tcPr>
            <w:tcW w:w="832" w:type="dxa"/>
          </w:tcPr>
          <w:p w:rsidR="002A40B3" w:rsidRPr="00E51C9D" w:rsidRDefault="002A40B3" w:rsidP="002A40B3">
            <w:pPr>
              <w:pStyle w:val="aff1"/>
              <w:ind w:hanging="21"/>
              <w:jc w:val="center"/>
              <w:rPr>
                <w:color w:val="auto"/>
              </w:rPr>
            </w:pPr>
            <w:r w:rsidRPr="00E51C9D">
              <w:rPr>
                <w:color w:val="auto"/>
              </w:rPr>
              <w:t>10м</w:t>
            </w:r>
          </w:p>
        </w:tc>
        <w:tc>
          <w:tcPr>
            <w:tcW w:w="4536" w:type="dxa"/>
            <w:gridSpan w:val="5"/>
          </w:tcPr>
          <w:p w:rsidR="002A40B3" w:rsidRPr="00E51C9D" w:rsidRDefault="002A40B3" w:rsidP="002A40B3">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2A40B3" w:rsidRPr="00E51C9D" w:rsidTr="002A40B3">
        <w:trPr>
          <w:cantSplit/>
          <w:trHeight w:val="843"/>
          <w:jc w:val="center"/>
        </w:trPr>
        <w:tc>
          <w:tcPr>
            <w:tcW w:w="2376" w:type="dxa"/>
            <w:shd w:val="clear" w:color="auto" w:fill="auto"/>
          </w:tcPr>
          <w:p w:rsidR="002A40B3" w:rsidRPr="00E51C9D" w:rsidRDefault="002A40B3"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Овощеводство</w:t>
            </w:r>
          </w:p>
        </w:tc>
        <w:tc>
          <w:tcPr>
            <w:tcW w:w="849" w:type="dxa"/>
            <w:shd w:val="clear" w:color="auto" w:fill="auto"/>
          </w:tcPr>
          <w:p w:rsidR="002A40B3" w:rsidRPr="00E51C9D" w:rsidRDefault="002A40B3"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1.3</w:t>
            </w:r>
          </w:p>
        </w:tc>
        <w:tc>
          <w:tcPr>
            <w:tcW w:w="1134" w:type="dxa"/>
          </w:tcPr>
          <w:p w:rsidR="00A110D3" w:rsidRPr="00E51C9D" w:rsidRDefault="00A110D3" w:rsidP="00A110D3">
            <w:pPr>
              <w:pStyle w:val="aff1"/>
              <w:ind w:hanging="21"/>
              <w:jc w:val="center"/>
              <w:rPr>
                <w:color w:val="auto"/>
              </w:rPr>
            </w:pPr>
            <w:r w:rsidRPr="00E51C9D">
              <w:rPr>
                <w:color w:val="auto"/>
              </w:rPr>
              <w:t>500/</w:t>
            </w:r>
          </w:p>
          <w:p w:rsidR="00A110D3" w:rsidRPr="00E51C9D" w:rsidRDefault="00A110D3" w:rsidP="00A110D3">
            <w:pPr>
              <w:pStyle w:val="aff1"/>
              <w:ind w:hanging="21"/>
              <w:jc w:val="center"/>
              <w:rPr>
                <w:color w:val="auto"/>
              </w:rPr>
            </w:pPr>
            <w:r w:rsidRPr="00E51C9D">
              <w:rPr>
                <w:color w:val="auto"/>
              </w:rPr>
              <w:t>500000</w:t>
            </w:r>
          </w:p>
          <w:p w:rsidR="002A40B3" w:rsidRPr="00E51C9D" w:rsidRDefault="00A110D3" w:rsidP="00A110D3">
            <w:pPr>
              <w:pStyle w:val="aff1"/>
              <w:ind w:hanging="21"/>
              <w:jc w:val="center"/>
              <w:rPr>
                <w:color w:val="auto"/>
              </w:rPr>
            </w:pPr>
            <w:r w:rsidRPr="00E51C9D">
              <w:rPr>
                <w:color w:val="auto"/>
              </w:rPr>
              <w:t>кв.м</w:t>
            </w:r>
          </w:p>
        </w:tc>
        <w:tc>
          <w:tcPr>
            <w:tcW w:w="832" w:type="dxa"/>
          </w:tcPr>
          <w:p w:rsidR="002A40B3" w:rsidRPr="00E51C9D" w:rsidRDefault="002A40B3" w:rsidP="002A40B3">
            <w:pPr>
              <w:pStyle w:val="aff1"/>
              <w:ind w:hanging="21"/>
              <w:jc w:val="center"/>
              <w:rPr>
                <w:color w:val="auto"/>
              </w:rPr>
            </w:pPr>
            <w:r w:rsidRPr="00E51C9D">
              <w:rPr>
                <w:color w:val="auto"/>
              </w:rPr>
              <w:t>10м</w:t>
            </w:r>
          </w:p>
        </w:tc>
        <w:tc>
          <w:tcPr>
            <w:tcW w:w="1275" w:type="dxa"/>
          </w:tcPr>
          <w:p w:rsidR="002A40B3" w:rsidRPr="00E51C9D" w:rsidRDefault="00A110D3" w:rsidP="002A40B3">
            <w:pPr>
              <w:pStyle w:val="aff1"/>
              <w:ind w:hanging="21"/>
              <w:jc w:val="center"/>
              <w:rPr>
                <w:color w:val="auto"/>
              </w:rPr>
            </w:pPr>
            <w:r w:rsidRPr="00E51C9D">
              <w:rPr>
                <w:color w:val="auto"/>
              </w:rPr>
              <w:t>3</w:t>
            </w:r>
            <w:r w:rsidR="002A40B3" w:rsidRPr="00E51C9D">
              <w:rPr>
                <w:color w:val="auto"/>
              </w:rPr>
              <w:t xml:space="preserve"> м</w:t>
            </w:r>
          </w:p>
        </w:tc>
        <w:tc>
          <w:tcPr>
            <w:tcW w:w="993" w:type="dxa"/>
          </w:tcPr>
          <w:p w:rsidR="002A40B3" w:rsidRPr="00E51C9D" w:rsidRDefault="00A110D3" w:rsidP="002A40B3">
            <w:pPr>
              <w:pStyle w:val="aff1"/>
              <w:ind w:hanging="21"/>
              <w:jc w:val="center"/>
              <w:rPr>
                <w:color w:val="auto"/>
              </w:rPr>
            </w:pPr>
            <w:r w:rsidRPr="00E51C9D">
              <w:rPr>
                <w:color w:val="auto"/>
              </w:rPr>
              <w:t>1</w:t>
            </w:r>
            <w:r w:rsidR="002A40B3" w:rsidRPr="00E51C9D">
              <w:rPr>
                <w:color w:val="auto"/>
              </w:rPr>
              <w:t xml:space="preserve"> м</w:t>
            </w:r>
          </w:p>
        </w:tc>
        <w:tc>
          <w:tcPr>
            <w:tcW w:w="708" w:type="dxa"/>
          </w:tcPr>
          <w:p w:rsidR="002A40B3" w:rsidRPr="00E51C9D" w:rsidRDefault="002A40B3" w:rsidP="002A40B3">
            <w:pPr>
              <w:pStyle w:val="aff1"/>
              <w:ind w:hanging="21"/>
              <w:jc w:val="center"/>
              <w:rPr>
                <w:color w:val="auto"/>
              </w:rPr>
            </w:pPr>
            <w:r w:rsidRPr="00E51C9D">
              <w:rPr>
                <w:color w:val="auto"/>
              </w:rPr>
              <w:t>1</w:t>
            </w:r>
          </w:p>
        </w:tc>
        <w:tc>
          <w:tcPr>
            <w:tcW w:w="709" w:type="dxa"/>
          </w:tcPr>
          <w:p w:rsidR="002A40B3" w:rsidRPr="00E51C9D" w:rsidRDefault="002A40B3" w:rsidP="002A40B3">
            <w:pPr>
              <w:pStyle w:val="aff1"/>
              <w:ind w:hanging="21"/>
              <w:jc w:val="center"/>
              <w:rPr>
                <w:color w:val="auto"/>
              </w:rPr>
            </w:pPr>
            <w:r w:rsidRPr="00E51C9D">
              <w:rPr>
                <w:color w:val="auto"/>
              </w:rPr>
              <w:t>6 м</w:t>
            </w:r>
          </w:p>
          <w:p w:rsidR="002A40B3" w:rsidRPr="00E51C9D" w:rsidRDefault="002A40B3" w:rsidP="002A40B3">
            <w:pPr>
              <w:pStyle w:val="aff1"/>
              <w:ind w:hanging="21"/>
              <w:jc w:val="center"/>
              <w:rPr>
                <w:color w:val="auto"/>
              </w:rPr>
            </w:pPr>
          </w:p>
        </w:tc>
        <w:tc>
          <w:tcPr>
            <w:tcW w:w="851" w:type="dxa"/>
          </w:tcPr>
          <w:p w:rsidR="002A40B3" w:rsidRPr="00E51C9D" w:rsidRDefault="002A40B3" w:rsidP="002A40B3">
            <w:pPr>
              <w:pStyle w:val="aff1"/>
              <w:ind w:hanging="21"/>
              <w:jc w:val="center"/>
              <w:rPr>
                <w:color w:val="auto"/>
              </w:rPr>
            </w:pPr>
            <w:r w:rsidRPr="00E51C9D">
              <w:rPr>
                <w:color w:val="auto"/>
              </w:rPr>
              <w:t>70%</w:t>
            </w:r>
          </w:p>
        </w:tc>
      </w:tr>
      <w:tr w:rsidR="002365E6" w:rsidRPr="00E51C9D" w:rsidTr="00A57A34">
        <w:trPr>
          <w:cantSplit/>
          <w:trHeight w:val="1273"/>
          <w:jc w:val="center"/>
        </w:trPr>
        <w:tc>
          <w:tcPr>
            <w:tcW w:w="2376" w:type="dxa"/>
            <w:shd w:val="clear" w:color="auto" w:fill="auto"/>
          </w:tcPr>
          <w:p w:rsidR="002365E6" w:rsidRPr="00E51C9D" w:rsidRDefault="002365E6" w:rsidP="00673E8F">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849" w:type="dxa"/>
            <w:shd w:val="clear" w:color="auto" w:fill="auto"/>
          </w:tcPr>
          <w:p w:rsidR="002365E6" w:rsidRPr="00E51C9D" w:rsidRDefault="002365E6" w:rsidP="00673E8F">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1134" w:type="dxa"/>
          </w:tcPr>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15000</w:t>
            </w:r>
          </w:p>
          <w:p w:rsidR="002365E6" w:rsidRPr="00E51C9D" w:rsidRDefault="002365E6" w:rsidP="002946DF">
            <w:pPr>
              <w:pStyle w:val="aff1"/>
              <w:ind w:firstLine="0"/>
              <w:jc w:val="center"/>
              <w:rPr>
                <w:color w:val="auto"/>
              </w:rPr>
            </w:pPr>
            <w:r w:rsidRPr="00E51C9D">
              <w:rPr>
                <w:color w:val="auto"/>
              </w:rPr>
              <w:t>кв.м</w:t>
            </w:r>
          </w:p>
        </w:tc>
        <w:tc>
          <w:tcPr>
            <w:tcW w:w="5368" w:type="dxa"/>
            <w:gridSpan w:val="6"/>
          </w:tcPr>
          <w:p w:rsidR="002365E6" w:rsidRPr="00E51C9D" w:rsidRDefault="002365E6" w:rsidP="002946DF">
            <w:pPr>
              <w:pStyle w:val="aff1"/>
              <w:ind w:firstLine="0"/>
              <w:jc w:val="center"/>
              <w:rPr>
                <w:color w:val="auto"/>
              </w:rPr>
            </w:pPr>
            <w:r w:rsidRPr="00E51C9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E91BFD" w:rsidRPr="00E51C9D" w:rsidTr="002A40B3">
        <w:trPr>
          <w:cantSplit/>
          <w:trHeight w:val="843"/>
          <w:jc w:val="center"/>
        </w:trPr>
        <w:tc>
          <w:tcPr>
            <w:tcW w:w="2376"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lastRenderedPageBreak/>
              <w:t>Выращивание тонизирующих, лекарственных, цветочных культур</w:t>
            </w:r>
          </w:p>
        </w:tc>
        <w:tc>
          <w:tcPr>
            <w:tcW w:w="849" w:type="dxa"/>
            <w:shd w:val="clear" w:color="auto" w:fill="auto"/>
          </w:tcPr>
          <w:p w:rsidR="00E91BFD" w:rsidRPr="00E51C9D" w:rsidRDefault="00E91BFD"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1.4</w:t>
            </w:r>
          </w:p>
        </w:tc>
        <w:tc>
          <w:tcPr>
            <w:tcW w:w="1134" w:type="dxa"/>
          </w:tcPr>
          <w:p w:rsidR="00E91BFD" w:rsidRPr="00E51C9D" w:rsidRDefault="00E91BFD" w:rsidP="00A110D3">
            <w:pPr>
              <w:pStyle w:val="aff1"/>
              <w:ind w:hanging="21"/>
              <w:jc w:val="center"/>
              <w:rPr>
                <w:color w:val="auto"/>
              </w:rPr>
            </w:pPr>
            <w:r w:rsidRPr="00E51C9D">
              <w:rPr>
                <w:color w:val="auto"/>
              </w:rPr>
              <w:t>500/</w:t>
            </w:r>
          </w:p>
          <w:p w:rsidR="00E91BFD" w:rsidRPr="00E51C9D" w:rsidRDefault="00E91BFD" w:rsidP="00A110D3">
            <w:pPr>
              <w:pStyle w:val="aff1"/>
              <w:ind w:hanging="21"/>
              <w:jc w:val="center"/>
              <w:rPr>
                <w:color w:val="auto"/>
              </w:rPr>
            </w:pPr>
            <w:r w:rsidRPr="00E51C9D">
              <w:rPr>
                <w:color w:val="auto"/>
              </w:rPr>
              <w:t>500000</w:t>
            </w:r>
          </w:p>
          <w:p w:rsidR="00E91BFD" w:rsidRPr="00E51C9D" w:rsidRDefault="00E91BFD" w:rsidP="00A110D3">
            <w:pPr>
              <w:pStyle w:val="aff1"/>
              <w:ind w:hanging="21"/>
              <w:jc w:val="center"/>
              <w:rPr>
                <w:color w:val="auto"/>
              </w:rPr>
            </w:pPr>
            <w:r w:rsidRPr="00E51C9D">
              <w:rPr>
                <w:color w:val="auto"/>
              </w:rPr>
              <w:t>кв.м</w:t>
            </w:r>
          </w:p>
        </w:tc>
        <w:tc>
          <w:tcPr>
            <w:tcW w:w="832" w:type="dxa"/>
          </w:tcPr>
          <w:p w:rsidR="00E91BFD" w:rsidRPr="00E51C9D" w:rsidRDefault="00E91BFD" w:rsidP="002A40B3">
            <w:pPr>
              <w:pStyle w:val="aff1"/>
              <w:ind w:hanging="21"/>
              <w:jc w:val="center"/>
              <w:rPr>
                <w:color w:val="auto"/>
              </w:rPr>
            </w:pPr>
            <w:r w:rsidRPr="00E51C9D">
              <w:rPr>
                <w:color w:val="auto"/>
              </w:rPr>
              <w:t>10м</w:t>
            </w:r>
          </w:p>
        </w:tc>
        <w:tc>
          <w:tcPr>
            <w:tcW w:w="4536" w:type="dxa"/>
            <w:gridSpan w:val="5"/>
          </w:tcPr>
          <w:p w:rsidR="00E91BFD" w:rsidRPr="00E51C9D" w:rsidRDefault="00E91BFD" w:rsidP="002A40B3">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E91BFD" w:rsidRPr="00E51C9D" w:rsidTr="002A40B3">
        <w:trPr>
          <w:cantSplit/>
          <w:trHeight w:val="843"/>
          <w:jc w:val="center"/>
        </w:trPr>
        <w:tc>
          <w:tcPr>
            <w:tcW w:w="2376"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Садоводство</w:t>
            </w:r>
          </w:p>
        </w:tc>
        <w:tc>
          <w:tcPr>
            <w:tcW w:w="849" w:type="dxa"/>
            <w:shd w:val="clear" w:color="auto" w:fill="auto"/>
          </w:tcPr>
          <w:p w:rsidR="00E91BFD" w:rsidRPr="00E51C9D" w:rsidRDefault="00E91BFD" w:rsidP="002A40B3">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1.5</w:t>
            </w:r>
          </w:p>
        </w:tc>
        <w:tc>
          <w:tcPr>
            <w:tcW w:w="1134" w:type="dxa"/>
          </w:tcPr>
          <w:p w:rsidR="00E91BFD" w:rsidRPr="00E51C9D" w:rsidRDefault="00E91BFD" w:rsidP="00A110D3">
            <w:pPr>
              <w:pStyle w:val="aff1"/>
              <w:ind w:hanging="21"/>
              <w:jc w:val="center"/>
              <w:rPr>
                <w:color w:val="auto"/>
              </w:rPr>
            </w:pPr>
            <w:r w:rsidRPr="00E51C9D">
              <w:rPr>
                <w:color w:val="auto"/>
              </w:rPr>
              <w:t>500/</w:t>
            </w:r>
          </w:p>
          <w:p w:rsidR="00E91BFD" w:rsidRPr="00E51C9D" w:rsidRDefault="00E91BFD" w:rsidP="00A110D3">
            <w:pPr>
              <w:pStyle w:val="aff1"/>
              <w:ind w:hanging="21"/>
              <w:jc w:val="center"/>
              <w:rPr>
                <w:color w:val="auto"/>
              </w:rPr>
            </w:pPr>
            <w:r w:rsidRPr="00E51C9D">
              <w:rPr>
                <w:color w:val="auto"/>
              </w:rPr>
              <w:t>500000</w:t>
            </w:r>
          </w:p>
          <w:p w:rsidR="00E91BFD" w:rsidRPr="00E51C9D" w:rsidRDefault="00E91BFD" w:rsidP="00A110D3">
            <w:pPr>
              <w:ind w:hanging="21"/>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832" w:type="dxa"/>
          </w:tcPr>
          <w:p w:rsidR="00E91BFD" w:rsidRPr="00E51C9D" w:rsidRDefault="00E91BFD" w:rsidP="002A40B3">
            <w:pPr>
              <w:pStyle w:val="aff1"/>
              <w:ind w:hanging="21"/>
              <w:jc w:val="center"/>
              <w:rPr>
                <w:color w:val="auto"/>
              </w:rPr>
            </w:pPr>
            <w:r w:rsidRPr="00E51C9D">
              <w:rPr>
                <w:color w:val="auto"/>
              </w:rPr>
              <w:t>10м</w:t>
            </w:r>
          </w:p>
        </w:tc>
        <w:tc>
          <w:tcPr>
            <w:tcW w:w="4536" w:type="dxa"/>
            <w:gridSpan w:val="5"/>
          </w:tcPr>
          <w:p w:rsidR="00E91BFD" w:rsidRPr="00E51C9D" w:rsidRDefault="00E91BFD" w:rsidP="002A40B3">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E91BFD" w:rsidRPr="00E51C9D" w:rsidTr="002A40B3">
        <w:trPr>
          <w:cantSplit/>
          <w:trHeight w:val="843"/>
          <w:jc w:val="center"/>
        </w:trPr>
        <w:tc>
          <w:tcPr>
            <w:tcW w:w="2376" w:type="dxa"/>
            <w:shd w:val="clear" w:color="auto" w:fill="auto"/>
          </w:tcPr>
          <w:p w:rsidR="00E91BFD" w:rsidRPr="00E51C9D" w:rsidRDefault="00E91BFD" w:rsidP="002A40B3">
            <w:pPr>
              <w:pStyle w:val="ConsPlusNormal"/>
              <w:ind w:hanging="21"/>
              <w:rPr>
                <w:rFonts w:ascii="Times New Roman" w:hAnsi="Times New Roman" w:cs="Times New Roman"/>
                <w:sz w:val="24"/>
                <w:szCs w:val="24"/>
              </w:rPr>
            </w:pPr>
            <w:r w:rsidRPr="00E51C9D">
              <w:rPr>
                <w:rFonts w:ascii="Times New Roman" w:hAnsi="Times New Roman" w:cs="Times New Roman"/>
                <w:sz w:val="24"/>
                <w:szCs w:val="24"/>
              </w:rPr>
              <w:t>Выращивание льна и конопли</w:t>
            </w:r>
          </w:p>
        </w:tc>
        <w:tc>
          <w:tcPr>
            <w:tcW w:w="849" w:type="dxa"/>
            <w:shd w:val="clear" w:color="auto" w:fill="auto"/>
          </w:tcPr>
          <w:p w:rsidR="00E91BFD" w:rsidRPr="00E51C9D" w:rsidRDefault="00E91BFD" w:rsidP="002A40B3">
            <w:pPr>
              <w:widowControl w:val="0"/>
              <w:ind w:hanging="21"/>
              <w:jc w:val="center"/>
              <w:rPr>
                <w:rFonts w:ascii="Times New Roman" w:hAnsi="Times New Roman" w:cs="Times New Roman"/>
                <w:sz w:val="24"/>
                <w:szCs w:val="24"/>
              </w:rPr>
            </w:pPr>
            <w:bookmarkStart w:id="544" w:name="Par63"/>
            <w:bookmarkEnd w:id="544"/>
            <w:r w:rsidRPr="00E51C9D">
              <w:rPr>
                <w:rFonts w:ascii="Times New Roman" w:hAnsi="Times New Roman" w:cs="Times New Roman"/>
                <w:sz w:val="24"/>
                <w:szCs w:val="24"/>
              </w:rPr>
              <w:t>1.6</w:t>
            </w:r>
          </w:p>
        </w:tc>
        <w:tc>
          <w:tcPr>
            <w:tcW w:w="1134" w:type="dxa"/>
          </w:tcPr>
          <w:p w:rsidR="00E91BFD" w:rsidRPr="00E51C9D" w:rsidRDefault="00E91BFD" w:rsidP="00A110D3">
            <w:pPr>
              <w:pStyle w:val="aff1"/>
              <w:ind w:hanging="21"/>
              <w:jc w:val="center"/>
              <w:rPr>
                <w:color w:val="auto"/>
              </w:rPr>
            </w:pPr>
            <w:r w:rsidRPr="00E51C9D">
              <w:rPr>
                <w:color w:val="auto"/>
              </w:rPr>
              <w:t>500/</w:t>
            </w:r>
          </w:p>
          <w:p w:rsidR="00E91BFD" w:rsidRPr="00E51C9D" w:rsidRDefault="00E91BFD" w:rsidP="00A110D3">
            <w:pPr>
              <w:pStyle w:val="aff1"/>
              <w:ind w:hanging="21"/>
              <w:jc w:val="center"/>
              <w:rPr>
                <w:color w:val="auto"/>
              </w:rPr>
            </w:pPr>
            <w:r w:rsidRPr="00E51C9D">
              <w:rPr>
                <w:color w:val="auto"/>
              </w:rPr>
              <w:t>500000</w:t>
            </w:r>
          </w:p>
          <w:p w:rsidR="00E91BFD" w:rsidRPr="00E51C9D" w:rsidRDefault="00E91BFD" w:rsidP="00A110D3">
            <w:pPr>
              <w:pStyle w:val="aff1"/>
              <w:ind w:hanging="21"/>
              <w:jc w:val="center"/>
              <w:rPr>
                <w:color w:val="auto"/>
              </w:rPr>
            </w:pPr>
            <w:r w:rsidRPr="00E51C9D">
              <w:rPr>
                <w:color w:val="auto"/>
              </w:rPr>
              <w:t>кв.м</w:t>
            </w:r>
          </w:p>
        </w:tc>
        <w:tc>
          <w:tcPr>
            <w:tcW w:w="832" w:type="dxa"/>
          </w:tcPr>
          <w:p w:rsidR="00E91BFD" w:rsidRPr="00E51C9D" w:rsidRDefault="00E91BFD" w:rsidP="002A40B3">
            <w:pPr>
              <w:pStyle w:val="aff1"/>
              <w:ind w:hanging="21"/>
              <w:jc w:val="center"/>
              <w:rPr>
                <w:color w:val="auto"/>
              </w:rPr>
            </w:pPr>
            <w:r w:rsidRPr="00E51C9D">
              <w:rPr>
                <w:color w:val="auto"/>
              </w:rPr>
              <w:t>10м</w:t>
            </w:r>
          </w:p>
        </w:tc>
        <w:tc>
          <w:tcPr>
            <w:tcW w:w="4536" w:type="dxa"/>
            <w:gridSpan w:val="5"/>
          </w:tcPr>
          <w:p w:rsidR="00E91BFD" w:rsidRPr="00E51C9D" w:rsidRDefault="00E91BFD" w:rsidP="002A40B3">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E91BFD" w:rsidRPr="00E51C9D" w:rsidTr="002A40B3">
        <w:trPr>
          <w:cantSplit/>
          <w:trHeight w:val="843"/>
          <w:jc w:val="center"/>
        </w:trPr>
        <w:tc>
          <w:tcPr>
            <w:tcW w:w="2376"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Питомники</w:t>
            </w:r>
          </w:p>
        </w:tc>
        <w:tc>
          <w:tcPr>
            <w:tcW w:w="849"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1.17</w:t>
            </w:r>
          </w:p>
        </w:tc>
        <w:tc>
          <w:tcPr>
            <w:tcW w:w="1134" w:type="dxa"/>
          </w:tcPr>
          <w:p w:rsidR="00E91BFD" w:rsidRPr="00E51C9D" w:rsidRDefault="00E91BFD" w:rsidP="00A110D3">
            <w:pPr>
              <w:pStyle w:val="aff1"/>
              <w:ind w:hanging="21"/>
              <w:jc w:val="center"/>
              <w:rPr>
                <w:color w:val="auto"/>
              </w:rPr>
            </w:pPr>
            <w:r w:rsidRPr="00E51C9D">
              <w:rPr>
                <w:color w:val="auto"/>
              </w:rPr>
              <w:t>500/</w:t>
            </w:r>
          </w:p>
          <w:p w:rsidR="00E91BFD" w:rsidRPr="00E51C9D" w:rsidRDefault="00E91BFD" w:rsidP="00A110D3">
            <w:pPr>
              <w:pStyle w:val="aff1"/>
              <w:ind w:hanging="21"/>
              <w:jc w:val="center"/>
              <w:rPr>
                <w:color w:val="auto"/>
              </w:rPr>
            </w:pPr>
            <w:r w:rsidRPr="00E51C9D">
              <w:rPr>
                <w:color w:val="auto"/>
              </w:rPr>
              <w:t>500000</w:t>
            </w:r>
          </w:p>
          <w:p w:rsidR="00E91BFD" w:rsidRPr="00E51C9D" w:rsidRDefault="00E91BFD" w:rsidP="00A110D3">
            <w:pPr>
              <w:pStyle w:val="aff1"/>
              <w:ind w:hanging="21"/>
              <w:jc w:val="center"/>
              <w:rPr>
                <w:color w:val="auto"/>
              </w:rPr>
            </w:pPr>
            <w:r w:rsidRPr="00E51C9D">
              <w:rPr>
                <w:color w:val="auto"/>
              </w:rPr>
              <w:t>кв.м</w:t>
            </w:r>
          </w:p>
        </w:tc>
        <w:tc>
          <w:tcPr>
            <w:tcW w:w="832" w:type="dxa"/>
          </w:tcPr>
          <w:p w:rsidR="00E91BFD" w:rsidRPr="00E51C9D" w:rsidRDefault="00E91BFD" w:rsidP="002A40B3">
            <w:pPr>
              <w:pStyle w:val="aff1"/>
              <w:ind w:hanging="21"/>
              <w:jc w:val="center"/>
              <w:rPr>
                <w:color w:val="auto"/>
              </w:rPr>
            </w:pPr>
            <w:r w:rsidRPr="00E51C9D">
              <w:rPr>
                <w:color w:val="auto"/>
              </w:rPr>
              <w:t>10 м</w:t>
            </w:r>
          </w:p>
        </w:tc>
        <w:tc>
          <w:tcPr>
            <w:tcW w:w="4536" w:type="dxa"/>
            <w:gridSpan w:val="5"/>
          </w:tcPr>
          <w:p w:rsidR="00E91BFD" w:rsidRPr="00E51C9D" w:rsidRDefault="00E91BFD" w:rsidP="002A40B3">
            <w:pPr>
              <w:pStyle w:val="aff1"/>
              <w:ind w:hanging="21"/>
              <w:rPr>
                <w:color w:val="auto"/>
              </w:rPr>
            </w:pPr>
            <w:r w:rsidRPr="00E51C9D">
              <w:rPr>
                <w:color w:val="auto"/>
              </w:rPr>
              <w:t>Не подлежат установлению, капитальное строительство запрещено</w:t>
            </w:r>
          </w:p>
        </w:tc>
      </w:tr>
      <w:tr w:rsidR="00E91BFD" w:rsidRPr="00E51C9D" w:rsidTr="002A40B3">
        <w:trPr>
          <w:cantSplit/>
          <w:trHeight w:val="843"/>
          <w:jc w:val="center"/>
        </w:trPr>
        <w:tc>
          <w:tcPr>
            <w:tcW w:w="2376"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Сенокошение</w:t>
            </w:r>
          </w:p>
        </w:tc>
        <w:tc>
          <w:tcPr>
            <w:tcW w:w="849"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1.19</w:t>
            </w:r>
          </w:p>
        </w:tc>
        <w:tc>
          <w:tcPr>
            <w:tcW w:w="1134" w:type="dxa"/>
          </w:tcPr>
          <w:p w:rsidR="00E91BFD" w:rsidRPr="00E51C9D" w:rsidRDefault="00E91BFD" w:rsidP="00A110D3">
            <w:pPr>
              <w:pStyle w:val="aff1"/>
              <w:ind w:hanging="21"/>
              <w:jc w:val="center"/>
              <w:rPr>
                <w:color w:val="auto"/>
              </w:rPr>
            </w:pPr>
            <w:r w:rsidRPr="00E51C9D">
              <w:rPr>
                <w:color w:val="auto"/>
              </w:rPr>
              <w:t>500/</w:t>
            </w:r>
          </w:p>
          <w:p w:rsidR="00E91BFD" w:rsidRPr="00E51C9D" w:rsidRDefault="00E91BFD" w:rsidP="00A110D3">
            <w:pPr>
              <w:pStyle w:val="aff1"/>
              <w:ind w:hanging="21"/>
              <w:jc w:val="center"/>
              <w:rPr>
                <w:color w:val="auto"/>
              </w:rPr>
            </w:pPr>
            <w:r w:rsidRPr="00E51C9D">
              <w:rPr>
                <w:color w:val="auto"/>
              </w:rPr>
              <w:t>500000</w:t>
            </w:r>
          </w:p>
          <w:p w:rsidR="00E91BFD" w:rsidRPr="00E51C9D" w:rsidRDefault="00E91BFD" w:rsidP="00A110D3">
            <w:pPr>
              <w:pStyle w:val="aff1"/>
              <w:ind w:hanging="21"/>
              <w:jc w:val="center"/>
              <w:rPr>
                <w:color w:val="auto"/>
              </w:rPr>
            </w:pPr>
            <w:r w:rsidRPr="00E51C9D">
              <w:rPr>
                <w:color w:val="auto"/>
              </w:rPr>
              <w:t>кв.м</w:t>
            </w:r>
          </w:p>
        </w:tc>
        <w:tc>
          <w:tcPr>
            <w:tcW w:w="832" w:type="dxa"/>
          </w:tcPr>
          <w:p w:rsidR="00E91BFD" w:rsidRPr="00E51C9D" w:rsidRDefault="00E91BFD" w:rsidP="002A40B3">
            <w:pPr>
              <w:pStyle w:val="aff1"/>
              <w:ind w:hanging="21"/>
              <w:jc w:val="center"/>
              <w:rPr>
                <w:color w:val="auto"/>
              </w:rPr>
            </w:pPr>
            <w:r w:rsidRPr="00E51C9D">
              <w:rPr>
                <w:color w:val="auto"/>
              </w:rPr>
              <w:t>12 м /100 м</w:t>
            </w:r>
          </w:p>
        </w:tc>
        <w:tc>
          <w:tcPr>
            <w:tcW w:w="4536" w:type="dxa"/>
            <w:gridSpan w:val="5"/>
          </w:tcPr>
          <w:p w:rsidR="00E91BFD" w:rsidRPr="00E51C9D" w:rsidRDefault="00E91BFD" w:rsidP="002A40B3">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E91BFD" w:rsidRPr="00E51C9D" w:rsidTr="002A40B3">
        <w:trPr>
          <w:cantSplit/>
          <w:trHeight w:val="843"/>
          <w:jc w:val="center"/>
        </w:trPr>
        <w:tc>
          <w:tcPr>
            <w:tcW w:w="2376"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Выпас сельскохозяйственных животных</w:t>
            </w:r>
          </w:p>
        </w:tc>
        <w:tc>
          <w:tcPr>
            <w:tcW w:w="849"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1.20</w:t>
            </w:r>
          </w:p>
        </w:tc>
        <w:tc>
          <w:tcPr>
            <w:tcW w:w="1134" w:type="dxa"/>
          </w:tcPr>
          <w:p w:rsidR="00E91BFD" w:rsidRPr="00E51C9D" w:rsidRDefault="00E91BFD" w:rsidP="00A110D3">
            <w:pPr>
              <w:pStyle w:val="aff1"/>
              <w:ind w:hanging="21"/>
              <w:jc w:val="center"/>
              <w:rPr>
                <w:color w:val="auto"/>
              </w:rPr>
            </w:pPr>
            <w:r w:rsidRPr="00E51C9D">
              <w:rPr>
                <w:color w:val="auto"/>
              </w:rPr>
              <w:t>500/</w:t>
            </w:r>
          </w:p>
          <w:p w:rsidR="00E91BFD" w:rsidRPr="00E51C9D" w:rsidRDefault="00E91BFD" w:rsidP="00A110D3">
            <w:pPr>
              <w:pStyle w:val="aff1"/>
              <w:ind w:hanging="21"/>
              <w:jc w:val="center"/>
              <w:rPr>
                <w:color w:val="auto"/>
              </w:rPr>
            </w:pPr>
            <w:r w:rsidRPr="00E51C9D">
              <w:rPr>
                <w:color w:val="auto"/>
              </w:rPr>
              <w:t>500000</w:t>
            </w:r>
          </w:p>
          <w:p w:rsidR="00E91BFD" w:rsidRPr="00E51C9D" w:rsidRDefault="00E91BFD" w:rsidP="00A110D3">
            <w:pPr>
              <w:pStyle w:val="aff1"/>
              <w:ind w:hanging="21"/>
              <w:jc w:val="center"/>
              <w:rPr>
                <w:color w:val="auto"/>
              </w:rPr>
            </w:pPr>
            <w:r w:rsidRPr="00E51C9D">
              <w:rPr>
                <w:color w:val="auto"/>
              </w:rPr>
              <w:t>кв.м</w:t>
            </w:r>
          </w:p>
        </w:tc>
        <w:tc>
          <w:tcPr>
            <w:tcW w:w="832" w:type="dxa"/>
          </w:tcPr>
          <w:p w:rsidR="00E91BFD" w:rsidRPr="00E51C9D" w:rsidRDefault="00E91BFD" w:rsidP="002A40B3">
            <w:pPr>
              <w:pStyle w:val="aff1"/>
              <w:ind w:hanging="21"/>
              <w:jc w:val="center"/>
              <w:rPr>
                <w:color w:val="auto"/>
              </w:rPr>
            </w:pPr>
            <w:r w:rsidRPr="00E51C9D">
              <w:rPr>
                <w:color w:val="auto"/>
              </w:rPr>
              <w:t>12 м /100 м</w:t>
            </w:r>
          </w:p>
        </w:tc>
        <w:tc>
          <w:tcPr>
            <w:tcW w:w="4536" w:type="dxa"/>
            <w:gridSpan w:val="5"/>
          </w:tcPr>
          <w:p w:rsidR="00E91BFD" w:rsidRPr="00E51C9D" w:rsidRDefault="00E91BFD" w:rsidP="002A40B3">
            <w:pPr>
              <w:ind w:hanging="21"/>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капитальное строительство запрещено</w:t>
            </w:r>
          </w:p>
        </w:tc>
      </w:tr>
      <w:tr w:rsidR="00E91BFD" w:rsidRPr="00E51C9D" w:rsidTr="002A40B3">
        <w:trPr>
          <w:cantSplit/>
          <w:trHeight w:val="843"/>
          <w:jc w:val="center"/>
        </w:trPr>
        <w:tc>
          <w:tcPr>
            <w:tcW w:w="2376"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Ведение личного подсобного хозяйства на полевых участках</w:t>
            </w:r>
          </w:p>
        </w:tc>
        <w:tc>
          <w:tcPr>
            <w:tcW w:w="849"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1.16</w:t>
            </w:r>
          </w:p>
        </w:tc>
        <w:tc>
          <w:tcPr>
            <w:tcW w:w="1134" w:type="dxa"/>
          </w:tcPr>
          <w:p w:rsidR="00E91BFD" w:rsidRPr="00E51C9D" w:rsidRDefault="00E91BFD" w:rsidP="00A110D3">
            <w:pPr>
              <w:pStyle w:val="aff1"/>
              <w:ind w:hanging="21"/>
              <w:jc w:val="center"/>
              <w:rPr>
                <w:color w:val="auto"/>
              </w:rPr>
            </w:pPr>
            <w:r w:rsidRPr="00E51C9D">
              <w:rPr>
                <w:color w:val="auto"/>
              </w:rPr>
              <w:t>500/</w:t>
            </w:r>
          </w:p>
          <w:p w:rsidR="00E91BFD" w:rsidRPr="00E51C9D" w:rsidRDefault="00E91BFD" w:rsidP="00A110D3">
            <w:pPr>
              <w:pStyle w:val="aff1"/>
              <w:ind w:hanging="21"/>
              <w:jc w:val="center"/>
              <w:rPr>
                <w:color w:val="auto"/>
              </w:rPr>
            </w:pPr>
            <w:r w:rsidRPr="00E51C9D">
              <w:rPr>
                <w:color w:val="auto"/>
              </w:rPr>
              <w:t>15000</w:t>
            </w:r>
          </w:p>
          <w:p w:rsidR="00E91BFD" w:rsidRPr="00E51C9D" w:rsidRDefault="00E91BFD" w:rsidP="00A110D3">
            <w:pPr>
              <w:pStyle w:val="aff1"/>
              <w:ind w:hanging="21"/>
              <w:jc w:val="center"/>
              <w:rPr>
                <w:color w:val="auto"/>
              </w:rPr>
            </w:pPr>
            <w:r w:rsidRPr="00E51C9D">
              <w:rPr>
                <w:color w:val="auto"/>
              </w:rPr>
              <w:t>кв.м</w:t>
            </w:r>
          </w:p>
        </w:tc>
        <w:tc>
          <w:tcPr>
            <w:tcW w:w="832" w:type="dxa"/>
          </w:tcPr>
          <w:p w:rsidR="00E91BFD" w:rsidRPr="00E51C9D" w:rsidRDefault="00E91BFD" w:rsidP="002A40B3">
            <w:pPr>
              <w:pStyle w:val="aff1"/>
              <w:ind w:hanging="21"/>
              <w:jc w:val="center"/>
              <w:rPr>
                <w:color w:val="auto"/>
              </w:rPr>
            </w:pPr>
            <w:r w:rsidRPr="00E51C9D">
              <w:rPr>
                <w:color w:val="auto"/>
              </w:rPr>
              <w:t>12 м /100 м</w:t>
            </w:r>
          </w:p>
        </w:tc>
        <w:tc>
          <w:tcPr>
            <w:tcW w:w="4536" w:type="dxa"/>
            <w:gridSpan w:val="5"/>
          </w:tcPr>
          <w:p w:rsidR="00E91BFD" w:rsidRPr="00E51C9D" w:rsidRDefault="00E91BFD" w:rsidP="002A40B3">
            <w:pPr>
              <w:pStyle w:val="aff1"/>
              <w:ind w:hanging="21"/>
              <w:jc w:val="center"/>
              <w:rPr>
                <w:color w:val="auto"/>
              </w:rPr>
            </w:pPr>
            <w:r w:rsidRPr="00E51C9D">
              <w:rPr>
                <w:color w:val="auto"/>
              </w:rPr>
              <w:t>Не подлежат установлению, капитальное строительство запрещено</w:t>
            </w:r>
          </w:p>
        </w:tc>
      </w:tr>
      <w:tr w:rsidR="00E91BFD" w:rsidRPr="00E51C9D" w:rsidTr="002A40B3">
        <w:trPr>
          <w:cantSplit/>
          <w:trHeight w:val="843"/>
          <w:jc w:val="center"/>
        </w:trPr>
        <w:tc>
          <w:tcPr>
            <w:tcW w:w="2376"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Ведение огородничества</w:t>
            </w:r>
          </w:p>
        </w:tc>
        <w:tc>
          <w:tcPr>
            <w:tcW w:w="849" w:type="dxa"/>
            <w:shd w:val="clear" w:color="auto" w:fill="auto"/>
          </w:tcPr>
          <w:p w:rsidR="00E91BFD" w:rsidRPr="00E51C9D" w:rsidRDefault="00E91BFD" w:rsidP="002A40B3">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13.1</w:t>
            </w:r>
          </w:p>
        </w:tc>
        <w:tc>
          <w:tcPr>
            <w:tcW w:w="1134" w:type="dxa"/>
          </w:tcPr>
          <w:p w:rsidR="00E91BFD" w:rsidRPr="00E51C9D" w:rsidRDefault="00E91BFD" w:rsidP="002A40B3">
            <w:pPr>
              <w:pStyle w:val="aff1"/>
              <w:ind w:hanging="21"/>
              <w:jc w:val="center"/>
              <w:rPr>
                <w:color w:val="auto"/>
              </w:rPr>
            </w:pPr>
            <w:r w:rsidRPr="00E51C9D">
              <w:rPr>
                <w:color w:val="auto"/>
              </w:rPr>
              <w:t>500/</w:t>
            </w:r>
          </w:p>
          <w:p w:rsidR="00E91BFD" w:rsidRPr="00E51C9D" w:rsidRDefault="00E91BFD" w:rsidP="002A40B3">
            <w:pPr>
              <w:pStyle w:val="aff1"/>
              <w:ind w:hanging="21"/>
              <w:jc w:val="center"/>
              <w:rPr>
                <w:color w:val="auto"/>
              </w:rPr>
            </w:pPr>
            <w:r w:rsidRPr="00E51C9D">
              <w:rPr>
                <w:color w:val="auto"/>
              </w:rPr>
              <w:t>15000</w:t>
            </w:r>
          </w:p>
          <w:p w:rsidR="00E91BFD" w:rsidRPr="00E51C9D" w:rsidRDefault="00E91BFD" w:rsidP="002A40B3">
            <w:pPr>
              <w:pStyle w:val="aff1"/>
              <w:ind w:hanging="21"/>
              <w:jc w:val="center"/>
              <w:rPr>
                <w:color w:val="auto"/>
              </w:rPr>
            </w:pPr>
            <w:r w:rsidRPr="00E51C9D">
              <w:rPr>
                <w:color w:val="auto"/>
              </w:rPr>
              <w:t>кв.м</w:t>
            </w:r>
          </w:p>
        </w:tc>
        <w:tc>
          <w:tcPr>
            <w:tcW w:w="832" w:type="dxa"/>
          </w:tcPr>
          <w:p w:rsidR="00E91BFD" w:rsidRPr="00E51C9D" w:rsidRDefault="00E91BFD" w:rsidP="002A40B3">
            <w:pPr>
              <w:pStyle w:val="aff1"/>
              <w:ind w:hanging="21"/>
              <w:jc w:val="center"/>
              <w:rPr>
                <w:color w:val="auto"/>
              </w:rPr>
            </w:pPr>
            <w:r w:rsidRPr="00E51C9D">
              <w:rPr>
                <w:color w:val="auto"/>
              </w:rPr>
              <w:t>12 м /100 м</w:t>
            </w:r>
          </w:p>
        </w:tc>
        <w:tc>
          <w:tcPr>
            <w:tcW w:w="4536" w:type="dxa"/>
            <w:gridSpan w:val="5"/>
          </w:tcPr>
          <w:p w:rsidR="00E91BFD" w:rsidRPr="00E51C9D" w:rsidRDefault="00E91BFD" w:rsidP="002A40B3">
            <w:pPr>
              <w:pStyle w:val="aff1"/>
              <w:ind w:hanging="21"/>
              <w:jc w:val="center"/>
              <w:rPr>
                <w:color w:val="auto"/>
              </w:rPr>
            </w:pPr>
            <w:r w:rsidRPr="00E51C9D">
              <w:rPr>
                <w:color w:val="auto"/>
              </w:rPr>
              <w:t>Не подлежат установлению, капитальное строительство запрещено</w:t>
            </w:r>
          </w:p>
        </w:tc>
      </w:tr>
      <w:tr w:rsidR="002365E6" w:rsidRPr="00E51C9D" w:rsidTr="002365E6">
        <w:trPr>
          <w:cantSplit/>
          <w:trHeight w:val="210"/>
          <w:jc w:val="center"/>
        </w:trPr>
        <w:tc>
          <w:tcPr>
            <w:tcW w:w="2376" w:type="dxa"/>
            <w:shd w:val="clear" w:color="auto" w:fill="auto"/>
          </w:tcPr>
          <w:p w:rsidR="002365E6" w:rsidRPr="00E51C9D" w:rsidRDefault="002365E6" w:rsidP="00673E8F">
            <w:pPr>
              <w:pStyle w:val="aff1"/>
              <w:ind w:hanging="21"/>
              <w:rPr>
                <w:color w:val="auto"/>
              </w:rPr>
            </w:pPr>
            <w:r w:rsidRPr="00E51C9D">
              <w:rPr>
                <w:color w:val="auto"/>
              </w:rPr>
              <w:t>Размещение автомобильных дорог</w:t>
            </w:r>
          </w:p>
        </w:tc>
        <w:tc>
          <w:tcPr>
            <w:tcW w:w="849" w:type="dxa"/>
            <w:shd w:val="clear" w:color="auto" w:fill="auto"/>
          </w:tcPr>
          <w:p w:rsidR="002365E6" w:rsidRPr="00E51C9D" w:rsidRDefault="002365E6" w:rsidP="00673E8F">
            <w:pPr>
              <w:pStyle w:val="aff1"/>
              <w:ind w:hanging="21"/>
              <w:jc w:val="center"/>
              <w:rPr>
                <w:color w:val="auto"/>
              </w:rPr>
            </w:pPr>
            <w:r w:rsidRPr="00E51C9D">
              <w:rPr>
                <w:color w:val="auto"/>
              </w:rPr>
              <w:t>7.2.1</w:t>
            </w:r>
          </w:p>
        </w:tc>
        <w:tc>
          <w:tcPr>
            <w:tcW w:w="6502" w:type="dxa"/>
            <w:gridSpan w:val="7"/>
            <w:vMerge w:val="restart"/>
            <w:vAlign w:val="center"/>
          </w:tcPr>
          <w:p w:rsidR="002365E6" w:rsidRPr="00E51C9D" w:rsidRDefault="002365E6" w:rsidP="002365E6">
            <w:pPr>
              <w:pStyle w:val="aff1"/>
              <w:ind w:hanging="21"/>
              <w:jc w:val="center"/>
              <w:rPr>
                <w:color w:val="auto"/>
              </w:rPr>
            </w:pPr>
            <w:r w:rsidRPr="00E51C9D">
              <w:rPr>
                <w:color w:val="auto"/>
              </w:rPr>
              <w:t>Не подлежат установлению</w:t>
            </w:r>
          </w:p>
          <w:p w:rsidR="002365E6" w:rsidRPr="00E51C9D" w:rsidRDefault="002365E6" w:rsidP="002365E6">
            <w:pPr>
              <w:pStyle w:val="aff1"/>
              <w:ind w:hanging="21"/>
              <w:jc w:val="center"/>
              <w:rPr>
                <w:color w:val="auto"/>
              </w:rPr>
            </w:pPr>
          </w:p>
        </w:tc>
      </w:tr>
      <w:tr w:rsidR="002365E6" w:rsidRPr="00E51C9D" w:rsidTr="002A40B3">
        <w:trPr>
          <w:cantSplit/>
          <w:trHeight w:val="186"/>
          <w:jc w:val="center"/>
        </w:trPr>
        <w:tc>
          <w:tcPr>
            <w:tcW w:w="2376" w:type="dxa"/>
            <w:shd w:val="clear" w:color="auto" w:fill="auto"/>
          </w:tcPr>
          <w:p w:rsidR="002365E6" w:rsidRPr="00E51C9D" w:rsidRDefault="002365E6" w:rsidP="00673E8F">
            <w:pPr>
              <w:pStyle w:val="aff1"/>
              <w:ind w:hanging="21"/>
              <w:rPr>
                <w:color w:val="auto"/>
              </w:rPr>
            </w:pPr>
            <w:r w:rsidRPr="00E51C9D">
              <w:rPr>
                <w:color w:val="auto"/>
              </w:rPr>
              <w:t>Улично-дорожная сеть</w:t>
            </w:r>
          </w:p>
        </w:tc>
        <w:tc>
          <w:tcPr>
            <w:tcW w:w="849" w:type="dxa"/>
            <w:shd w:val="clear" w:color="auto" w:fill="auto"/>
          </w:tcPr>
          <w:p w:rsidR="002365E6" w:rsidRPr="00E51C9D" w:rsidRDefault="002365E6" w:rsidP="00673E8F">
            <w:pPr>
              <w:pStyle w:val="aff1"/>
              <w:ind w:hanging="21"/>
              <w:jc w:val="center"/>
              <w:rPr>
                <w:color w:val="auto"/>
              </w:rPr>
            </w:pPr>
            <w:r w:rsidRPr="00E51C9D">
              <w:rPr>
                <w:color w:val="auto"/>
              </w:rPr>
              <w:t>12.0.1</w:t>
            </w:r>
          </w:p>
        </w:tc>
        <w:tc>
          <w:tcPr>
            <w:tcW w:w="6502" w:type="dxa"/>
            <w:gridSpan w:val="7"/>
            <w:vMerge/>
          </w:tcPr>
          <w:p w:rsidR="002365E6" w:rsidRPr="00E51C9D" w:rsidRDefault="002365E6" w:rsidP="002A40B3">
            <w:pPr>
              <w:pStyle w:val="aff1"/>
              <w:ind w:hanging="21"/>
              <w:jc w:val="center"/>
              <w:rPr>
                <w:color w:val="auto"/>
              </w:rPr>
            </w:pPr>
          </w:p>
        </w:tc>
      </w:tr>
      <w:tr w:rsidR="002365E6" w:rsidRPr="00E51C9D" w:rsidTr="002A40B3">
        <w:trPr>
          <w:cantSplit/>
          <w:trHeight w:val="411"/>
          <w:jc w:val="center"/>
        </w:trPr>
        <w:tc>
          <w:tcPr>
            <w:tcW w:w="2376" w:type="dxa"/>
            <w:shd w:val="clear" w:color="auto" w:fill="auto"/>
          </w:tcPr>
          <w:p w:rsidR="002365E6" w:rsidRPr="00E51C9D" w:rsidRDefault="002365E6" w:rsidP="002A40B3">
            <w:pPr>
              <w:pStyle w:val="aff1"/>
              <w:ind w:hanging="21"/>
              <w:rPr>
                <w:color w:val="auto"/>
              </w:rPr>
            </w:pPr>
            <w:r w:rsidRPr="00E51C9D">
              <w:rPr>
                <w:color w:val="auto"/>
              </w:rPr>
              <w:t>Историко-культурная деятельность</w:t>
            </w:r>
          </w:p>
        </w:tc>
        <w:tc>
          <w:tcPr>
            <w:tcW w:w="849" w:type="dxa"/>
            <w:shd w:val="clear" w:color="auto" w:fill="auto"/>
          </w:tcPr>
          <w:p w:rsidR="002365E6" w:rsidRPr="00E51C9D" w:rsidRDefault="002365E6" w:rsidP="002A40B3">
            <w:pPr>
              <w:pStyle w:val="aff1"/>
              <w:ind w:hanging="21"/>
              <w:rPr>
                <w:color w:val="auto"/>
              </w:rPr>
            </w:pPr>
            <w:r w:rsidRPr="00E51C9D">
              <w:rPr>
                <w:color w:val="auto"/>
              </w:rPr>
              <w:t>9.3</w:t>
            </w:r>
          </w:p>
        </w:tc>
        <w:tc>
          <w:tcPr>
            <w:tcW w:w="6502" w:type="dxa"/>
            <w:gridSpan w:val="7"/>
            <w:vMerge/>
          </w:tcPr>
          <w:p w:rsidR="002365E6" w:rsidRPr="00E51C9D" w:rsidRDefault="002365E6" w:rsidP="002A40B3">
            <w:pPr>
              <w:pStyle w:val="aff1"/>
              <w:ind w:hanging="21"/>
              <w:jc w:val="center"/>
              <w:rPr>
                <w:color w:val="auto"/>
              </w:rPr>
            </w:pPr>
          </w:p>
        </w:tc>
      </w:tr>
    </w:tbl>
    <w:p w:rsidR="002A40B3" w:rsidRPr="00E51C9D" w:rsidRDefault="002A40B3" w:rsidP="007A2E41">
      <w:pPr>
        <w:tabs>
          <w:tab w:val="left" w:pos="2520"/>
        </w:tabs>
        <w:outlineLvl w:val="0"/>
        <w:rPr>
          <w:rFonts w:ascii="Times New Roman" w:hAnsi="Times New Roman" w:cs="Times New Roman"/>
          <w:sz w:val="24"/>
          <w:szCs w:val="24"/>
        </w:rPr>
      </w:pPr>
    </w:p>
    <w:p w:rsidR="0015613C" w:rsidRPr="00E51C9D" w:rsidRDefault="0015613C" w:rsidP="008E7CC7">
      <w:pPr>
        <w:ind w:firstLine="426"/>
        <w:rPr>
          <w:rFonts w:ascii="Times New Roman" w:eastAsia="SimSun" w:hAnsi="Times New Roman" w:cs="Times New Roman"/>
          <w:sz w:val="24"/>
          <w:szCs w:val="24"/>
          <w:lang w:eastAsia="zh-CN"/>
        </w:rPr>
        <w:sectPr w:rsidR="0015613C" w:rsidRPr="00E51C9D" w:rsidSect="002946DF">
          <w:pgSz w:w="11906" w:h="16838"/>
          <w:pgMar w:top="567" w:right="709" w:bottom="709" w:left="1134" w:header="720" w:footer="363" w:gutter="0"/>
          <w:cols w:space="720"/>
          <w:docGrid w:linePitch="360"/>
        </w:sectPr>
      </w:pPr>
    </w:p>
    <w:p w:rsidR="008E7CC7" w:rsidRPr="00E51C9D" w:rsidRDefault="008E7CC7" w:rsidP="008E7CC7">
      <w:pPr>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 xml:space="preserve">2.2). Условно разрешенные виды использования земельных участков и объектов капитального строительства: </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0"/>
        <w:gridCol w:w="1134"/>
        <w:gridCol w:w="851"/>
        <w:gridCol w:w="1268"/>
        <w:gridCol w:w="993"/>
        <w:gridCol w:w="850"/>
        <w:gridCol w:w="709"/>
        <w:gridCol w:w="850"/>
      </w:tblGrid>
      <w:tr w:rsidR="008E7CC7" w:rsidRPr="00E51C9D" w:rsidTr="00617F7E">
        <w:trPr>
          <w:cantSplit/>
          <w:trHeight w:val="896"/>
          <w:jc w:val="center"/>
        </w:trPr>
        <w:tc>
          <w:tcPr>
            <w:tcW w:w="2694" w:type="dxa"/>
            <w:vMerge w:val="restart"/>
            <w:shd w:val="clear" w:color="auto" w:fill="auto"/>
            <w:vAlign w:val="center"/>
          </w:tcPr>
          <w:p w:rsidR="008E7CC7" w:rsidRPr="00E51C9D" w:rsidRDefault="008E7CC7" w:rsidP="008E7CC7">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8E7CC7" w:rsidRPr="00E51C9D" w:rsidRDefault="008E7CC7" w:rsidP="008E7CC7">
            <w:pPr>
              <w:widowControl w:val="0"/>
              <w:ind w:firstLine="31"/>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655" w:type="dxa"/>
            <w:gridSpan w:val="7"/>
            <w:vAlign w:val="center"/>
          </w:tcPr>
          <w:p w:rsidR="008E7CC7" w:rsidRPr="00E51C9D" w:rsidRDefault="008E7CC7" w:rsidP="008E7CC7">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E7CC7" w:rsidRPr="00E51C9D" w:rsidTr="008E7CC7">
        <w:trPr>
          <w:cantSplit/>
          <w:trHeight w:val="4531"/>
          <w:jc w:val="center"/>
        </w:trPr>
        <w:tc>
          <w:tcPr>
            <w:tcW w:w="2694" w:type="dxa"/>
            <w:vMerge/>
            <w:shd w:val="clear" w:color="auto" w:fill="auto"/>
          </w:tcPr>
          <w:p w:rsidR="008E7CC7" w:rsidRPr="00E51C9D" w:rsidRDefault="008E7CC7" w:rsidP="008E7CC7">
            <w:pPr>
              <w:widowControl w:val="0"/>
              <w:ind w:firstLine="31"/>
              <w:jc w:val="center"/>
              <w:rPr>
                <w:rFonts w:ascii="Times New Roman" w:eastAsia="SimSun" w:hAnsi="Times New Roman" w:cs="Times New Roman"/>
                <w:sz w:val="24"/>
                <w:szCs w:val="24"/>
                <w:lang w:eastAsia="zh-CN"/>
              </w:rPr>
            </w:pPr>
          </w:p>
        </w:tc>
        <w:tc>
          <w:tcPr>
            <w:tcW w:w="850" w:type="dxa"/>
            <w:vMerge/>
            <w:shd w:val="clear" w:color="auto" w:fill="auto"/>
          </w:tcPr>
          <w:p w:rsidR="008E7CC7" w:rsidRPr="00E51C9D" w:rsidRDefault="008E7CC7" w:rsidP="008E7CC7">
            <w:pPr>
              <w:widowControl w:val="0"/>
              <w:ind w:firstLine="31"/>
              <w:jc w:val="center"/>
              <w:rPr>
                <w:rFonts w:ascii="Times New Roman" w:eastAsia="SimSun" w:hAnsi="Times New Roman" w:cs="Times New Roman"/>
                <w:sz w:val="24"/>
                <w:szCs w:val="24"/>
                <w:lang w:eastAsia="zh-CN"/>
              </w:rPr>
            </w:pPr>
          </w:p>
        </w:tc>
        <w:tc>
          <w:tcPr>
            <w:tcW w:w="1134" w:type="dxa"/>
            <w:textDirection w:val="btLr"/>
            <w:vAlign w:val="center"/>
          </w:tcPr>
          <w:p w:rsidR="008E7CC7" w:rsidRPr="00E51C9D" w:rsidRDefault="008E7CC7" w:rsidP="008E7CC7">
            <w:pPr>
              <w:widowControl w:val="0"/>
              <w:ind w:right="113" w:firstLine="3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8E7CC7" w:rsidRPr="00E51C9D" w:rsidRDefault="008E7CC7" w:rsidP="008E7CC7">
            <w:pPr>
              <w:widowControl w:val="0"/>
              <w:ind w:right="113" w:firstLine="31"/>
              <w:jc w:val="center"/>
              <w:rPr>
                <w:rFonts w:ascii="Times New Roman" w:hAnsi="Times New Roman" w:cs="Times New Roman"/>
                <w:sz w:val="24"/>
                <w:szCs w:val="24"/>
              </w:rPr>
            </w:pPr>
            <w:r w:rsidRPr="00E51C9D">
              <w:rPr>
                <w:rFonts w:ascii="Times New Roman" w:hAnsi="Times New Roman" w:cs="Times New Roman"/>
                <w:sz w:val="24"/>
                <w:szCs w:val="24"/>
              </w:rPr>
              <w:t>Минимальная / максимальная ширина земельных участков вдоль фронта улиц и проездов</w:t>
            </w:r>
          </w:p>
        </w:tc>
        <w:tc>
          <w:tcPr>
            <w:tcW w:w="1268" w:type="dxa"/>
            <w:textDirection w:val="btLr"/>
            <w:vAlign w:val="center"/>
          </w:tcPr>
          <w:p w:rsidR="008E7CC7" w:rsidRPr="00E51C9D" w:rsidRDefault="008E7CC7" w:rsidP="008E7CC7">
            <w:pPr>
              <w:widowControl w:val="0"/>
              <w:ind w:right="113" w:firstLine="3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3" w:type="dxa"/>
            <w:textDirection w:val="btLr"/>
            <w:vAlign w:val="center"/>
          </w:tcPr>
          <w:p w:rsidR="008E7CC7" w:rsidRPr="00E51C9D" w:rsidRDefault="008E7CC7" w:rsidP="008E7CC7">
            <w:pPr>
              <w:widowControl w:val="0"/>
              <w:ind w:right="113" w:firstLine="3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0" w:type="dxa"/>
            <w:textDirection w:val="btLr"/>
            <w:vAlign w:val="center"/>
          </w:tcPr>
          <w:p w:rsidR="008E7CC7" w:rsidRPr="00E51C9D" w:rsidRDefault="008E7CC7" w:rsidP="008E7CC7">
            <w:pPr>
              <w:widowControl w:val="0"/>
              <w:ind w:right="113" w:firstLine="31"/>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8E7CC7" w:rsidRPr="00E51C9D" w:rsidRDefault="008E7CC7" w:rsidP="008E7CC7">
            <w:pPr>
              <w:widowControl w:val="0"/>
              <w:ind w:right="113" w:firstLine="31"/>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0" w:type="dxa"/>
            <w:textDirection w:val="btLr"/>
            <w:vAlign w:val="center"/>
          </w:tcPr>
          <w:p w:rsidR="008E7CC7" w:rsidRPr="00E51C9D" w:rsidRDefault="008E7CC7" w:rsidP="008E7CC7">
            <w:pPr>
              <w:widowControl w:val="0"/>
              <w:ind w:right="113" w:firstLine="31"/>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8E7CC7" w:rsidRPr="00E51C9D" w:rsidTr="00617F7E">
        <w:trPr>
          <w:cantSplit/>
          <w:trHeight w:val="307"/>
          <w:jc w:val="center"/>
        </w:trPr>
        <w:tc>
          <w:tcPr>
            <w:tcW w:w="2694" w:type="dxa"/>
            <w:shd w:val="clear" w:color="auto" w:fill="auto"/>
            <w:vAlign w:val="center"/>
          </w:tcPr>
          <w:p w:rsidR="008E7CC7" w:rsidRPr="00E51C9D" w:rsidRDefault="008E7CC7" w:rsidP="008E7CC7">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0" w:type="dxa"/>
            <w:shd w:val="clear" w:color="auto" w:fill="auto"/>
            <w:vAlign w:val="center"/>
          </w:tcPr>
          <w:p w:rsidR="008E7CC7" w:rsidRPr="00E51C9D" w:rsidRDefault="008E7CC7" w:rsidP="008E7CC7">
            <w:pPr>
              <w:widowControl w:val="0"/>
              <w:ind w:firstLine="31"/>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8E7CC7" w:rsidRPr="00E51C9D" w:rsidRDefault="008E7CC7" w:rsidP="008E7CC7">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8E7CC7" w:rsidRPr="00E51C9D" w:rsidRDefault="008E7CC7" w:rsidP="008E7CC7">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268" w:type="dxa"/>
            <w:vAlign w:val="center"/>
          </w:tcPr>
          <w:p w:rsidR="008E7CC7" w:rsidRPr="00E51C9D" w:rsidRDefault="008E7CC7" w:rsidP="008E7CC7">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3" w:type="dxa"/>
            <w:vAlign w:val="center"/>
          </w:tcPr>
          <w:p w:rsidR="008E7CC7" w:rsidRPr="00E51C9D" w:rsidRDefault="008E7CC7" w:rsidP="008E7CC7">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50" w:type="dxa"/>
            <w:vAlign w:val="center"/>
          </w:tcPr>
          <w:p w:rsidR="008E7CC7" w:rsidRPr="00E51C9D" w:rsidRDefault="008E7CC7" w:rsidP="008E7CC7">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709" w:type="dxa"/>
            <w:vAlign w:val="center"/>
          </w:tcPr>
          <w:p w:rsidR="008E7CC7" w:rsidRPr="00E51C9D" w:rsidRDefault="008E7CC7" w:rsidP="008E7CC7">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0" w:type="dxa"/>
            <w:vAlign w:val="center"/>
          </w:tcPr>
          <w:p w:rsidR="008E7CC7" w:rsidRPr="00E51C9D" w:rsidRDefault="008E7CC7" w:rsidP="008E7CC7">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2365E6" w:rsidRPr="00E51C9D" w:rsidTr="002365E6">
        <w:trPr>
          <w:trHeight w:val="20"/>
          <w:jc w:val="center"/>
        </w:trPr>
        <w:tc>
          <w:tcPr>
            <w:tcW w:w="2694" w:type="dxa"/>
            <w:shd w:val="clear" w:color="auto" w:fill="auto"/>
          </w:tcPr>
          <w:p w:rsidR="002365E6" w:rsidRPr="00E51C9D" w:rsidRDefault="002365E6" w:rsidP="00617F7E">
            <w:pPr>
              <w:pStyle w:val="aff1"/>
              <w:ind w:firstLine="31"/>
              <w:rPr>
                <w:color w:val="auto"/>
              </w:rPr>
            </w:pPr>
            <w:r w:rsidRPr="00E51C9D">
              <w:rPr>
                <w:color w:val="auto"/>
              </w:rPr>
              <w:t>Хранение и переработка сельскохозяйственной продукции</w:t>
            </w:r>
          </w:p>
        </w:tc>
        <w:tc>
          <w:tcPr>
            <w:tcW w:w="850" w:type="dxa"/>
            <w:shd w:val="clear" w:color="auto" w:fill="auto"/>
          </w:tcPr>
          <w:p w:rsidR="002365E6" w:rsidRPr="00E51C9D" w:rsidRDefault="002365E6" w:rsidP="00617F7E">
            <w:pPr>
              <w:pStyle w:val="aff1"/>
              <w:ind w:firstLine="31"/>
              <w:jc w:val="center"/>
              <w:rPr>
                <w:color w:val="auto"/>
              </w:rPr>
            </w:pPr>
            <w:r w:rsidRPr="00E51C9D">
              <w:rPr>
                <w:color w:val="auto"/>
              </w:rPr>
              <w:t>1.15</w:t>
            </w:r>
          </w:p>
        </w:tc>
        <w:tc>
          <w:tcPr>
            <w:tcW w:w="1134" w:type="dxa"/>
            <w:vMerge w:val="restart"/>
            <w:vAlign w:val="center"/>
          </w:tcPr>
          <w:p w:rsidR="002365E6" w:rsidRPr="00E51C9D" w:rsidRDefault="002365E6" w:rsidP="002365E6">
            <w:pPr>
              <w:pStyle w:val="aff1"/>
              <w:ind w:hanging="21"/>
              <w:jc w:val="center"/>
              <w:rPr>
                <w:color w:val="auto"/>
              </w:rPr>
            </w:pPr>
            <w:r w:rsidRPr="00E51C9D">
              <w:rPr>
                <w:color w:val="auto"/>
              </w:rPr>
              <w:t>500/</w:t>
            </w:r>
          </w:p>
          <w:p w:rsidR="002365E6" w:rsidRPr="00E51C9D" w:rsidRDefault="002365E6" w:rsidP="002365E6">
            <w:pPr>
              <w:pStyle w:val="aff1"/>
              <w:ind w:hanging="21"/>
              <w:jc w:val="center"/>
              <w:rPr>
                <w:color w:val="auto"/>
              </w:rPr>
            </w:pPr>
            <w:r w:rsidRPr="00E51C9D">
              <w:rPr>
                <w:color w:val="auto"/>
              </w:rPr>
              <w:t>500000</w:t>
            </w:r>
          </w:p>
          <w:p w:rsidR="002365E6" w:rsidRPr="00E51C9D" w:rsidRDefault="002365E6" w:rsidP="002365E6">
            <w:pPr>
              <w:pStyle w:val="aff1"/>
              <w:ind w:firstLine="31"/>
              <w:jc w:val="center"/>
              <w:rPr>
                <w:color w:val="auto"/>
              </w:rPr>
            </w:pPr>
            <w:r w:rsidRPr="00E51C9D">
              <w:rPr>
                <w:color w:val="auto"/>
              </w:rPr>
              <w:t>кв.м</w:t>
            </w:r>
          </w:p>
        </w:tc>
        <w:tc>
          <w:tcPr>
            <w:tcW w:w="851" w:type="dxa"/>
            <w:vMerge w:val="restart"/>
            <w:vAlign w:val="center"/>
          </w:tcPr>
          <w:p w:rsidR="002365E6" w:rsidRPr="00E51C9D" w:rsidRDefault="002365E6" w:rsidP="002365E6">
            <w:pPr>
              <w:pStyle w:val="aff1"/>
              <w:ind w:hanging="21"/>
              <w:jc w:val="center"/>
              <w:rPr>
                <w:color w:val="auto"/>
              </w:rPr>
            </w:pPr>
            <w:r w:rsidRPr="00E51C9D">
              <w:rPr>
                <w:color w:val="auto"/>
              </w:rPr>
              <w:t>12 м / 100 м</w:t>
            </w:r>
          </w:p>
        </w:tc>
        <w:tc>
          <w:tcPr>
            <w:tcW w:w="1268" w:type="dxa"/>
            <w:vMerge w:val="restart"/>
            <w:vAlign w:val="center"/>
          </w:tcPr>
          <w:p w:rsidR="002365E6" w:rsidRPr="00E51C9D" w:rsidRDefault="002365E6" w:rsidP="002365E6">
            <w:pPr>
              <w:pStyle w:val="aff1"/>
              <w:ind w:hanging="21"/>
              <w:jc w:val="center"/>
              <w:rPr>
                <w:color w:val="auto"/>
              </w:rPr>
            </w:pPr>
            <w:r w:rsidRPr="00E51C9D">
              <w:rPr>
                <w:color w:val="auto"/>
              </w:rPr>
              <w:t>3 м</w:t>
            </w:r>
          </w:p>
        </w:tc>
        <w:tc>
          <w:tcPr>
            <w:tcW w:w="993" w:type="dxa"/>
            <w:vMerge w:val="restart"/>
            <w:vAlign w:val="center"/>
          </w:tcPr>
          <w:p w:rsidR="002365E6" w:rsidRPr="00E51C9D" w:rsidRDefault="002365E6" w:rsidP="002365E6">
            <w:pPr>
              <w:pStyle w:val="aff1"/>
              <w:ind w:hanging="21"/>
              <w:jc w:val="center"/>
              <w:rPr>
                <w:color w:val="auto"/>
              </w:rPr>
            </w:pPr>
            <w:r w:rsidRPr="00E51C9D">
              <w:rPr>
                <w:color w:val="auto"/>
              </w:rPr>
              <w:t>3 м</w:t>
            </w:r>
          </w:p>
        </w:tc>
        <w:tc>
          <w:tcPr>
            <w:tcW w:w="850" w:type="dxa"/>
            <w:vMerge w:val="restart"/>
            <w:vAlign w:val="center"/>
          </w:tcPr>
          <w:p w:rsidR="002365E6" w:rsidRPr="00E51C9D" w:rsidRDefault="002365E6" w:rsidP="002365E6">
            <w:pPr>
              <w:pStyle w:val="aff1"/>
              <w:ind w:hanging="21"/>
              <w:jc w:val="center"/>
              <w:rPr>
                <w:color w:val="auto"/>
              </w:rPr>
            </w:pPr>
            <w:r w:rsidRPr="00E51C9D">
              <w:rPr>
                <w:color w:val="auto"/>
              </w:rPr>
              <w:t>3</w:t>
            </w:r>
          </w:p>
        </w:tc>
        <w:tc>
          <w:tcPr>
            <w:tcW w:w="709" w:type="dxa"/>
            <w:vMerge w:val="restart"/>
            <w:vAlign w:val="center"/>
          </w:tcPr>
          <w:p w:rsidR="002365E6" w:rsidRPr="00E51C9D" w:rsidRDefault="002365E6" w:rsidP="002365E6">
            <w:pPr>
              <w:pStyle w:val="aff1"/>
              <w:ind w:hanging="21"/>
              <w:jc w:val="center"/>
              <w:rPr>
                <w:color w:val="auto"/>
              </w:rPr>
            </w:pPr>
            <w:r w:rsidRPr="00E51C9D">
              <w:rPr>
                <w:color w:val="auto"/>
              </w:rPr>
              <w:t>20 м</w:t>
            </w:r>
          </w:p>
        </w:tc>
        <w:tc>
          <w:tcPr>
            <w:tcW w:w="850" w:type="dxa"/>
            <w:vMerge w:val="restart"/>
            <w:vAlign w:val="center"/>
          </w:tcPr>
          <w:p w:rsidR="002365E6" w:rsidRPr="00E51C9D" w:rsidRDefault="002365E6" w:rsidP="002365E6">
            <w:pPr>
              <w:pStyle w:val="aff1"/>
              <w:ind w:hanging="21"/>
              <w:jc w:val="center"/>
              <w:rPr>
                <w:color w:val="auto"/>
              </w:rPr>
            </w:pPr>
            <w:r w:rsidRPr="00E51C9D">
              <w:rPr>
                <w:color w:val="auto"/>
              </w:rPr>
              <w:t>60%</w:t>
            </w:r>
          </w:p>
        </w:tc>
      </w:tr>
      <w:tr w:rsidR="002365E6" w:rsidRPr="00E51C9D" w:rsidTr="00617F7E">
        <w:trPr>
          <w:trHeight w:val="20"/>
          <w:jc w:val="center"/>
        </w:trPr>
        <w:tc>
          <w:tcPr>
            <w:tcW w:w="2694" w:type="dxa"/>
            <w:shd w:val="clear" w:color="auto" w:fill="auto"/>
          </w:tcPr>
          <w:p w:rsidR="002365E6" w:rsidRPr="00E51C9D" w:rsidRDefault="002365E6" w:rsidP="00617F7E">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Обеспечение сельскохозяйственного производства</w:t>
            </w:r>
          </w:p>
        </w:tc>
        <w:tc>
          <w:tcPr>
            <w:tcW w:w="850" w:type="dxa"/>
            <w:shd w:val="clear" w:color="auto" w:fill="auto"/>
          </w:tcPr>
          <w:p w:rsidR="002365E6" w:rsidRPr="00E51C9D" w:rsidRDefault="002365E6" w:rsidP="00617F7E">
            <w:pPr>
              <w:widowControl w:val="0"/>
              <w:ind w:hanging="21"/>
              <w:rPr>
                <w:rFonts w:ascii="Times New Roman" w:hAnsi="Times New Roman" w:cs="Times New Roman"/>
                <w:sz w:val="24"/>
                <w:szCs w:val="24"/>
              </w:rPr>
            </w:pPr>
            <w:r w:rsidRPr="00E51C9D">
              <w:rPr>
                <w:rFonts w:ascii="Times New Roman" w:hAnsi="Times New Roman" w:cs="Times New Roman"/>
                <w:sz w:val="24"/>
                <w:szCs w:val="24"/>
              </w:rPr>
              <w:t>1.18</w:t>
            </w:r>
          </w:p>
        </w:tc>
        <w:tc>
          <w:tcPr>
            <w:tcW w:w="1134" w:type="dxa"/>
            <w:vMerge/>
          </w:tcPr>
          <w:p w:rsidR="002365E6" w:rsidRPr="00E51C9D" w:rsidRDefault="002365E6" w:rsidP="00A110D3">
            <w:pPr>
              <w:widowControl w:val="0"/>
              <w:ind w:firstLine="31"/>
              <w:jc w:val="center"/>
              <w:rPr>
                <w:rFonts w:ascii="Times New Roman" w:hAnsi="Times New Roman" w:cs="Times New Roman"/>
                <w:sz w:val="24"/>
                <w:szCs w:val="24"/>
              </w:rPr>
            </w:pPr>
          </w:p>
        </w:tc>
        <w:tc>
          <w:tcPr>
            <w:tcW w:w="851" w:type="dxa"/>
            <w:vMerge/>
          </w:tcPr>
          <w:p w:rsidR="002365E6" w:rsidRPr="00E51C9D" w:rsidRDefault="002365E6" w:rsidP="00A110D3">
            <w:pPr>
              <w:widowControl w:val="0"/>
              <w:ind w:firstLine="31"/>
              <w:jc w:val="center"/>
              <w:rPr>
                <w:rFonts w:ascii="Times New Roman" w:hAnsi="Times New Roman" w:cs="Times New Roman"/>
                <w:sz w:val="24"/>
                <w:szCs w:val="24"/>
              </w:rPr>
            </w:pPr>
          </w:p>
        </w:tc>
        <w:tc>
          <w:tcPr>
            <w:tcW w:w="1268" w:type="dxa"/>
            <w:vMerge/>
          </w:tcPr>
          <w:p w:rsidR="002365E6" w:rsidRPr="00E51C9D" w:rsidRDefault="002365E6" w:rsidP="008E7CC7">
            <w:pPr>
              <w:widowControl w:val="0"/>
              <w:ind w:firstLine="31"/>
              <w:jc w:val="center"/>
              <w:rPr>
                <w:rFonts w:ascii="Times New Roman" w:hAnsi="Times New Roman" w:cs="Times New Roman"/>
                <w:sz w:val="24"/>
                <w:szCs w:val="24"/>
              </w:rPr>
            </w:pPr>
          </w:p>
        </w:tc>
        <w:tc>
          <w:tcPr>
            <w:tcW w:w="993" w:type="dxa"/>
            <w:vMerge/>
          </w:tcPr>
          <w:p w:rsidR="002365E6" w:rsidRPr="00E51C9D" w:rsidRDefault="002365E6" w:rsidP="008E7CC7">
            <w:pPr>
              <w:widowControl w:val="0"/>
              <w:ind w:firstLine="31"/>
              <w:jc w:val="center"/>
              <w:rPr>
                <w:rFonts w:ascii="Times New Roman" w:hAnsi="Times New Roman" w:cs="Times New Roman"/>
                <w:sz w:val="24"/>
                <w:szCs w:val="24"/>
              </w:rPr>
            </w:pPr>
          </w:p>
        </w:tc>
        <w:tc>
          <w:tcPr>
            <w:tcW w:w="850" w:type="dxa"/>
            <w:vMerge/>
          </w:tcPr>
          <w:p w:rsidR="002365E6" w:rsidRPr="00E51C9D" w:rsidRDefault="002365E6" w:rsidP="008E7CC7">
            <w:pPr>
              <w:widowControl w:val="0"/>
              <w:ind w:firstLine="31"/>
              <w:jc w:val="center"/>
              <w:rPr>
                <w:rFonts w:ascii="Times New Roman" w:hAnsi="Times New Roman" w:cs="Times New Roman"/>
                <w:sz w:val="24"/>
                <w:szCs w:val="24"/>
              </w:rPr>
            </w:pPr>
          </w:p>
        </w:tc>
        <w:tc>
          <w:tcPr>
            <w:tcW w:w="709" w:type="dxa"/>
            <w:vMerge/>
          </w:tcPr>
          <w:p w:rsidR="002365E6" w:rsidRPr="00E51C9D" w:rsidRDefault="002365E6" w:rsidP="008E7CC7">
            <w:pPr>
              <w:widowControl w:val="0"/>
              <w:ind w:firstLine="31"/>
              <w:jc w:val="center"/>
              <w:rPr>
                <w:rFonts w:ascii="Times New Roman" w:hAnsi="Times New Roman" w:cs="Times New Roman"/>
                <w:sz w:val="24"/>
                <w:szCs w:val="24"/>
              </w:rPr>
            </w:pPr>
          </w:p>
        </w:tc>
        <w:tc>
          <w:tcPr>
            <w:tcW w:w="850" w:type="dxa"/>
            <w:vMerge/>
          </w:tcPr>
          <w:p w:rsidR="002365E6" w:rsidRPr="00E51C9D" w:rsidRDefault="002365E6" w:rsidP="008E7CC7">
            <w:pPr>
              <w:widowControl w:val="0"/>
              <w:ind w:firstLine="31"/>
              <w:jc w:val="center"/>
              <w:rPr>
                <w:rFonts w:ascii="Times New Roman" w:hAnsi="Times New Roman" w:cs="Times New Roman"/>
                <w:sz w:val="24"/>
                <w:szCs w:val="24"/>
              </w:rPr>
            </w:pPr>
          </w:p>
        </w:tc>
      </w:tr>
      <w:tr w:rsidR="002365E6" w:rsidRPr="00E51C9D" w:rsidTr="00617F7E">
        <w:trPr>
          <w:trHeight w:val="20"/>
          <w:jc w:val="center"/>
        </w:trPr>
        <w:tc>
          <w:tcPr>
            <w:tcW w:w="2694" w:type="dxa"/>
            <w:shd w:val="clear" w:color="auto" w:fill="auto"/>
          </w:tcPr>
          <w:p w:rsidR="002365E6" w:rsidRPr="00E51C9D" w:rsidRDefault="002365E6" w:rsidP="00673E8F">
            <w:pPr>
              <w:widowControl w:val="0"/>
              <w:ind w:hanging="21"/>
              <w:rPr>
                <w:rFonts w:ascii="Times New Roman" w:hAnsi="Times New Roman" w:cs="Times New Roman"/>
                <w:sz w:val="24"/>
                <w:szCs w:val="24"/>
              </w:rPr>
            </w:pPr>
            <w:r w:rsidRPr="00E51C9D">
              <w:rPr>
                <w:rFonts w:ascii="Times New Roman" w:hAnsi="Times New Roman" w:cs="Times New Roman"/>
                <w:sz w:val="24"/>
                <w:szCs w:val="24"/>
              </w:rPr>
              <w:t>Складские площадки</w:t>
            </w:r>
          </w:p>
        </w:tc>
        <w:tc>
          <w:tcPr>
            <w:tcW w:w="850" w:type="dxa"/>
            <w:shd w:val="clear" w:color="auto" w:fill="auto"/>
          </w:tcPr>
          <w:p w:rsidR="002365E6" w:rsidRPr="00E51C9D" w:rsidRDefault="002365E6" w:rsidP="00673E8F">
            <w:pPr>
              <w:widowControl w:val="0"/>
              <w:ind w:hanging="21"/>
              <w:rPr>
                <w:rFonts w:ascii="Times New Roman" w:hAnsi="Times New Roman" w:cs="Times New Roman"/>
                <w:sz w:val="24"/>
                <w:szCs w:val="24"/>
              </w:rPr>
            </w:pPr>
            <w:r w:rsidRPr="00E51C9D">
              <w:rPr>
                <w:rFonts w:ascii="Times New Roman" w:hAnsi="Times New Roman" w:cs="Times New Roman"/>
                <w:sz w:val="24"/>
                <w:szCs w:val="24"/>
              </w:rPr>
              <w:t>6.9.1</w:t>
            </w:r>
          </w:p>
        </w:tc>
        <w:tc>
          <w:tcPr>
            <w:tcW w:w="1134" w:type="dxa"/>
            <w:vMerge/>
          </w:tcPr>
          <w:p w:rsidR="002365E6" w:rsidRPr="00E51C9D" w:rsidRDefault="002365E6" w:rsidP="00A110D3">
            <w:pPr>
              <w:pStyle w:val="aff1"/>
              <w:ind w:hanging="21"/>
              <w:jc w:val="center"/>
              <w:rPr>
                <w:color w:val="auto"/>
              </w:rPr>
            </w:pPr>
          </w:p>
        </w:tc>
        <w:tc>
          <w:tcPr>
            <w:tcW w:w="851" w:type="dxa"/>
            <w:vMerge/>
          </w:tcPr>
          <w:p w:rsidR="002365E6" w:rsidRPr="00E51C9D" w:rsidRDefault="002365E6" w:rsidP="00A110D3">
            <w:pPr>
              <w:widowControl w:val="0"/>
              <w:ind w:firstLine="31"/>
              <w:jc w:val="center"/>
              <w:rPr>
                <w:rFonts w:ascii="Times New Roman" w:hAnsi="Times New Roman" w:cs="Times New Roman"/>
                <w:sz w:val="24"/>
                <w:szCs w:val="24"/>
              </w:rPr>
            </w:pPr>
          </w:p>
        </w:tc>
        <w:tc>
          <w:tcPr>
            <w:tcW w:w="1268" w:type="dxa"/>
            <w:vMerge/>
          </w:tcPr>
          <w:p w:rsidR="002365E6" w:rsidRPr="00E51C9D" w:rsidRDefault="002365E6" w:rsidP="008E7CC7">
            <w:pPr>
              <w:widowControl w:val="0"/>
              <w:ind w:firstLine="31"/>
              <w:jc w:val="center"/>
              <w:rPr>
                <w:rFonts w:ascii="Times New Roman" w:hAnsi="Times New Roman" w:cs="Times New Roman"/>
                <w:sz w:val="24"/>
                <w:szCs w:val="24"/>
              </w:rPr>
            </w:pPr>
          </w:p>
        </w:tc>
        <w:tc>
          <w:tcPr>
            <w:tcW w:w="993" w:type="dxa"/>
            <w:vMerge/>
          </w:tcPr>
          <w:p w:rsidR="002365E6" w:rsidRPr="00E51C9D" w:rsidRDefault="002365E6" w:rsidP="008E7CC7">
            <w:pPr>
              <w:widowControl w:val="0"/>
              <w:ind w:firstLine="31"/>
              <w:jc w:val="center"/>
              <w:rPr>
                <w:rFonts w:ascii="Times New Roman" w:hAnsi="Times New Roman" w:cs="Times New Roman"/>
                <w:sz w:val="24"/>
                <w:szCs w:val="24"/>
              </w:rPr>
            </w:pPr>
          </w:p>
        </w:tc>
        <w:tc>
          <w:tcPr>
            <w:tcW w:w="850" w:type="dxa"/>
            <w:vMerge/>
          </w:tcPr>
          <w:p w:rsidR="002365E6" w:rsidRPr="00E51C9D" w:rsidRDefault="002365E6" w:rsidP="008E7CC7">
            <w:pPr>
              <w:widowControl w:val="0"/>
              <w:ind w:firstLine="31"/>
              <w:jc w:val="center"/>
              <w:rPr>
                <w:rFonts w:ascii="Times New Roman" w:hAnsi="Times New Roman" w:cs="Times New Roman"/>
                <w:sz w:val="24"/>
                <w:szCs w:val="24"/>
              </w:rPr>
            </w:pPr>
          </w:p>
        </w:tc>
        <w:tc>
          <w:tcPr>
            <w:tcW w:w="709" w:type="dxa"/>
            <w:vMerge/>
          </w:tcPr>
          <w:p w:rsidR="002365E6" w:rsidRPr="00E51C9D" w:rsidRDefault="002365E6" w:rsidP="008E7CC7">
            <w:pPr>
              <w:widowControl w:val="0"/>
              <w:ind w:firstLine="31"/>
              <w:jc w:val="center"/>
              <w:rPr>
                <w:rFonts w:ascii="Times New Roman" w:hAnsi="Times New Roman" w:cs="Times New Roman"/>
                <w:sz w:val="24"/>
                <w:szCs w:val="24"/>
              </w:rPr>
            </w:pPr>
          </w:p>
        </w:tc>
        <w:tc>
          <w:tcPr>
            <w:tcW w:w="850" w:type="dxa"/>
            <w:vMerge/>
          </w:tcPr>
          <w:p w:rsidR="002365E6" w:rsidRPr="00E51C9D" w:rsidRDefault="002365E6" w:rsidP="008E7CC7">
            <w:pPr>
              <w:widowControl w:val="0"/>
              <w:ind w:firstLine="31"/>
              <w:jc w:val="center"/>
              <w:rPr>
                <w:rFonts w:ascii="Times New Roman" w:hAnsi="Times New Roman" w:cs="Times New Roman"/>
                <w:sz w:val="24"/>
                <w:szCs w:val="24"/>
              </w:rPr>
            </w:pPr>
          </w:p>
        </w:tc>
      </w:tr>
      <w:tr w:rsidR="002365E6" w:rsidRPr="00E51C9D" w:rsidTr="00617F7E">
        <w:trPr>
          <w:jc w:val="center"/>
        </w:trPr>
        <w:tc>
          <w:tcPr>
            <w:tcW w:w="2694" w:type="dxa"/>
            <w:shd w:val="clear" w:color="auto" w:fill="auto"/>
          </w:tcPr>
          <w:p w:rsidR="002365E6" w:rsidRPr="00E51C9D" w:rsidRDefault="002365E6" w:rsidP="008E7CC7">
            <w:pPr>
              <w:pStyle w:val="aff1"/>
              <w:ind w:firstLine="31"/>
              <w:rPr>
                <w:color w:val="auto"/>
              </w:rPr>
            </w:pPr>
            <w:r w:rsidRPr="00E51C9D">
              <w:rPr>
                <w:color w:val="auto"/>
              </w:rPr>
              <w:t>Связь</w:t>
            </w:r>
          </w:p>
        </w:tc>
        <w:tc>
          <w:tcPr>
            <w:tcW w:w="850" w:type="dxa"/>
            <w:shd w:val="clear" w:color="auto" w:fill="auto"/>
          </w:tcPr>
          <w:p w:rsidR="002365E6" w:rsidRPr="00E51C9D" w:rsidRDefault="002365E6" w:rsidP="008E7CC7">
            <w:pPr>
              <w:pStyle w:val="aff1"/>
              <w:ind w:firstLine="31"/>
              <w:jc w:val="center"/>
              <w:rPr>
                <w:color w:val="auto"/>
              </w:rPr>
            </w:pPr>
            <w:r w:rsidRPr="00E51C9D">
              <w:rPr>
                <w:color w:val="auto"/>
              </w:rPr>
              <w:t>6.8</w:t>
            </w:r>
          </w:p>
        </w:tc>
        <w:tc>
          <w:tcPr>
            <w:tcW w:w="6655" w:type="dxa"/>
            <w:gridSpan w:val="7"/>
          </w:tcPr>
          <w:p w:rsidR="002365E6" w:rsidRPr="00E51C9D" w:rsidRDefault="002365E6" w:rsidP="008E7CC7">
            <w:pPr>
              <w:widowControl w:val="0"/>
              <w:ind w:firstLine="31"/>
              <w:jc w:val="center"/>
              <w:rPr>
                <w:rFonts w:ascii="Times New Roman" w:hAnsi="Times New Roman" w:cs="Times New Roman"/>
                <w:sz w:val="24"/>
                <w:szCs w:val="24"/>
              </w:rPr>
            </w:pPr>
            <w:r w:rsidRPr="00E51C9D">
              <w:rPr>
                <w:rFonts w:ascii="Times New Roman" w:hAnsi="Times New Roman" w:cs="Times New Roman"/>
                <w:sz w:val="24"/>
                <w:szCs w:val="24"/>
              </w:rPr>
              <w:t>Не подлежат установлению, определяются в соответствии с техническими и санитарными нормами</w:t>
            </w:r>
          </w:p>
        </w:tc>
      </w:tr>
    </w:tbl>
    <w:p w:rsidR="007A2E41" w:rsidRPr="00E51C9D" w:rsidRDefault="007A2E41" w:rsidP="00380D5B">
      <w:pPr>
        <w:rPr>
          <w:rFonts w:ascii="Times New Roman" w:eastAsia="SimSun" w:hAnsi="Times New Roman" w:cs="Times New Roman"/>
          <w:sz w:val="24"/>
          <w:szCs w:val="24"/>
          <w:lang w:eastAsia="zh-CN"/>
        </w:rPr>
      </w:pPr>
    </w:p>
    <w:p w:rsidR="00A110D3" w:rsidRPr="00E51C9D" w:rsidRDefault="00A110D3" w:rsidP="00A110D3">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2.3) Вспомогательные виды использования земельных участков и объектов капитального строительства: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6024"/>
      </w:tblGrid>
      <w:tr w:rsidR="00A110D3" w:rsidRPr="00E51C9D" w:rsidTr="00617F7E">
        <w:trPr>
          <w:trHeight w:val="552"/>
          <w:jc w:val="center"/>
        </w:trPr>
        <w:tc>
          <w:tcPr>
            <w:tcW w:w="4183" w:type="dxa"/>
            <w:vAlign w:val="center"/>
          </w:tcPr>
          <w:p w:rsidR="00A110D3" w:rsidRPr="00E51C9D" w:rsidRDefault="00A110D3" w:rsidP="00A110D3">
            <w:pPr>
              <w:tabs>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Виды использования</w:t>
            </w:r>
          </w:p>
        </w:tc>
        <w:tc>
          <w:tcPr>
            <w:tcW w:w="6024" w:type="dxa"/>
            <w:vAlign w:val="center"/>
          </w:tcPr>
          <w:p w:rsidR="00A110D3" w:rsidRPr="00E51C9D" w:rsidRDefault="00A110D3" w:rsidP="00A110D3">
            <w:pPr>
              <w:tabs>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параметры разрешенного строительства</w:t>
            </w:r>
          </w:p>
        </w:tc>
      </w:tr>
      <w:tr w:rsidR="00A110D3" w:rsidRPr="00E51C9D" w:rsidTr="00617F7E">
        <w:trPr>
          <w:jc w:val="center"/>
        </w:trPr>
        <w:tc>
          <w:tcPr>
            <w:tcW w:w="4183" w:type="dxa"/>
          </w:tcPr>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объекты благоустройства</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площадки для отдыха </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стоянки для автомобилей надземные открытого, гаражи для индивидуального автотранспорта </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площадки для сбора твердых бытовых отходов</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склады, ангары для хранения оборудования, инвентаря и пр.</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навесы, беседки, уборные</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теплицы, парники, оранжереи</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контрольно-пропускные пункты, пункты охраны</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сопутствующие объекты инженерной инфраструктуры</w:t>
            </w:r>
          </w:p>
        </w:tc>
        <w:tc>
          <w:tcPr>
            <w:tcW w:w="6024" w:type="dxa"/>
          </w:tcPr>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Максимальное количество этажей - 1 </w:t>
            </w:r>
            <w:proofErr w:type="spellStart"/>
            <w:r w:rsidRPr="00E51C9D">
              <w:rPr>
                <w:rFonts w:ascii="Times New Roman" w:eastAsia="SimSun" w:hAnsi="Times New Roman" w:cs="Times New Roman"/>
                <w:sz w:val="24"/>
                <w:szCs w:val="24"/>
                <w:lang w:eastAsia="zh-CN"/>
              </w:rPr>
              <w:t>эт</w:t>
            </w:r>
            <w:proofErr w:type="spellEnd"/>
            <w:r w:rsidRPr="00E51C9D">
              <w:rPr>
                <w:rFonts w:ascii="Times New Roman" w:eastAsia="SimSun" w:hAnsi="Times New Roman" w:cs="Times New Roman"/>
                <w:sz w:val="24"/>
                <w:szCs w:val="24"/>
                <w:lang w:eastAsia="zh-CN"/>
              </w:rPr>
              <w:t>.</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Максимальная высота –3 м</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Минимальные расстояния от строений до границ смежного участка - 3 м</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Минимальное расстояние от строений до красных линий улиц и проездов - 5 м.</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A110D3" w:rsidRPr="00E51C9D" w:rsidRDefault="00A110D3" w:rsidP="00A110D3">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Общее количество контейнеров не более 5 шт.</w:t>
            </w:r>
          </w:p>
        </w:tc>
      </w:tr>
    </w:tbl>
    <w:p w:rsidR="002A40B3" w:rsidRPr="00E51C9D" w:rsidRDefault="002A40B3" w:rsidP="00380D5B">
      <w:pPr>
        <w:rPr>
          <w:rFonts w:ascii="Times New Roman" w:eastAsia="SimSun" w:hAnsi="Times New Roman" w:cs="Times New Roman"/>
          <w:sz w:val="24"/>
          <w:szCs w:val="24"/>
          <w:lang w:eastAsia="zh-CN"/>
        </w:rPr>
      </w:pPr>
    </w:p>
    <w:p w:rsidR="0015613C" w:rsidRPr="00E51C9D" w:rsidRDefault="0015613C" w:rsidP="00A110D3">
      <w:pPr>
        <w:ind w:firstLine="0"/>
        <w:outlineLvl w:val="0"/>
        <w:rPr>
          <w:rFonts w:ascii="Times New Roman" w:hAnsi="Times New Roman" w:cs="Times New Roman"/>
          <w:b/>
          <w:sz w:val="24"/>
          <w:szCs w:val="24"/>
          <w:u w:val="single"/>
        </w:rPr>
        <w:sectPr w:rsidR="0015613C" w:rsidRPr="00E51C9D" w:rsidSect="002946DF">
          <w:pgSz w:w="11906" w:h="16838"/>
          <w:pgMar w:top="567" w:right="709" w:bottom="709" w:left="1134" w:header="720" w:footer="363" w:gutter="0"/>
          <w:cols w:space="720"/>
          <w:docGrid w:linePitch="360"/>
        </w:sectPr>
      </w:pPr>
      <w:bookmarkStart w:id="545" w:name="_Toc470251923"/>
      <w:bookmarkStart w:id="546" w:name="_Toc479729844"/>
      <w:bookmarkStart w:id="547" w:name="_Toc482333573"/>
      <w:bookmarkStart w:id="548" w:name="_Toc486964683"/>
      <w:bookmarkStart w:id="549" w:name="_Toc3399246"/>
      <w:bookmarkStart w:id="550" w:name="_Toc7446269"/>
      <w:bookmarkStart w:id="551" w:name="_Toc7446422"/>
    </w:p>
    <w:p w:rsidR="00024BDB" w:rsidRPr="00E51C9D" w:rsidRDefault="00A110D3" w:rsidP="00A110D3">
      <w:pPr>
        <w:ind w:firstLine="0"/>
        <w:outlineLvl w:val="0"/>
        <w:rPr>
          <w:rFonts w:ascii="Times New Roman" w:hAnsi="Times New Roman" w:cs="Times New Roman"/>
          <w:b/>
          <w:sz w:val="24"/>
          <w:szCs w:val="24"/>
          <w:u w:val="single"/>
        </w:rPr>
      </w:pPr>
      <w:r w:rsidRPr="00E51C9D">
        <w:rPr>
          <w:rFonts w:ascii="Times New Roman" w:hAnsi="Times New Roman" w:cs="Times New Roman"/>
          <w:b/>
          <w:sz w:val="24"/>
          <w:szCs w:val="24"/>
          <w:u w:val="single"/>
        </w:rPr>
        <w:lastRenderedPageBreak/>
        <w:t>3</w:t>
      </w:r>
      <w:r w:rsidR="00024BDB" w:rsidRPr="00E51C9D">
        <w:rPr>
          <w:rFonts w:ascii="Times New Roman" w:hAnsi="Times New Roman" w:cs="Times New Roman"/>
          <w:b/>
          <w:sz w:val="24"/>
          <w:szCs w:val="24"/>
          <w:u w:val="single"/>
        </w:rPr>
        <w:t xml:space="preserve">) Зона объектов сельскохозяйственного </w:t>
      </w:r>
      <w:bookmarkEnd w:id="545"/>
      <w:bookmarkEnd w:id="546"/>
      <w:bookmarkEnd w:id="547"/>
      <w:bookmarkEnd w:id="548"/>
      <w:bookmarkEnd w:id="549"/>
      <w:r w:rsidRPr="00E51C9D">
        <w:rPr>
          <w:rFonts w:ascii="Times New Roman" w:hAnsi="Times New Roman" w:cs="Times New Roman"/>
          <w:b/>
          <w:sz w:val="24"/>
          <w:szCs w:val="24"/>
          <w:u w:val="single"/>
        </w:rPr>
        <w:t>производства (СХ-2)</w:t>
      </w:r>
      <w:bookmarkEnd w:id="550"/>
      <w:bookmarkEnd w:id="551"/>
      <w:r w:rsidR="00024BDB" w:rsidRPr="00E51C9D">
        <w:rPr>
          <w:rFonts w:ascii="Times New Roman" w:hAnsi="Times New Roman" w:cs="Times New Roman"/>
          <w:b/>
          <w:sz w:val="24"/>
          <w:szCs w:val="24"/>
          <w:u w:val="single"/>
        </w:rPr>
        <w:t xml:space="preserve"> </w:t>
      </w:r>
    </w:p>
    <w:p w:rsidR="00024BDB" w:rsidRPr="00E51C9D" w:rsidRDefault="00A110D3" w:rsidP="00A110D3">
      <w:pPr>
        <w:tabs>
          <w:tab w:val="left" w:pos="2520"/>
        </w:tabs>
        <w:ind w:firstLine="0"/>
        <w:outlineLvl w:val="0"/>
        <w:rPr>
          <w:rFonts w:ascii="Times New Roman" w:hAnsi="Times New Roman" w:cs="Times New Roman"/>
          <w:sz w:val="24"/>
          <w:szCs w:val="24"/>
        </w:rPr>
      </w:pPr>
      <w:bookmarkStart w:id="552" w:name="_Toc470251924"/>
      <w:bookmarkStart w:id="553" w:name="_Toc479729846"/>
      <w:bookmarkStart w:id="554" w:name="_Toc485899849"/>
      <w:bookmarkStart w:id="555" w:name="_Toc485902089"/>
      <w:bookmarkStart w:id="556" w:name="_Toc489630336"/>
      <w:bookmarkStart w:id="557" w:name="_Toc489643426"/>
      <w:bookmarkStart w:id="558" w:name="_Toc536808541"/>
      <w:bookmarkStart w:id="559" w:name="_Toc2770890"/>
      <w:bookmarkStart w:id="560" w:name="_Toc2849315"/>
      <w:bookmarkStart w:id="561" w:name="_Toc3399247"/>
      <w:bookmarkStart w:id="562" w:name="_Toc7446270"/>
      <w:bookmarkStart w:id="563" w:name="_Toc7446423"/>
      <w:r w:rsidRPr="00E51C9D">
        <w:rPr>
          <w:rFonts w:ascii="Times New Roman" w:hAnsi="Times New Roman" w:cs="Times New Roman"/>
          <w:sz w:val="24"/>
          <w:szCs w:val="24"/>
        </w:rPr>
        <w:t>3</w:t>
      </w:r>
      <w:r w:rsidR="00024BDB" w:rsidRPr="00E51C9D">
        <w:rPr>
          <w:rFonts w:ascii="Times New Roman" w:hAnsi="Times New Roman" w:cs="Times New Roman"/>
          <w:sz w:val="24"/>
          <w:szCs w:val="24"/>
        </w:rPr>
        <w:t>.1) Основные виды и параметры разрешенного использования земельных участков и объектов капитального строительства</w:t>
      </w:r>
      <w:bookmarkEnd w:id="552"/>
      <w:bookmarkEnd w:id="553"/>
      <w:bookmarkEnd w:id="554"/>
      <w:bookmarkEnd w:id="555"/>
      <w:bookmarkEnd w:id="556"/>
      <w:bookmarkEnd w:id="557"/>
      <w:bookmarkEnd w:id="558"/>
      <w:bookmarkEnd w:id="559"/>
      <w:bookmarkEnd w:id="560"/>
      <w:bookmarkEnd w:id="561"/>
      <w:r w:rsidR="00617F7E" w:rsidRPr="00E51C9D">
        <w:rPr>
          <w:rFonts w:ascii="Times New Roman" w:hAnsi="Times New Roman" w:cs="Times New Roman"/>
          <w:sz w:val="24"/>
          <w:szCs w:val="24"/>
        </w:rPr>
        <w:t>:</w:t>
      </w:r>
      <w:bookmarkEnd w:id="562"/>
      <w:bookmarkEnd w:id="563"/>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851"/>
        <w:gridCol w:w="992"/>
        <w:gridCol w:w="850"/>
        <w:gridCol w:w="1084"/>
        <w:gridCol w:w="992"/>
        <w:gridCol w:w="709"/>
        <w:gridCol w:w="708"/>
        <w:gridCol w:w="939"/>
      </w:tblGrid>
      <w:tr w:rsidR="00617F7E" w:rsidRPr="00E51C9D" w:rsidTr="00617F7E">
        <w:trPr>
          <w:cantSplit/>
          <w:trHeight w:val="884"/>
          <w:jc w:val="center"/>
        </w:trPr>
        <w:tc>
          <w:tcPr>
            <w:tcW w:w="2427" w:type="dxa"/>
            <w:vMerge w:val="restart"/>
            <w:shd w:val="clear" w:color="auto" w:fill="auto"/>
            <w:vAlign w:val="center"/>
          </w:tcPr>
          <w:p w:rsidR="00617F7E" w:rsidRPr="00E51C9D" w:rsidRDefault="00617F7E" w:rsidP="00617F7E">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1" w:type="dxa"/>
            <w:vMerge w:val="restart"/>
            <w:shd w:val="clear" w:color="auto" w:fill="auto"/>
            <w:vAlign w:val="center"/>
          </w:tcPr>
          <w:p w:rsidR="00617F7E" w:rsidRPr="00E51C9D" w:rsidRDefault="00617F7E" w:rsidP="00617F7E">
            <w:pPr>
              <w:widowControl w:val="0"/>
              <w:tabs>
                <w:tab w:val="left" w:pos="2160"/>
              </w:tabs>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274" w:type="dxa"/>
            <w:gridSpan w:val="7"/>
            <w:vAlign w:val="center"/>
          </w:tcPr>
          <w:p w:rsidR="00617F7E" w:rsidRPr="00E51C9D" w:rsidRDefault="00617F7E" w:rsidP="00617F7E">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617F7E" w:rsidRPr="00E51C9D" w:rsidTr="00617F7E">
        <w:trPr>
          <w:cantSplit/>
          <w:trHeight w:val="4405"/>
          <w:jc w:val="center"/>
        </w:trPr>
        <w:tc>
          <w:tcPr>
            <w:tcW w:w="2427" w:type="dxa"/>
            <w:vMerge/>
            <w:shd w:val="clear" w:color="auto" w:fill="auto"/>
          </w:tcPr>
          <w:p w:rsidR="00617F7E" w:rsidRPr="00E51C9D" w:rsidRDefault="00617F7E" w:rsidP="00617F7E">
            <w:pPr>
              <w:widowControl w:val="0"/>
              <w:tabs>
                <w:tab w:val="left" w:pos="2160"/>
              </w:tabs>
              <w:ind w:firstLine="0"/>
              <w:jc w:val="center"/>
              <w:rPr>
                <w:rFonts w:ascii="Times New Roman" w:eastAsia="SimSun" w:hAnsi="Times New Roman" w:cs="Times New Roman"/>
                <w:sz w:val="24"/>
                <w:szCs w:val="24"/>
                <w:lang w:eastAsia="zh-CN"/>
              </w:rPr>
            </w:pPr>
          </w:p>
        </w:tc>
        <w:tc>
          <w:tcPr>
            <w:tcW w:w="851" w:type="dxa"/>
            <w:vMerge/>
            <w:shd w:val="clear" w:color="auto" w:fill="auto"/>
          </w:tcPr>
          <w:p w:rsidR="00617F7E" w:rsidRPr="00E51C9D" w:rsidRDefault="00617F7E" w:rsidP="00617F7E">
            <w:pPr>
              <w:widowControl w:val="0"/>
              <w:tabs>
                <w:tab w:val="left" w:pos="2160"/>
              </w:tabs>
              <w:ind w:firstLine="0"/>
              <w:jc w:val="center"/>
              <w:rPr>
                <w:rFonts w:ascii="Times New Roman" w:eastAsia="SimSun" w:hAnsi="Times New Roman" w:cs="Times New Roman"/>
                <w:sz w:val="24"/>
                <w:szCs w:val="24"/>
                <w:lang w:eastAsia="zh-CN"/>
              </w:rPr>
            </w:pPr>
          </w:p>
        </w:tc>
        <w:tc>
          <w:tcPr>
            <w:tcW w:w="992" w:type="dxa"/>
            <w:textDirection w:val="btLr"/>
            <w:vAlign w:val="center"/>
          </w:tcPr>
          <w:p w:rsidR="00617F7E" w:rsidRPr="00E51C9D" w:rsidRDefault="00617F7E" w:rsidP="00617F7E">
            <w:pPr>
              <w:widowControl w:val="0"/>
              <w:tabs>
                <w:tab w:val="left" w:pos="2160"/>
              </w:tabs>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0" w:type="dxa"/>
            <w:textDirection w:val="btLr"/>
            <w:vAlign w:val="center"/>
          </w:tcPr>
          <w:p w:rsidR="00617F7E" w:rsidRPr="00E51C9D" w:rsidRDefault="00617F7E" w:rsidP="00617F7E">
            <w:pPr>
              <w:widowControl w:val="0"/>
              <w:tabs>
                <w:tab w:val="left" w:pos="2160"/>
              </w:tabs>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084" w:type="dxa"/>
            <w:textDirection w:val="btLr"/>
            <w:vAlign w:val="center"/>
          </w:tcPr>
          <w:p w:rsidR="00617F7E" w:rsidRPr="00E51C9D" w:rsidRDefault="00617F7E" w:rsidP="00617F7E">
            <w:pPr>
              <w:widowControl w:val="0"/>
              <w:tabs>
                <w:tab w:val="left" w:pos="2160"/>
              </w:tabs>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617F7E" w:rsidRPr="00E51C9D" w:rsidRDefault="00617F7E" w:rsidP="00617F7E">
            <w:pPr>
              <w:widowControl w:val="0"/>
              <w:tabs>
                <w:tab w:val="left" w:pos="2160"/>
              </w:tabs>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9" w:type="dxa"/>
            <w:textDirection w:val="btLr"/>
            <w:vAlign w:val="center"/>
          </w:tcPr>
          <w:p w:rsidR="00617F7E" w:rsidRPr="00E51C9D" w:rsidRDefault="00617F7E" w:rsidP="00617F7E">
            <w:pPr>
              <w:widowControl w:val="0"/>
              <w:tabs>
                <w:tab w:val="left" w:pos="2160"/>
              </w:tabs>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708" w:type="dxa"/>
            <w:textDirection w:val="btLr"/>
            <w:vAlign w:val="center"/>
          </w:tcPr>
          <w:p w:rsidR="00617F7E" w:rsidRPr="00E51C9D" w:rsidRDefault="00617F7E" w:rsidP="00617F7E">
            <w:pPr>
              <w:widowControl w:val="0"/>
              <w:tabs>
                <w:tab w:val="left" w:pos="2160"/>
              </w:tabs>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939" w:type="dxa"/>
            <w:textDirection w:val="btLr"/>
            <w:vAlign w:val="center"/>
          </w:tcPr>
          <w:p w:rsidR="00617F7E" w:rsidRPr="00E51C9D" w:rsidRDefault="00617F7E" w:rsidP="00617F7E">
            <w:pPr>
              <w:widowControl w:val="0"/>
              <w:tabs>
                <w:tab w:val="left" w:pos="2160"/>
              </w:tabs>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617F7E" w:rsidRPr="00E51C9D" w:rsidTr="00617F7E">
        <w:trPr>
          <w:cantSplit/>
          <w:trHeight w:val="237"/>
          <w:jc w:val="center"/>
        </w:trPr>
        <w:tc>
          <w:tcPr>
            <w:tcW w:w="2427" w:type="dxa"/>
            <w:shd w:val="clear" w:color="auto" w:fill="auto"/>
            <w:vAlign w:val="center"/>
          </w:tcPr>
          <w:p w:rsidR="00617F7E" w:rsidRPr="00E51C9D" w:rsidRDefault="00617F7E" w:rsidP="00617F7E">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1" w:type="dxa"/>
            <w:shd w:val="clear" w:color="auto" w:fill="auto"/>
            <w:vAlign w:val="center"/>
          </w:tcPr>
          <w:p w:rsidR="00617F7E" w:rsidRPr="00E51C9D" w:rsidRDefault="00617F7E" w:rsidP="00617F7E">
            <w:pPr>
              <w:widowControl w:val="0"/>
              <w:tabs>
                <w:tab w:val="left" w:pos="2160"/>
              </w:tabs>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992" w:type="dxa"/>
            <w:vAlign w:val="center"/>
          </w:tcPr>
          <w:p w:rsidR="00617F7E" w:rsidRPr="00E51C9D" w:rsidRDefault="00617F7E" w:rsidP="00617F7E">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vAlign w:val="center"/>
          </w:tcPr>
          <w:p w:rsidR="00617F7E" w:rsidRPr="00E51C9D" w:rsidRDefault="00617F7E" w:rsidP="00617F7E">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084" w:type="dxa"/>
            <w:vAlign w:val="center"/>
          </w:tcPr>
          <w:p w:rsidR="00617F7E" w:rsidRPr="00E51C9D" w:rsidRDefault="00617F7E" w:rsidP="00617F7E">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2" w:type="dxa"/>
            <w:vAlign w:val="center"/>
          </w:tcPr>
          <w:p w:rsidR="00617F7E" w:rsidRPr="00E51C9D" w:rsidRDefault="00617F7E" w:rsidP="00617F7E">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9" w:type="dxa"/>
            <w:vAlign w:val="center"/>
          </w:tcPr>
          <w:p w:rsidR="00617F7E" w:rsidRPr="00E51C9D" w:rsidRDefault="00617F7E" w:rsidP="00617F7E">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708" w:type="dxa"/>
            <w:vAlign w:val="center"/>
          </w:tcPr>
          <w:p w:rsidR="00617F7E" w:rsidRPr="00E51C9D" w:rsidRDefault="00617F7E" w:rsidP="00617F7E">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939" w:type="dxa"/>
            <w:vAlign w:val="center"/>
          </w:tcPr>
          <w:p w:rsidR="00617F7E" w:rsidRPr="00E51C9D" w:rsidRDefault="00617F7E" w:rsidP="00617F7E">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6143E8" w:rsidRPr="00E51C9D" w:rsidTr="00FE118D">
        <w:trPr>
          <w:cantSplit/>
          <w:trHeight w:val="843"/>
          <w:jc w:val="center"/>
        </w:trPr>
        <w:tc>
          <w:tcPr>
            <w:tcW w:w="2427" w:type="dxa"/>
            <w:shd w:val="clear" w:color="auto" w:fill="auto"/>
          </w:tcPr>
          <w:p w:rsidR="006143E8" w:rsidRPr="00E51C9D" w:rsidRDefault="006143E8" w:rsidP="00FE118D">
            <w:pPr>
              <w:widowControl w:val="0"/>
              <w:ind w:hanging="21"/>
              <w:rPr>
                <w:rFonts w:ascii="Times New Roman" w:hAnsi="Times New Roman" w:cs="Times New Roman"/>
                <w:sz w:val="24"/>
                <w:szCs w:val="24"/>
              </w:rPr>
            </w:pPr>
            <w:r w:rsidRPr="00E51C9D">
              <w:rPr>
                <w:rFonts w:ascii="Times New Roman" w:hAnsi="Times New Roman" w:cs="Times New Roman"/>
                <w:sz w:val="24"/>
                <w:szCs w:val="24"/>
              </w:rPr>
              <w:t>Выращивание зерновых и иных сельскохозяйственных культур</w:t>
            </w:r>
          </w:p>
        </w:tc>
        <w:tc>
          <w:tcPr>
            <w:tcW w:w="851" w:type="dxa"/>
            <w:shd w:val="clear" w:color="auto" w:fill="auto"/>
          </w:tcPr>
          <w:p w:rsidR="006143E8" w:rsidRPr="00E51C9D" w:rsidRDefault="006143E8" w:rsidP="00FE118D">
            <w:pPr>
              <w:widowControl w:val="0"/>
              <w:ind w:hanging="21"/>
              <w:jc w:val="center"/>
              <w:rPr>
                <w:rFonts w:ascii="Times New Roman" w:hAnsi="Times New Roman" w:cs="Times New Roman"/>
                <w:sz w:val="24"/>
                <w:szCs w:val="24"/>
              </w:rPr>
            </w:pPr>
            <w:r w:rsidRPr="00E51C9D">
              <w:rPr>
                <w:rFonts w:ascii="Times New Roman" w:hAnsi="Times New Roman" w:cs="Times New Roman"/>
                <w:sz w:val="24"/>
                <w:szCs w:val="24"/>
              </w:rPr>
              <w:t>1.2</w:t>
            </w:r>
          </w:p>
        </w:tc>
        <w:tc>
          <w:tcPr>
            <w:tcW w:w="992" w:type="dxa"/>
          </w:tcPr>
          <w:p w:rsidR="006143E8" w:rsidRPr="00E51C9D" w:rsidRDefault="006143E8" w:rsidP="00FE118D">
            <w:pPr>
              <w:pStyle w:val="aff1"/>
              <w:ind w:hanging="21"/>
              <w:jc w:val="center"/>
              <w:rPr>
                <w:color w:val="auto"/>
              </w:rPr>
            </w:pPr>
            <w:r w:rsidRPr="00E51C9D">
              <w:rPr>
                <w:color w:val="auto"/>
              </w:rPr>
              <w:t>1000/</w:t>
            </w:r>
          </w:p>
          <w:p w:rsidR="006143E8" w:rsidRPr="00E51C9D" w:rsidRDefault="006143E8" w:rsidP="00FE118D">
            <w:pPr>
              <w:pStyle w:val="aff1"/>
              <w:ind w:hanging="21"/>
              <w:jc w:val="center"/>
              <w:rPr>
                <w:color w:val="auto"/>
              </w:rPr>
            </w:pPr>
            <w:r w:rsidRPr="00E51C9D">
              <w:rPr>
                <w:color w:val="auto"/>
              </w:rPr>
              <w:t>250000</w:t>
            </w:r>
          </w:p>
          <w:p w:rsidR="006143E8" w:rsidRPr="00E51C9D" w:rsidRDefault="006143E8" w:rsidP="00FE118D">
            <w:pPr>
              <w:pStyle w:val="aff1"/>
              <w:ind w:hanging="21"/>
              <w:jc w:val="center"/>
              <w:rPr>
                <w:color w:val="auto"/>
              </w:rPr>
            </w:pPr>
            <w:r w:rsidRPr="00E51C9D">
              <w:rPr>
                <w:color w:val="auto"/>
              </w:rPr>
              <w:t>кв.м</w:t>
            </w:r>
          </w:p>
        </w:tc>
        <w:tc>
          <w:tcPr>
            <w:tcW w:w="850" w:type="dxa"/>
          </w:tcPr>
          <w:p w:rsidR="006143E8" w:rsidRPr="00E51C9D" w:rsidRDefault="006143E8" w:rsidP="00FE118D">
            <w:pPr>
              <w:pStyle w:val="aff1"/>
              <w:ind w:hanging="21"/>
              <w:jc w:val="center"/>
              <w:rPr>
                <w:color w:val="auto"/>
              </w:rPr>
            </w:pPr>
            <w:r w:rsidRPr="00E51C9D">
              <w:rPr>
                <w:color w:val="auto"/>
              </w:rPr>
              <w:t>20м</w:t>
            </w:r>
          </w:p>
        </w:tc>
        <w:tc>
          <w:tcPr>
            <w:tcW w:w="4432" w:type="dxa"/>
            <w:gridSpan w:val="5"/>
          </w:tcPr>
          <w:p w:rsidR="006143E8" w:rsidRPr="00E51C9D" w:rsidRDefault="006143E8" w:rsidP="00617F7E">
            <w:pPr>
              <w:pStyle w:val="aff1"/>
              <w:tabs>
                <w:tab w:val="left" w:pos="2160"/>
              </w:tabs>
              <w:ind w:firstLine="0"/>
              <w:jc w:val="center"/>
              <w:rPr>
                <w:color w:val="auto"/>
              </w:rPr>
            </w:pPr>
            <w:r w:rsidRPr="00E51C9D">
              <w:rPr>
                <w:color w:val="auto"/>
              </w:rPr>
              <w:t>Не подлежат установлению, капитальное строительство запрещено</w:t>
            </w:r>
          </w:p>
        </w:tc>
      </w:tr>
      <w:tr w:rsidR="002365E6" w:rsidRPr="00E51C9D" w:rsidTr="002365E6">
        <w:trPr>
          <w:cantSplit/>
          <w:trHeight w:val="303"/>
          <w:jc w:val="center"/>
        </w:trPr>
        <w:tc>
          <w:tcPr>
            <w:tcW w:w="2427" w:type="dxa"/>
            <w:shd w:val="clear" w:color="auto" w:fill="auto"/>
          </w:tcPr>
          <w:p w:rsidR="002365E6" w:rsidRPr="00E51C9D" w:rsidRDefault="002365E6" w:rsidP="00617F7E">
            <w:pPr>
              <w:widowControl w:val="0"/>
              <w:tabs>
                <w:tab w:val="left" w:pos="2160"/>
              </w:tabs>
              <w:ind w:firstLine="0"/>
              <w:rPr>
                <w:rFonts w:ascii="Times New Roman" w:hAnsi="Times New Roman" w:cs="Times New Roman"/>
                <w:sz w:val="24"/>
                <w:szCs w:val="24"/>
              </w:rPr>
            </w:pPr>
            <w:r w:rsidRPr="00E51C9D">
              <w:rPr>
                <w:rFonts w:ascii="Times New Roman" w:hAnsi="Times New Roman" w:cs="Times New Roman"/>
                <w:sz w:val="24"/>
                <w:szCs w:val="24"/>
              </w:rPr>
              <w:t>Овощеводство</w:t>
            </w:r>
          </w:p>
        </w:tc>
        <w:tc>
          <w:tcPr>
            <w:tcW w:w="851" w:type="dxa"/>
            <w:shd w:val="clear" w:color="auto" w:fill="auto"/>
          </w:tcPr>
          <w:p w:rsidR="002365E6" w:rsidRPr="00E51C9D" w:rsidRDefault="002365E6" w:rsidP="002365E6">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1.3</w:t>
            </w:r>
          </w:p>
        </w:tc>
        <w:tc>
          <w:tcPr>
            <w:tcW w:w="992" w:type="dxa"/>
            <w:vMerge w:val="restart"/>
          </w:tcPr>
          <w:p w:rsidR="002365E6" w:rsidRPr="00E51C9D" w:rsidRDefault="002365E6" w:rsidP="00617F7E">
            <w:pPr>
              <w:pStyle w:val="aff1"/>
              <w:tabs>
                <w:tab w:val="left" w:pos="2160"/>
              </w:tabs>
              <w:ind w:firstLine="0"/>
              <w:jc w:val="center"/>
              <w:rPr>
                <w:color w:val="auto"/>
              </w:rPr>
            </w:pPr>
            <w:r w:rsidRPr="00E51C9D">
              <w:rPr>
                <w:color w:val="auto"/>
              </w:rPr>
              <w:t>1000/</w:t>
            </w:r>
          </w:p>
          <w:p w:rsidR="002365E6" w:rsidRPr="00E51C9D" w:rsidRDefault="002365E6" w:rsidP="00617F7E">
            <w:pPr>
              <w:pStyle w:val="aff1"/>
              <w:tabs>
                <w:tab w:val="left" w:pos="2160"/>
              </w:tabs>
              <w:ind w:firstLine="0"/>
              <w:jc w:val="center"/>
              <w:rPr>
                <w:color w:val="auto"/>
              </w:rPr>
            </w:pPr>
            <w:r w:rsidRPr="00E51C9D">
              <w:rPr>
                <w:color w:val="auto"/>
              </w:rPr>
              <w:t>250000</w:t>
            </w:r>
          </w:p>
          <w:p w:rsidR="002365E6" w:rsidRPr="00E51C9D" w:rsidRDefault="002365E6" w:rsidP="00617F7E">
            <w:pPr>
              <w:pStyle w:val="aff1"/>
              <w:tabs>
                <w:tab w:val="left" w:pos="2160"/>
              </w:tabs>
              <w:ind w:firstLine="0"/>
              <w:jc w:val="center"/>
              <w:rPr>
                <w:color w:val="auto"/>
              </w:rPr>
            </w:pPr>
            <w:r w:rsidRPr="00E51C9D">
              <w:rPr>
                <w:color w:val="auto"/>
              </w:rPr>
              <w:t>кв.м</w:t>
            </w:r>
          </w:p>
        </w:tc>
        <w:tc>
          <w:tcPr>
            <w:tcW w:w="850" w:type="dxa"/>
            <w:vMerge w:val="restart"/>
          </w:tcPr>
          <w:p w:rsidR="002365E6" w:rsidRPr="00E51C9D" w:rsidRDefault="002365E6" w:rsidP="00617F7E">
            <w:pPr>
              <w:pStyle w:val="aff1"/>
              <w:tabs>
                <w:tab w:val="left" w:pos="2160"/>
              </w:tabs>
              <w:ind w:firstLine="0"/>
              <w:jc w:val="center"/>
              <w:rPr>
                <w:color w:val="auto"/>
              </w:rPr>
            </w:pPr>
            <w:r w:rsidRPr="00E51C9D">
              <w:rPr>
                <w:color w:val="auto"/>
              </w:rPr>
              <w:t>20 м</w:t>
            </w:r>
          </w:p>
        </w:tc>
        <w:tc>
          <w:tcPr>
            <w:tcW w:w="1084" w:type="dxa"/>
            <w:vMerge w:val="restart"/>
          </w:tcPr>
          <w:p w:rsidR="002365E6" w:rsidRPr="00E51C9D" w:rsidRDefault="002365E6" w:rsidP="00617F7E">
            <w:pPr>
              <w:pStyle w:val="aff1"/>
              <w:tabs>
                <w:tab w:val="left" w:pos="2160"/>
              </w:tabs>
              <w:ind w:firstLine="0"/>
              <w:jc w:val="center"/>
              <w:rPr>
                <w:color w:val="auto"/>
              </w:rPr>
            </w:pPr>
            <w:r w:rsidRPr="00E51C9D">
              <w:rPr>
                <w:color w:val="auto"/>
              </w:rPr>
              <w:t>10 м</w:t>
            </w:r>
          </w:p>
        </w:tc>
        <w:tc>
          <w:tcPr>
            <w:tcW w:w="992" w:type="dxa"/>
            <w:vMerge w:val="restart"/>
          </w:tcPr>
          <w:p w:rsidR="002365E6" w:rsidRPr="00E51C9D" w:rsidRDefault="002365E6" w:rsidP="00617F7E">
            <w:pPr>
              <w:pStyle w:val="ConsPlusNormal"/>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5 м</w:t>
            </w:r>
          </w:p>
        </w:tc>
        <w:tc>
          <w:tcPr>
            <w:tcW w:w="709" w:type="dxa"/>
            <w:vMerge w:val="restart"/>
          </w:tcPr>
          <w:p w:rsidR="002365E6" w:rsidRPr="00E51C9D" w:rsidRDefault="002365E6" w:rsidP="00617F7E">
            <w:pPr>
              <w:pStyle w:val="aff1"/>
              <w:tabs>
                <w:tab w:val="left" w:pos="2160"/>
              </w:tabs>
              <w:ind w:firstLine="0"/>
              <w:jc w:val="center"/>
              <w:rPr>
                <w:color w:val="auto"/>
              </w:rPr>
            </w:pPr>
            <w:r w:rsidRPr="00E51C9D">
              <w:rPr>
                <w:color w:val="auto"/>
              </w:rPr>
              <w:t>1</w:t>
            </w:r>
          </w:p>
        </w:tc>
        <w:tc>
          <w:tcPr>
            <w:tcW w:w="708" w:type="dxa"/>
            <w:vMerge w:val="restart"/>
          </w:tcPr>
          <w:p w:rsidR="002365E6" w:rsidRPr="00E51C9D" w:rsidRDefault="002365E6" w:rsidP="00617F7E">
            <w:pPr>
              <w:pStyle w:val="aff1"/>
              <w:tabs>
                <w:tab w:val="left" w:pos="2160"/>
              </w:tabs>
              <w:ind w:firstLine="0"/>
              <w:jc w:val="center"/>
              <w:rPr>
                <w:color w:val="auto"/>
              </w:rPr>
            </w:pPr>
            <w:r w:rsidRPr="00E51C9D">
              <w:rPr>
                <w:color w:val="auto"/>
              </w:rPr>
              <w:t>6</w:t>
            </w:r>
          </w:p>
        </w:tc>
        <w:tc>
          <w:tcPr>
            <w:tcW w:w="939" w:type="dxa"/>
            <w:vMerge w:val="restart"/>
          </w:tcPr>
          <w:p w:rsidR="002365E6" w:rsidRPr="00E51C9D" w:rsidRDefault="002365E6" w:rsidP="00617F7E">
            <w:pPr>
              <w:pStyle w:val="aff1"/>
              <w:tabs>
                <w:tab w:val="left" w:pos="2160"/>
              </w:tabs>
              <w:ind w:firstLine="0"/>
              <w:jc w:val="center"/>
              <w:rPr>
                <w:color w:val="auto"/>
              </w:rPr>
            </w:pPr>
            <w:r w:rsidRPr="00E51C9D">
              <w:rPr>
                <w:color w:val="auto"/>
              </w:rPr>
              <w:t>60%</w:t>
            </w:r>
          </w:p>
        </w:tc>
      </w:tr>
      <w:tr w:rsidR="002365E6" w:rsidRPr="00E51C9D" w:rsidTr="002365E6">
        <w:trPr>
          <w:cantSplit/>
          <w:trHeight w:val="225"/>
          <w:jc w:val="center"/>
        </w:trPr>
        <w:tc>
          <w:tcPr>
            <w:tcW w:w="2427" w:type="dxa"/>
            <w:shd w:val="clear" w:color="auto" w:fill="auto"/>
          </w:tcPr>
          <w:p w:rsidR="002365E6" w:rsidRPr="00E51C9D" w:rsidRDefault="002365E6" w:rsidP="00516E74">
            <w:pPr>
              <w:widowControl w:val="0"/>
              <w:tabs>
                <w:tab w:val="left" w:pos="2160"/>
              </w:tabs>
              <w:ind w:firstLine="0"/>
              <w:rPr>
                <w:rFonts w:ascii="Times New Roman" w:hAnsi="Times New Roman" w:cs="Times New Roman"/>
                <w:sz w:val="24"/>
                <w:szCs w:val="24"/>
              </w:rPr>
            </w:pPr>
            <w:r w:rsidRPr="00E51C9D">
              <w:rPr>
                <w:rFonts w:ascii="Times New Roman" w:hAnsi="Times New Roman" w:cs="Times New Roman"/>
                <w:sz w:val="24"/>
                <w:szCs w:val="24"/>
              </w:rPr>
              <w:t>Скотоводство</w:t>
            </w:r>
          </w:p>
        </w:tc>
        <w:tc>
          <w:tcPr>
            <w:tcW w:w="851" w:type="dxa"/>
            <w:shd w:val="clear" w:color="auto" w:fill="auto"/>
          </w:tcPr>
          <w:p w:rsidR="002365E6" w:rsidRPr="00E51C9D" w:rsidRDefault="002365E6" w:rsidP="002365E6">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1.8</w:t>
            </w:r>
          </w:p>
        </w:tc>
        <w:tc>
          <w:tcPr>
            <w:tcW w:w="992" w:type="dxa"/>
            <w:vMerge/>
          </w:tcPr>
          <w:p w:rsidR="002365E6" w:rsidRPr="00E51C9D" w:rsidRDefault="002365E6" w:rsidP="00617F7E">
            <w:pPr>
              <w:pStyle w:val="aff1"/>
              <w:tabs>
                <w:tab w:val="left" w:pos="2160"/>
              </w:tabs>
              <w:ind w:firstLine="0"/>
              <w:jc w:val="center"/>
              <w:rPr>
                <w:color w:val="auto"/>
              </w:rPr>
            </w:pPr>
          </w:p>
        </w:tc>
        <w:tc>
          <w:tcPr>
            <w:tcW w:w="850" w:type="dxa"/>
            <w:vMerge/>
          </w:tcPr>
          <w:p w:rsidR="002365E6" w:rsidRPr="00E51C9D" w:rsidRDefault="002365E6" w:rsidP="00617F7E">
            <w:pPr>
              <w:pStyle w:val="aff1"/>
              <w:tabs>
                <w:tab w:val="left" w:pos="2160"/>
              </w:tabs>
              <w:ind w:firstLine="0"/>
              <w:jc w:val="center"/>
              <w:rPr>
                <w:color w:val="auto"/>
              </w:rPr>
            </w:pPr>
          </w:p>
        </w:tc>
        <w:tc>
          <w:tcPr>
            <w:tcW w:w="1084" w:type="dxa"/>
            <w:vMerge/>
          </w:tcPr>
          <w:p w:rsidR="002365E6" w:rsidRPr="00E51C9D" w:rsidRDefault="002365E6" w:rsidP="00617F7E">
            <w:pPr>
              <w:pStyle w:val="aff1"/>
              <w:tabs>
                <w:tab w:val="left" w:pos="2160"/>
              </w:tabs>
              <w:ind w:firstLine="0"/>
              <w:jc w:val="center"/>
              <w:rPr>
                <w:color w:val="auto"/>
              </w:rPr>
            </w:pPr>
          </w:p>
        </w:tc>
        <w:tc>
          <w:tcPr>
            <w:tcW w:w="992" w:type="dxa"/>
            <w:vMerge/>
          </w:tcPr>
          <w:p w:rsidR="002365E6" w:rsidRPr="00E51C9D" w:rsidRDefault="002365E6" w:rsidP="00617F7E">
            <w:pPr>
              <w:pStyle w:val="ConsPlusNormal"/>
              <w:tabs>
                <w:tab w:val="left" w:pos="2160"/>
              </w:tabs>
              <w:ind w:firstLine="0"/>
              <w:jc w:val="center"/>
              <w:rPr>
                <w:rFonts w:ascii="Times New Roman" w:hAnsi="Times New Roman" w:cs="Times New Roman"/>
                <w:sz w:val="24"/>
                <w:szCs w:val="24"/>
              </w:rPr>
            </w:pPr>
          </w:p>
        </w:tc>
        <w:tc>
          <w:tcPr>
            <w:tcW w:w="709" w:type="dxa"/>
            <w:vMerge/>
          </w:tcPr>
          <w:p w:rsidR="002365E6" w:rsidRPr="00E51C9D" w:rsidRDefault="002365E6" w:rsidP="00617F7E">
            <w:pPr>
              <w:pStyle w:val="aff1"/>
              <w:tabs>
                <w:tab w:val="left" w:pos="2160"/>
              </w:tabs>
              <w:ind w:firstLine="0"/>
              <w:jc w:val="center"/>
              <w:rPr>
                <w:color w:val="auto"/>
              </w:rPr>
            </w:pPr>
          </w:p>
        </w:tc>
        <w:tc>
          <w:tcPr>
            <w:tcW w:w="708" w:type="dxa"/>
            <w:vMerge/>
          </w:tcPr>
          <w:p w:rsidR="002365E6" w:rsidRPr="00E51C9D" w:rsidRDefault="002365E6" w:rsidP="00617F7E">
            <w:pPr>
              <w:pStyle w:val="aff1"/>
              <w:tabs>
                <w:tab w:val="left" w:pos="2160"/>
              </w:tabs>
              <w:ind w:firstLine="0"/>
              <w:jc w:val="center"/>
              <w:rPr>
                <w:color w:val="auto"/>
              </w:rPr>
            </w:pPr>
          </w:p>
        </w:tc>
        <w:tc>
          <w:tcPr>
            <w:tcW w:w="939" w:type="dxa"/>
            <w:vMerge/>
          </w:tcPr>
          <w:p w:rsidR="002365E6" w:rsidRPr="00E51C9D" w:rsidRDefault="002365E6" w:rsidP="00617F7E">
            <w:pPr>
              <w:pStyle w:val="aff1"/>
              <w:tabs>
                <w:tab w:val="left" w:pos="2160"/>
              </w:tabs>
              <w:ind w:firstLine="0"/>
              <w:jc w:val="center"/>
              <w:rPr>
                <w:color w:val="auto"/>
              </w:rPr>
            </w:pPr>
          </w:p>
        </w:tc>
      </w:tr>
      <w:tr w:rsidR="002365E6" w:rsidRPr="00E51C9D" w:rsidTr="002365E6">
        <w:trPr>
          <w:cantSplit/>
          <w:trHeight w:val="165"/>
          <w:jc w:val="center"/>
        </w:trPr>
        <w:tc>
          <w:tcPr>
            <w:tcW w:w="2427" w:type="dxa"/>
            <w:shd w:val="clear" w:color="auto" w:fill="auto"/>
          </w:tcPr>
          <w:p w:rsidR="002365E6" w:rsidRPr="00E51C9D" w:rsidRDefault="002365E6" w:rsidP="00516E74">
            <w:pPr>
              <w:widowControl w:val="0"/>
              <w:tabs>
                <w:tab w:val="left" w:pos="2160"/>
              </w:tabs>
              <w:ind w:firstLine="0"/>
              <w:rPr>
                <w:rFonts w:ascii="Times New Roman" w:hAnsi="Times New Roman" w:cs="Times New Roman"/>
                <w:sz w:val="24"/>
                <w:szCs w:val="24"/>
              </w:rPr>
            </w:pPr>
            <w:r w:rsidRPr="00E51C9D">
              <w:rPr>
                <w:rFonts w:ascii="Times New Roman" w:hAnsi="Times New Roman" w:cs="Times New Roman"/>
                <w:sz w:val="24"/>
                <w:szCs w:val="24"/>
              </w:rPr>
              <w:t>Звероводство</w:t>
            </w:r>
          </w:p>
        </w:tc>
        <w:tc>
          <w:tcPr>
            <w:tcW w:w="851" w:type="dxa"/>
            <w:shd w:val="clear" w:color="auto" w:fill="auto"/>
          </w:tcPr>
          <w:p w:rsidR="002365E6" w:rsidRPr="00E51C9D" w:rsidRDefault="002365E6" w:rsidP="002365E6">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1.9</w:t>
            </w:r>
          </w:p>
        </w:tc>
        <w:tc>
          <w:tcPr>
            <w:tcW w:w="992" w:type="dxa"/>
            <w:vMerge/>
          </w:tcPr>
          <w:p w:rsidR="002365E6" w:rsidRPr="00E51C9D" w:rsidRDefault="002365E6" w:rsidP="00617F7E">
            <w:pPr>
              <w:pStyle w:val="aff1"/>
              <w:tabs>
                <w:tab w:val="left" w:pos="2160"/>
              </w:tabs>
              <w:ind w:firstLine="0"/>
              <w:jc w:val="center"/>
              <w:rPr>
                <w:color w:val="auto"/>
              </w:rPr>
            </w:pPr>
          </w:p>
        </w:tc>
        <w:tc>
          <w:tcPr>
            <w:tcW w:w="850" w:type="dxa"/>
            <w:vMerge/>
          </w:tcPr>
          <w:p w:rsidR="002365E6" w:rsidRPr="00E51C9D" w:rsidRDefault="002365E6" w:rsidP="00617F7E">
            <w:pPr>
              <w:pStyle w:val="aff1"/>
              <w:tabs>
                <w:tab w:val="left" w:pos="2160"/>
              </w:tabs>
              <w:ind w:firstLine="0"/>
              <w:jc w:val="center"/>
              <w:rPr>
                <w:color w:val="auto"/>
              </w:rPr>
            </w:pPr>
          </w:p>
        </w:tc>
        <w:tc>
          <w:tcPr>
            <w:tcW w:w="1084" w:type="dxa"/>
            <w:vMerge/>
          </w:tcPr>
          <w:p w:rsidR="002365E6" w:rsidRPr="00E51C9D" w:rsidRDefault="002365E6" w:rsidP="00617F7E">
            <w:pPr>
              <w:pStyle w:val="aff1"/>
              <w:tabs>
                <w:tab w:val="left" w:pos="2160"/>
              </w:tabs>
              <w:ind w:firstLine="0"/>
              <w:jc w:val="center"/>
              <w:rPr>
                <w:color w:val="auto"/>
              </w:rPr>
            </w:pPr>
          </w:p>
        </w:tc>
        <w:tc>
          <w:tcPr>
            <w:tcW w:w="992" w:type="dxa"/>
            <w:vMerge/>
          </w:tcPr>
          <w:p w:rsidR="002365E6" w:rsidRPr="00E51C9D" w:rsidRDefault="002365E6" w:rsidP="00617F7E">
            <w:pPr>
              <w:pStyle w:val="ConsPlusNormal"/>
              <w:tabs>
                <w:tab w:val="left" w:pos="2160"/>
              </w:tabs>
              <w:ind w:firstLine="0"/>
              <w:jc w:val="center"/>
              <w:rPr>
                <w:rFonts w:ascii="Times New Roman" w:hAnsi="Times New Roman" w:cs="Times New Roman"/>
                <w:sz w:val="24"/>
                <w:szCs w:val="24"/>
              </w:rPr>
            </w:pPr>
          </w:p>
        </w:tc>
        <w:tc>
          <w:tcPr>
            <w:tcW w:w="709" w:type="dxa"/>
            <w:vMerge/>
          </w:tcPr>
          <w:p w:rsidR="002365E6" w:rsidRPr="00E51C9D" w:rsidRDefault="002365E6" w:rsidP="00617F7E">
            <w:pPr>
              <w:pStyle w:val="aff1"/>
              <w:tabs>
                <w:tab w:val="left" w:pos="2160"/>
              </w:tabs>
              <w:ind w:firstLine="0"/>
              <w:jc w:val="center"/>
              <w:rPr>
                <w:color w:val="auto"/>
              </w:rPr>
            </w:pPr>
          </w:p>
        </w:tc>
        <w:tc>
          <w:tcPr>
            <w:tcW w:w="708" w:type="dxa"/>
            <w:vMerge/>
          </w:tcPr>
          <w:p w:rsidR="002365E6" w:rsidRPr="00E51C9D" w:rsidRDefault="002365E6" w:rsidP="00617F7E">
            <w:pPr>
              <w:pStyle w:val="aff1"/>
              <w:tabs>
                <w:tab w:val="left" w:pos="2160"/>
              </w:tabs>
              <w:ind w:firstLine="0"/>
              <w:jc w:val="center"/>
              <w:rPr>
                <w:color w:val="auto"/>
              </w:rPr>
            </w:pPr>
          </w:p>
        </w:tc>
        <w:tc>
          <w:tcPr>
            <w:tcW w:w="939" w:type="dxa"/>
            <w:vMerge/>
          </w:tcPr>
          <w:p w:rsidR="002365E6" w:rsidRPr="00E51C9D" w:rsidRDefault="002365E6" w:rsidP="00617F7E">
            <w:pPr>
              <w:pStyle w:val="aff1"/>
              <w:tabs>
                <w:tab w:val="left" w:pos="2160"/>
              </w:tabs>
              <w:ind w:firstLine="0"/>
              <w:jc w:val="center"/>
              <w:rPr>
                <w:color w:val="auto"/>
              </w:rPr>
            </w:pPr>
          </w:p>
        </w:tc>
      </w:tr>
      <w:tr w:rsidR="002365E6" w:rsidRPr="00E51C9D" w:rsidTr="002365E6">
        <w:trPr>
          <w:cantSplit/>
          <w:trHeight w:val="135"/>
          <w:jc w:val="center"/>
        </w:trPr>
        <w:tc>
          <w:tcPr>
            <w:tcW w:w="2427" w:type="dxa"/>
            <w:shd w:val="clear" w:color="auto" w:fill="auto"/>
          </w:tcPr>
          <w:p w:rsidR="002365E6" w:rsidRPr="00E51C9D" w:rsidRDefault="002365E6" w:rsidP="00516E74">
            <w:pPr>
              <w:widowControl w:val="0"/>
              <w:tabs>
                <w:tab w:val="left" w:pos="2160"/>
              </w:tabs>
              <w:ind w:firstLine="0"/>
              <w:rPr>
                <w:rFonts w:ascii="Times New Roman" w:hAnsi="Times New Roman" w:cs="Times New Roman"/>
                <w:sz w:val="24"/>
                <w:szCs w:val="24"/>
              </w:rPr>
            </w:pPr>
            <w:r w:rsidRPr="00E51C9D">
              <w:rPr>
                <w:rFonts w:ascii="Times New Roman" w:hAnsi="Times New Roman" w:cs="Times New Roman"/>
                <w:sz w:val="24"/>
                <w:szCs w:val="24"/>
              </w:rPr>
              <w:t>Птицеводство</w:t>
            </w:r>
          </w:p>
        </w:tc>
        <w:tc>
          <w:tcPr>
            <w:tcW w:w="851" w:type="dxa"/>
            <w:shd w:val="clear" w:color="auto" w:fill="auto"/>
          </w:tcPr>
          <w:p w:rsidR="002365E6" w:rsidRPr="00E51C9D" w:rsidRDefault="002365E6" w:rsidP="002365E6">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1.10</w:t>
            </w:r>
          </w:p>
        </w:tc>
        <w:tc>
          <w:tcPr>
            <w:tcW w:w="992" w:type="dxa"/>
            <w:vMerge/>
          </w:tcPr>
          <w:p w:rsidR="002365E6" w:rsidRPr="00E51C9D" w:rsidRDefault="002365E6" w:rsidP="00617F7E">
            <w:pPr>
              <w:pStyle w:val="aff1"/>
              <w:tabs>
                <w:tab w:val="left" w:pos="2160"/>
              </w:tabs>
              <w:ind w:firstLine="0"/>
              <w:jc w:val="center"/>
              <w:rPr>
                <w:color w:val="auto"/>
              </w:rPr>
            </w:pPr>
          </w:p>
        </w:tc>
        <w:tc>
          <w:tcPr>
            <w:tcW w:w="850" w:type="dxa"/>
            <w:vMerge/>
          </w:tcPr>
          <w:p w:rsidR="002365E6" w:rsidRPr="00E51C9D" w:rsidRDefault="002365E6" w:rsidP="00617F7E">
            <w:pPr>
              <w:pStyle w:val="aff1"/>
              <w:tabs>
                <w:tab w:val="left" w:pos="2160"/>
              </w:tabs>
              <w:ind w:firstLine="0"/>
              <w:jc w:val="center"/>
              <w:rPr>
                <w:color w:val="auto"/>
              </w:rPr>
            </w:pPr>
          </w:p>
        </w:tc>
        <w:tc>
          <w:tcPr>
            <w:tcW w:w="1084" w:type="dxa"/>
            <w:vMerge/>
          </w:tcPr>
          <w:p w:rsidR="002365E6" w:rsidRPr="00E51C9D" w:rsidRDefault="002365E6" w:rsidP="00617F7E">
            <w:pPr>
              <w:pStyle w:val="aff1"/>
              <w:tabs>
                <w:tab w:val="left" w:pos="2160"/>
              </w:tabs>
              <w:ind w:firstLine="0"/>
              <w:jc w:val="center"/>
              <w:rPr>
                <w:color w:val="auto"/>
              </w:rPr>
            </w:pPr>
          </w:p>
        </w:tc>
        <w:tc>
          <w:tcPr>
            <w:tcW w:w="992" w:type="dxa"/>
            <w:vMerge/>
          </w:tcPr>
          <w:p w:rsidR="002365E6" w:rsidRPr="00E51C9D" w:rsidRDefault="002365E6" w:rsidP="00617F7E">
            <w:pPr>
              <w:pStyle w:val="ConsPlusNormal"/>
              <w:tabs>
                <w:tab w:val="left" w:pos="2160"/>
              </w:tabs>
              <w:ind w:firstLine="0"/>
              <w:jc w:val="center"/>
              <w:rPr>
                <w:rFonts w:ascii="Times New Roman" w:hAnsi="Times New Roman" w:cs="Times New Roman"/>
                <w:sz w:val="24"/>
                <w:szCs w:val="24"/>
              </w:rPr>
            </w:pPr>
          </w:p>
        </w:tc>
        <w:tc>
          <w:tcPr>
            <w:tcW w:w="709" w:type="dxa"/>
            <w:vMerge/>
          </w:tcPr>
          <w:p w:rsidR="002365E6" w:rsidRPr="00E51C9D" w:rsidRDefault="002365E6" w:rsidP="00617F7E">
            <w:pPr>
              <w:pStyle w:val="aff1"/>
              <w:tabs>
                <w:tab w:val="left" w:pos="2160"/>
              </w:tabs>
              <w:ind w:firstLine="0"/>
              <w:jc w:val="center"/>
              <w:rPr>
                <w:color w:val="auto"/>
              </w:rPr>
            </w:pPr>
          </w:p>
        </w:tc>
        <w:tc>
          <w:tcPr>
            <w:tcW w:w="708" w:type="dxa"/>
            <w:vMerge/>
          </w:tcPr>
          <w:p w:rsidR="002365E6" w:rsidRPr="00E51C9D" w:rsidRDefault="002365E6" w:rsidP="00617F7E">
            <w:pPr>
              <w:pStyle w:val="aff1"/>
              <w:tabs>
                <w:tab w:val="left" w:pos="2160"/>
              </w:tabs>
              <w:ind w:firstLine="0"/>
              <w:jc w:val="center"/>
              <w:rPr>
                <w:color w:val="auto"/>
              </w:rPr>
            </w:pPr>
          </w:p>
        </w:tc>
        <w:tc>
          <w:tcPr>
            <w:tcW w:w="939" w:type="dxa"/>
            <w:vMerge/>
          </w:tcPr>
          <w:p w:rsidR="002365E6" w:rsidRPr="00E51C9D" w:rsidRDefault="002365E6" w:rsidP="00617F7E">
            <w:pPr>
              <w:pStyle w:val="aff1"/>
              <w:tabs>
                <w:tab w:val="left" w:pos="2160"/>
              </w:tabs>
              <w:ind w:firstLine="0"/>
              <w:jc w:val="center"/>
              <w:rPr>
                <w:color w:val="auto"/>
              </w:rPr>
            </w:pPr>
          </w:p>
        </w:tc>
      </w:tr>
      <w:tr w:rsidR="002365E6" w:rsidRPr="00E51C9D" w:rsidTr="00617F7E">
        <w:trPr>
          <w:cantSplit/>
          <w:trHeight w:val="126"/>
          <w:jc w:val="center"/>
        </w:trPr>
        <w:tc>
          <w:tcPr>
            <w:tcW w:w="2427" w:type="dxa"/>
            <w:shd w:val="clear" w:color="auto" w:fill="auto"/>
          </w:tcPr>
          <w:p w:rsidR="002365E6" w:rsidRPr="00E51C9D" w:rsidRDefault="002365E6" w:rsidP="00516E74">
            <w:pPr>
              <w:widowControl w:val="0"/>
              <w:tabs>
                <w:tab w:val="left" w:pos="2160"/>
              </w:tabs>
              <w:ind w:firstLine="0"/>
              <w:rPr>
                <w:rFonts w:ascii="Times New Roman" w:hAnsi="Times New Roman" w:cs="Times New Roman"/>
                <w:sz w:val="24"/>
                <w:szCs w:val="24"/>
              </w:rPr>
            </w:pPr>
            <w:r w:rsidRPr="00E51C9D">
              <w:rPr>
                <w:rFonts w:ascii="Times New Roman" w:hAnsi="Times New Roman" w:cs="Times New Roman"/>
                <w:sz w:val="24"/>
                <w:szCs w:val="24"/>
              </w:rPr>
              <w:t>Свиноводство</w:t>
            </w:r>
          </w:p>
        </w:tc>
        <w:tc>
          <w:tcPr>
            <w:tcW w:w="851" w:type="dxa"/>
            <w:shd w:val="clear" w:color="auto" w:fill="auto"/>
          </w:tcPr>
          <w:p w:rsidR="002365E6" w:rsidRPr="00E51C9D" w:rsidRDefault="002365E6" w:rsidP="002365E6">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1.11</w:t>
            </w:r>
          </w:p>
        </w:tc>
        <w:tc>
          <w:tcPr>
            <w:tcW w:w="992" w:type="dxa"/>
            <w:vMerge/>
          </w:tcPr>
          <w:p w:rsidR="002365E6" w:rsidRPr="00E51C9D" w:rsidRDefault="002365E6" w:rsidP="00617F7E">
            <w:pPr>
              <w:pStyle w:val="aff1"/>
              <w:tabs>
                <w:tab w:val="left" w:pos="2160"/>
              </w:tabs>
              <w:ind w:firstLine="0"/>
              <w:jc w:val="center"/>
              <w:rPr>
                <w:color w:val="auto"/>
              </w:rPr>
            </w:pPr>
          </w:p>
        </w:tc>
        <w:tc>
          <w:tcPr>
            <w:tcW w:w="850" w:type="dxa"/>
            <w:vMerge/>
          </w:tcPr>
          <w:p w:rsidR="002365E6" w:rsidRPr="00E51C9D" w:rsidRDefault="002365E6" w:rsidP="00617F7E">
            <w:pPr>
              <w:pStyle w:val="aff1"/>
              <w:tabs>
                <w:tab w:val="left" w:pos="2160"/>
              </w:tabs>
              <w:ind w:firstLine="0"/>
              <w:jc w:val="center"/>
              <w:rPr>
                <w:color w:val="auto"/>
              </w:rPr>
            </w:pPr>
          </w:p>
        </w:tc>
        <w:tc>
          <w:tcPr>
            <w:tcW w:w="1084" w:type="dxa"/>
            <w:vMerge/>
          </w:tcPr>
          <w:p w:rsidR="002365E6" w:rsidRPr="00E51C9D" w:rsidRDefault="002365E6" w:rsidP="00617F7E">
            <w:pPr>
              <w:pStyle w:val="aff1"/>
              <w:tabs>
                <w:tab w:val="left" w:pos="2160"/>
              </w:tabs>
              <w:ind w:firstLine="0"/>
              <w:jc w:val="center"/>
              <w:rPr>
                <w:color w:val="auto"/>
              </w:rPr>
            </w:pPr>
          </w:p>
        </w:tc>
        <w:tc>
          <w:tcPr>
            <w:tcW w:w="992" w:type="dxa"/>
            <w:vMerge/>
          </w:tcPr>
          <w:p w:rsidR="002365E6" w:rsidRPr="00E51C9D" w:rsidRDefault="002365E6" w:rsidP="00617F7E">
            <w:pPr>
              <w:pStyle w:val="ConsPlusNormal"/>
              <w:tabs>
                <w:tab w:val="left" w:pos="2160"/>
              </w:tabs>
              <w:ind w:firstLine="0"/>
              <w:jc w:val="center"/>
              <w:rPr>
                <w:rFonts w:ascii="Times New Roman" w:hAnsi="Times New Roman" w:cs="Times New Roman"/>
                <w:sz w:val="24"/>
                <w:szCs w:val="24"/>
              </w:rPr>
            </w:pPr>
          </w:p>
        </w:tc>
        <w:tc>
          <w:tcPr>
            <w:tcW w:w="709" w:type="dxa"/>
            <w:vMerge/>
          </w:tcPr>
          <w:p w:rsidR="002365E6" w:rsidRPr="00E51C9D" w:rsidRDefault="002365E6" w:rsidP="00617F7E">
            <w:pPr>
              <w:pStyle w:val="aff1"/>
              <w:tabs>
                <w:tab w:val="left" w:pos="2160"/>
              </w:tabs>
              <w:ind w:firstLine="0"/>
              <w:jc w:val="center"/>
              <w:rPr>
                <w:color w:val="auto"/>
              </w:rPr>
            </w:pPr>
          </w:p>
        </w:tc>
        <w:tc>
          <w:tcPr>
            <w:tcW w:w="708" w:type="dxa"/>
            <w:vMerge/>
          </w:tcPr>
          <w:p w:rsidR="002365E6" w:rsidRPr="00E51C9D" w:rsidRDefault="002365E6" w:rsidP="00617F7E">
            <w:pPr>
              <w:pStyle w:val="aff1"/>
              <w:tabs>
                <w:tab w:val="left" w:pos="2160"/>
              </w:tabs>
              <w:ind w:firstLine="0"/>
              <w:jc w:val="center"/>
              <w:rPr>
                <w:color w:val="auto"/>
              </w:rPr>
            </w:pPr>
          </w:p>
        </w:tc>
        <w:tc>
          <w:tcPr>
            <w:tcW w:w="939" w:type="dxa"/>
            <w:vMerge/>
          </w:tcPr>
          <w:p w:rsidR="002365E6" w:rsidRPr="00E51C9D" w:rsidRDefault="002365E6" w:rsidP="00617F7E">
            <w:pPr>
              <w:pStyle w:val="aff1"/>
              <w:tabs>
                <w:tab w:val="left" w:pos="2160"/>
              </w:tabs>
              <w:ind w:firstLine="0"/>
              <w:jc w:val="center"/>
              <w:rPr>
                <w:color w:val="auto"/>
              </w:rPr>
            </w:pPr>
          </w:p>
        </w:tc>
      </w:tr>
      <w:tr w:rsidR="002365E6" w:rsidRPr="00E51C9D" w:rsidTr="002365E6">
        <w:trPr>
          <w:cantSplit/>
          <w:trHeight w:val="420"/>
          <w:jc w:val="center"/>
        </w:trPr>
        <w:tc>
          <w:tcPr>
            <w:tcW w:w="2427" w:type="dxa"/>
            <w:shd w:val="clear" w:color="auto" w:fill="auto"/>
          </w:tcPr>
          <w:p w:rsidR="002365E6" w:rsidRPr="00E51C9D" w:rsidRDefault="002365E6" w:rsidP="00617F7E">
            <w:pPr>
              <w:widowControl w:val="0"/>
              <w:tabs>
                <w:tab w:val="left" w:pos="2160"/>
              </w:tabs>
              <w:ind w:firstLine="0"/>
              <w:rPr>
                <w:rFonts w:ascii="Times New Roman" w:hAnsi="Times New Roman" w:cs="Times New Roman"/>
                <w:sz w:val="24"/>
                <w:szCs w:val="24"/>
              </w:rPr>
            </w:pPr>
            <w:r w:rsidRPr="00E51C9D">
              <w:rPr>
                <w:rFonts w:ascii="Times New Roman" w:hAnsi="Times New Roman" w:cs="Times New Roman"/>
                <w:sz w:val="24"/>
                <w:szCs w:val="24"/>
              </w:rPr>
              <w:t>Пчеловодство</w:t>
            </w:r>
          </w:p>
        </w:tc>
        <w:tc>
          <w:tcPr>
            <w:tcW w:w="851" w:type="dxa"/>
            <w:shd w:val="clear" w:color="auto" w:fill="auto"/>
          </w:tcPr>
          <w:p w:rsidR="002365E6" w:rsidRPr="00E51C9D" w:rsidRDefault="002365E6" w:rsidP="002365E6">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1.12</w:t>
            </w:r>
          </w:p>
        </w:tc>
        <w:tc>
          <w:tcPr>
            <w:tcW w:w="992" w:type="dxa"/>
            <w:vMerge w:val="restart"/>
          </w:tcPr>
          <w:p w:rsidR="002365E6" w:rsidRPr="00E51C9D" w:rsidRDefault="002365E6" w:rsidP="00617F7E">
            <w:pPr>
              <w:pStyle w:val="aff1"/>
              <w:tabs>
                <w:tab w:val="left" w:pos="2160"/>
              </w:tabs>
              <w:ind w:firstLine="0"/>
              <w:jc w:val="center"/>
              <w:rPr>
                <w:color w:val="auto"/>
              </w:rPr>
            </w:pPr>
            <w:r w:rsidRPr="00E51C9D">
              <w:rPr>
                <w:color w:val="auto"/>
              </w:rPr>
              <w:t>500/</w:t>
            </w:r>
          </w:p>
          <w:p w:rsidR="002365E6" w:rsidRPr="00E51C9D" w:rsidRDefault="002365E6" w:rsidP="00617F7E">
            <w:pPr>
              <w:pStyle w:val="aff1"/>
              <w:tabs>
                <w:tab w:val="left" w:pos="2160"/>
              </w:tabs>
              <w:ind w:firstLine="0"/>
              <w:jc w:val="center"/>
              <w:rPr>
                <w:color w:val="auto"/>
              </w:rPr>
            </w:pPr>
            <w:r w:rsidRPr="00E51C9D">
              <w:rPr>
                <w:color w:val="auto"/>
              </w:rPr>
              <w:t>100000</w:t>
            </w:r>
          </w:p>
          <w:p w:rsidR="002365E6" w:rsidRPr="00E51C9D" w:rsidRDefault="002365E6" w:rsidP="00617F7E">
            <w:pPr>
              <w:pStyle w:val="aff1"/>
              <w:tabs>
                <w:tab w:val="left" w:pos="2160"/>
              </w:tabs>
              <w:ind w:firstLine="0"/>
              <w:jc w:val="center"/>
              <w:rPr>
                <w:color w:val="auto"/>
              </w:rPr>
            </w:pPr>
            <w:r w:rsidRPr="00E51C9D">
              <w:rPr>
                <w:color w:val="auto"/>
              </w:rPr>
              <w:t>кв.м</w:t>
            </w:r>
          </w:p>
        </w:tc>
        <w:tc>
          <w:tcPr>
            <w:tcW w:w="850" w:type="dxa"/>
            <w:vMerge w:val="restart"/>
          </w:tcPr>
          <w:p w:rsidR="002365E6" w:rsidRPr="00E51C9D" w:rsidRDefault="002365E6" w:rsidP="00617F7E">
            <w:pPr>
              <w:pStyle w:val="aff1"/>
              <w:tabs>
                <w:tab w:val="left" w:pos="2160"/>
              </w:tabs>
              <w:ind w:firstLine="0"/>
              <w:jc w:val="center"/>
              <w:rPr>
                <w:color w:val="auto"/>
              </w:rPr>
            </w:pPr>
            <w:r w:rsidRPr="00E51C9D">
              <w:rPr>
                <w:color w:val="auto"/>
              </w:rPr>
              <w:t>10 м</w:t>
            </w:r>
          </w:p>
        </w:tc>
        <w:tc>
          <w:tcPr>
            <w:tcW w:w="1084" w:type="dxa"/>
            <w:vMerge w:val="restart"/>
          </w:tcPr>
          <w:p w:rsidR="002365E6" w:rsidRPr="00E51C9D" w:rsidRDefault="002365E6" w:rsidP="00617F7E">
            <w:pPr>
              <w:pStyle w:val="aff1"/>
              <w:tabs>
                <w:tab w:val="left" w:pos="2160"/>
              </w:tabs>
              <w:ind w:firstLine="0"/>
              <w:jc w:val="center"/>
              <w:rPr>
                <w:color w:val="auto"/>
              </w:rPr>
            </w:pPr>
            <w:r w:rsidRPr="00E51C9D">
              <w:rPr>
                <w:color w:val="auto"/>
              </w:rPr>
              <w:t>5 м</w:t>
            </w:r>
          </w:p>
        </w:tc>
        <w:tc>
          <w:tcPr>
            <w:tcW w:w="992" w:type="dxa"/>
            <w:vMerge w:val="restart"/>
          </w:tcPr>
          <w:p w:rsidR="002365E6" w:rsidRPr="00E51C9D" w:rsidRDefault="002365E6" w:rsidP="00617F7E">
            <w:pPr>
              <w:pStyle w:val="ConsPlusNormal"/>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 м</w:t>
            </w:r>
          </w:p>
        </w:tc>
        <w:tc>
          <w:tcPr>
            <w:tcW w:w="709" w:type="dxa"/>
            <w:vMerge w:val="restart"/>
          </w:tcPr>
          <w:p w:rsidR="002365E6" w:rsidRPr="00E51C9D" w:rsidRDefault="002365E6" w:rsidP="00617F7E">
            <w:pPr>
              <w:pStyle w:val="aff1"/>
              <w:tabs>
                <w:tab w:val="left" w:pos="2160"/>
              </w:tabs>
              <w:ind w:firstLine="0"/>
              <w:jc w:val="center"/>
              <w:rPr>
                <w:color w:val="auto"/>
              </w:rPr>
            </w:pPr>
            <w:r w:rsidRPr="00E51C9D">
              <w:rPr>
                <w:color w:val="auto"/>
              </w:rPr>
              <w:t>1</w:t>
            </w:r>
          </w:p>
        </w:tc>
        <w:tc>
          <w:tcPr>
            <w:tcW w:w="708" w:type="dxa"/>
            <w:vMerge w:val="restart"/>
          </w:tcPr>
          <w:p w:rsidR="002365E6" w:rsidRPr="00E51C9D" w:rsidRDefault="002365E6" w:rsidP="00617F7E">
            <w:pPr>
              <w:pStyle w:val="aff1"/>
              <w:tabs>
                <w:tab w:val="left" w:pos="2160"/>
              </w:tabs>
              <w:ind w:firstLine="0"/>
              <w:jc w:val="center"/>
              <w:rPr>
                <w:color w:val="auto"/>
              </w:rPr>
            </w:pPr>
            <w:r w:rsidRPr="00E51C9D">
              <w:rPr>
                <w:color w:val="auto"/>
              </w:rPr>
              <w:t>6</w:t>
            </w:r>
          </w:p>
        </w:tc>
        <w:tc>
          <w:tcPr>
            <w:tcW w:w="939" w:type="dxa"/>
            <w:vMerge w:val="restart"/>
          </w:tcPr>
          <w:p w:rsidR="002365E6" w:rsidRPr="00E51C9D" w:rsidRDefault="002365E6" w:rsidP="00617F7E">
            <w:pPr>
              <w:pStyle w:val="aff1"/>
              <w:tabs>
                <w:tab w:val="left" w:pos="2160"/>
              </w:tabs>
              <w:ind w:firstLine="0"/>
              <w:jc w:val="center"/>
              <w:rPr>
                <w:color w:val="auto"/>
              </w:rPr>
            </w:pPr>
            <w:r w:rsidRPr="00E51C9D">
              <w:rPr>
                <w:color w:val="auto"/>
              </w:rPr>
              <w:t>30%</w:t>
            </w:r>
          </w:p>
        </w:tc>
      </w:tr>
      <w:tr w:rsidR="002365E6" w:rsidRPr="00E51C9D" w:rsidTr="00617F7E">
        <w:trPr>
          <w:cantSplit/>
          <w:trHeight w:val="408"/>
          <w:jc w:val="center"/>
        </w:trPr>
        <w:tc>
          <w:tcPr>
            <w:tcW w:w="2427" w:type="dxa"/>
            <w:shd w:val="clear" w:color="auto" w:fill="auto"/>
          </w:tcPr>
          <w:p w:rsidR="002365E6" w:rsidRPr="00E51C9D" w:rsidRDefault="002365E6" w:rsidP="00FB3131">
            <w:pPr>
              <w:widowControl w:val="0"/>
              <w:tabs>
                <w:tab w:val="left" w:pos="2160"/>
              </w:tabs>
              <w:ind w:firstLine="0"/>
              <w:rPr>
                <w:rFonts w:ascii="Times New Roman" w:hAnsi="Times New Roman" w:cs="Times New Roman"/>
                <w:sz w:val="24"/>
                <w:szCs w:val="24"/>
              </w:rPr>
            </w:pPr>
            <w:r w:rsidRPr="00E51C9D">
              <w:rPr>
                <w:rFonts w:ascii="Times New Roman" w:hAnsi="Times New Roman" w:cs="Times New Roman"/>
                <w:sz w:val="24"/>
                <w:szCs w:val="24"/>
              </w:rPr>
              <w:t>Рыбоводство</w:t>
            </w:r>
          </w:p>
        </w:tc>
        <w:tc>
          <w:tcPr>
            <w:tcW w:w="851" w:type="dxa"/>
            <w:shd w:val="clear" w:color="auto" w:fill="auto"/>
          </w:tcPr>
          <w:p w:rsidR="002365E6" w:rsidRPr="00E51C9D" w:rsidRDefault="002365E6" w:rsidP="002365E6">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1.13</w:t>
            </w:r>
          </w:p>
        </w:tc>
        <w:tc>
          <w:tcPr>
            <w:tcW w:w="992" w:type="dxa"/>
            <w:vMerge/>
          </w:tcPr>
          <w:p w:rsidR="002365E6" w:rsidRPr="00E51C9D" w:rsidRDefault="002365E6" w:rsidP="00617F7E">
            <w:pPr>
              <w:pStyle w:val="aff1"/>
              <w:tabs>
                <w:tab w:val="left" w:pos="2160"/>
              </w:tabs>
              <w:ind w:firstLine="0"/>
              <w:jc w:val="center"/>
              <w:rPr>
                <w:color w:val="auto"/>
              </w:rPr>
            </w:pPr>
          </w:p>
        </w:tc>
        <w:tc>
          <w:tcPr>
            <w:tcW w:w="850" w:type="dxa"/>
            <w:vMerge/>
          </w:tcPr>
          <w:p w:rsidR="002365E6" w:rsidRPr="00E51C9D" w:rsidRDefault="002365E6" w:rsidP="00617F7E">
            <w:pPr>
              <w:pStyle w:val="aff1"/>
              <w:tabs>
                <w:tab w:val="left" w:pos="2160"/>
              </w:tabs>
              <w:ind w:firstLine="0"/>
              <w:jc w:val="center"/>
              <w:rPr>
                <w:color w:val="auto"/>
              </w:rPr>
            </w:pPr>
          </w:p>
        </w:tc>
        <w:tc>
          <w:tcPr>
            <w:tcW w:w="1084" w:type="dxa"/>
            <w:vMerge/>
          </w:tcPr>
          <w:p w:rsidR="002365E6" w:rsidRPr="00E51C9D" w:rsidRDefault="002365E6" w:rsidP="00617F7E">
            <w:pPr>
              <w:pStyle w:val="aff1"/>
              <w:tabs>
                <w:tab w:val="left" w:pos="2160"/>
              </w:tabs>
              <w:ind w:firstLine="0"/>
              <w:jc w:val="center"/>
              <w:rPr>
                <w:color w:val="auto"/>
              </w:rPr>
            </w:pPr>
          </w:p>
        </w:tc>
        <w:tc>
          <w:tcPr>
            <w:tcW w:w="992" w:type="dxa"/>
            <w:vMerge/>
          </w:tcPr>
          <w:p w:rsidR="002365E6" w:rsidRPr="00E51C9D" w:rsidRDefault="002365E6" w:rsidP="00617F7E">
            <w:pPr>
              <w:pStyle w:val="ConsPlusNormal"/>
              <w:tabs>
                <w:tab w:val="left" w:pos="2160"/>
              </w:tabs>
              <w:ind w:firstLine="0"/>
              <w:jc w:val="center"/>
              <w:rPr>
                <w:rFonts w:ascii="Times New Roman" w:hAnsi="Times New Roman" w:cs="Times New Roman"/>
                <w:sz w:val="24"/>
                <w:szCs w:val="24"/>
              </w:rPr>
            </w:pPr>
          </w:p>
        </w:tc>
        <w:tc>
          <w:tcPr>
            <w:tcW w:w="709" w:type="dxa"/>
            <w:vMerge/>
          </w:tcPr>
          <w:p w:rsidR="002365E6" w:rsidRPr="00E51C9D" w:rsidRDefault="002365E6" w:rsidP="00617F7E">
            <w:pPr>
              <w:pStyle w:val="aff1"/>
              <w:tabs>
                <w:tab w:val="left" w:pos="2160"/>
              </w:tabs>
              <w:ind w:firstLine="0"/>
              <w:jc w:val="center"/>
              <w:rPr>
                <w:color w:val="auto"/>
              </w:rPr>
            </w:pPr>
          </w:p>
        </w:tc>
        <w:tc>
          <w:tcPr>
            <w:tcW w:w="708" w:type="dxa"/>
            <w:vMerge/>
          </w:tcPr>
          <w:p w:rsidR="002365E6" w:rsidRPr="00E51C9D" w:rsidRDefault="002365E6" w:rsidP="00617F7E">
            <w:pPr>
              <w:pStyle w:val="aff1"/>
              <w:tabs>
                <w:tab w:val="left" w:pos="2160"/>
              </w:tabs>
              <w:ind w:firstLine="0"/>
              <w:jc w:val="center"/>
              <w:rPr>
                <w:color w:val="auto"/>
              </w:rPr>
            </w:pPr>
          </w:p>
        </w:tc>
        <w:tc>
          <w:tcPr>
            <w:tcW w:w="939" w:type="dxa"/>
            <w:vMerge/>
          </w:tcPr>
          <w:p w:rsidR="002365E6" w:rsidRPr="00E51C9D" w:rsidRDefault="002365E6" w:rsidP="00617F7E">
            <w:pPr>
              <w:pStyle w:val="aff1"/>
              <w:tabs>
                <w:tab w:val="left" w:pos="2160"/>
              </w:tabs>
              <w:ind w:firstLine="0"/>
              <w:jc w:val="center"/>
              <w:rPr>
                <w:color w:val="auto"/>
              </w:rPr>
            </w:pPr>
          </w:p>
        </w:tc>
      </w:tr>
      <w:tr w:rsidR="002365E6" w:rsidRPr="00E51C9D" w:rsidTr="00617F7E">
        <w:trPr>
          <w:cantSplit/>
          <w:trHeight w:val="843"/>
          <w:jc w:val="center"/>
        </w:trPr>
        <w:tc>
          <w:tcPr>
            <w:tcW w:w="2427" w:type="dxa"/>
            <w:shd w:val="clear" w:color="auto" w:fill="auto"/>
          </w:tcPr>
          <w:p w:rsidR="002365E6" w:rsidRPr="00E51C9D" w:rsidRDefault="002365E6" w:rsidP="00617F7E">
            <w:pPr>
              <w:widowControl w:val="0"/>
              <w:tabs>
                <w:tab w:val="left" w:pos="2160"/>
              </w:tabs>
              <w:ind w:firstLine="0"/>
              <w:rPr>
                <w:rFonts w:ascii="Times New Roman" w:hAnsi="Times New Roman" w:cs="Times New Roman"/>
                <w:sz w:val="24"/>
                <w:szCs w:val="24"/>
              </w:rPr>
            </w:pPr>
            <w:r w:rsidRPr="00E51C9D">
              <w:rPr>
                <w:rFonts w:ascii="Times New Roman" w:hAnsi="Times New Roman" w:cs="Times New Roman"/>
                <w:sz w:val="24"/>
                <w:szCs w:val="24"/>
              </w:rPr>
              <w:t>Научное обеспечение сельского хозяйства</w:t>
            </w:r>
          </w:p>
        </w:tc>
        <w:tc>
          <w:tcPr>
            <w:tcW w:w="851" w:type="dxa"/>
            <w:shd w:val="clear" w:color="auto" w:fill="auto"/>
          </w:tcPr>
          <w:p w:rsidR="002365E6" w:rsidRPr="00E51C9D" w:rsidRDefault="002365E6" w:rsidP="002365E6">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1.14</w:t>
            </w:r>
          </w:p>
        </w:tc>
        <w:tc>
          <w:tcPr>
            <w:tcW w:w="992" w:type="dxa"/>
          </w:tcPr>
          <w:p w:rsidR="002365E6" w:rsidRPr="00E51C9D" w:rsidRDefault="002365E6" w:rsidP="00617F7E">
            <w:pPr>
              <w:pStyle w:val="aff1"/>
              <w:tabs>
                <w:tab w:val="left" w:pos="2160"/>
              </w:tabs>
              <w:ind w:firstLine="0"/>
              <w:jc w:val="center"/>
              <w:rPr>
                <w:color w:val="auto"/>
              </w:rPr>
            </w:pPr>
            <w:r w:rsidRPr="00E51C9D">
              <w:rPr>
                <w:color w:val="auto"/>
              </w:rPr>
              <w:t>500/</w:t>
            </w:r>
          </w:p>
          <w:p w:rsidR="002365E6" w:rsidRPr="00E51C9D" w:rsidRDefault="002365E6" w:rsidP="00617F7E">
            <w:pPr>
              <w:pStyle w:val="aff1"/>
              <w:tabs>
                <w:tab w:val="left" w:pos="2160"/>
              </w:tabs>
              <w:ind w:firstLine="0"/>
              <w:jc w:val="center"/>
              <w:rPr>
                <w:color w:val="auto"/>
              </w:rPr>
            </w:pPr>
            <w:r w:rsidRPr="00E51C9D">
              <w:rPr>
                <w:color w:val="auto"/>
              </w:rPr>
              <w:t>100000</w:t>
            </w:r>
          </w:p>
          <w:p w:rsidR="002365E6" w:rsidRPr="00E51C9D" w:rsidRDefault="002365E6" w:rsidP="00617F7E">
            <w:pPr>
              <w:pStyle w:val="aff1"/>
              <w:tabs>
                <w:tab w:val="left" w:pos="2160"/>
              </w:tabs>
              <w:ind w:firstLine="0"/>
              <w:jc w:val="center"/>
              <w:rPr>
                <w:color w:val="auto"/>
              </w:rPr>
            </w:pPr>
            <w:r w:rsidRPr="00E51C9D">
              <w:rPr>
                <w:color w:val="auto"/>
              </w:rPr>
              <w:t>кв.м</w:t>
            </w:r>
          </w:p>
        </w:tc>
        <w:tc>
          <w:tcPr>
            <w:tcW w:w="850" w:type="dxa"/>
          </w:tcPr>
          <w:p w:rsidR="002365E6" w:rsidRPr="00E51C9D" w:rsidRDefault="002365E6" w:rsidP="00617F7E">
            <w:pPr>
              <w:pStyle w:val="aff1"/>
              <w:tabs>
                <w:tab w:val="left" w:pos="2160"/>
              </w:tabs>
              <w:ind w:firstLine="0"/>
              <w:jc w:val="center"/>
              <w:rPr>
                <w:color w:val="auto"/>
              </w:rPr>
            </w:pPr>
            <w:r w:rsidRPr="00E51C9D">
              <w:rPr>
                <w:color w:val="auto"/>
              </w:rPr>
              <w:t>10 м</w:t>
            </w:r>
          </w:p>
        </w:tc>
        <w:tc>
          <w:tcPr>
            <w:tcW w:w="1084" w:type="dxa"/>
          </w:tcPr>
          <w:p w:rsidR="002365E6" w:rsidRPr="00E51C9D" w:rsidRDefault="002365E6" w:rsidP="00617F7E">
            <w:pPr>
              <w:pStyle w:val="aff1"/>
              <w:tabs>
                <w:tab w:val="left" w:pos="2160"/>
              </w:tabs>
              <w:ind w:firstLine="0"/>
              <w:jc w:val="center"/>
              <w:rPr>
                <w:color w:val="auto"/>
              </w:rPr>
            </w:pPr>
            <w:r w:rsidRPr="00E51C9D">
              <w:rPr>
                <w:color w:val="auto"/>
              </w:rPr>
              <w:t>5 м</w:t>
            </w:r>
          </w:p>
        </w:tc>
        <w:tc>
          <w:tcPr>
            <w:tcW w:w="992" w:type="dxa"/>
          </w:tcPr>
          <w:p w:rsidR="002365E6" w:rsidRPr="00E51C9D" w:rsidRDefault="002365E6" w:rsidP="00617F7E">
            <w:pPr>
              <w:pStyle w:val="ConsPlusNormal"/>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 м</w:t>
            </w:r>
          </w:p>
        </w:tc>
        <w:tc>
          <w:tcPr>
            <w:tcW w:w="709" w:type="dxa"/>
          </w:tcPr>
          <w:p w:rsidR="002365E6" w:rsidRPr="00E51C9D" w:rsidRDefault="002365E6" w:rsidP="00617F7E">
            <w:pPr>
              <w:pStyle w:val="aff1"/>
              <w:tabs>
                <w:tab w:val="left" w:pos="2160"/>
              </w:tabs>
              <w:ind w:firstLine="0"/>
              <w:jc w:val="center"/>
              <w:rPr>
                <w:color w:val="auto"/>
              </w:rPr>
            </w:pPr>
            <w:r w:rsidRPr="00E51C9D">
              <w:rPr>
                <w:color w:val="auto"/>
              </w:rPr>
              <w:t>2</w:t>
            </w:r>
          </w:p>
        </w:tc>
        <w:tc>
          <w:tcPr>
            <w:tcW w:w="708" w:type="dxa"/>
          </w:tcPr>
          <w:p w:rsidR="002365E6" w:rsidRPr="00E51C9D" w:rsidRDefault="002365E6" w:rsidP="00617F7E">
            <w:pPr>
              <w:pStyle w:val="aff1"/>
              <w:tabs>
                <w:tab w:val="left" w:pos="2160"/>
              </w:tabs>
              <w:ind w:firstLine="0"/>
              <w:jc w:val="center"/>
              <w:rPr>
                <w:color w:val="auto"/>
              </w:rPr>
            </w:pPr>
            <w:r w:rsidRPr="00E51C9D">
              <w:rPr>
                <w:color w:val="auto"/>
              </w:rPr>
              <w:t>20</w:t>
            </w:r>
          </w:p>
        </w:tc>
        <w:tc>
          <w:tcPr>
            <w:tcW w:w="939" w:type="dxa"/>
          </w:tcPr>
          <w:p w:rsidR="002365E6" w:rsidRPr="00E51C9D" w:rsidRDefault="002365E6" w:rsidP="00617F7E">
            <w:pPr>
              <w:pStyle w:val="aff1"/>
              <w:tabs>
                <w:tab w:val="left" w:pos="2160"/>
              </w:tabs>
              <w:ind w:firstLine="0"/>
              <w:jc w:val="center"/>
              <w:rPr>
                <w:color w:val="auto"/>
              </w:rPr>
            </w:pPr>
            <w:r w:rsidRPr="00E51C9D">
              <w:rPr>
                <w:color w:val="auto"/>
              </w:rPr>
              <w:t>50%</w:t>
            </w:r>
          </w:p>
        </w:tc>
      </w:tr>
      <w:tr w:rsidR="002365E6" w:rsidRPr="00E51C9D" w:rsidTr="00617F7E">
        <w:trPr>
          <w:cantSplit/>
          <w:trHeight w:val="843"/>
          <w:jc w:val="center"/>
        </w:trPr>
        <w:tc>
          <w:tcPr>
            <w:tcW w:w="2427" w:type="dxa"/>
            <w:shd w:val="clear" w:color="auto" w:fill="auto"/>
          </w:tcPr>
          <w:p w:rsidR="002365E6" w:rsidRPr="00E51C9D" w:rsidRDefault="002365E6" w:rsidP="00617F7E">
            <w:pPr>
              <w:widowControl w:val="0"/>
              <w:tabs>
                <w:tab w:val="left" w:pos="2160"/>
              </w:tabs>
              <w:ind w:firstLine="0"/>
              <w:rPr>
                <w:rFonts w:ascii="Times New Roman" w:hAnsi="Times New Roman" w:cs="Times New Roman"/>
                <w:sz w:val="24"/>
                <w:szCs w:val="24"/>
              </w:rPr>
            </w:pPr>
            <w:r w:rsidRPr="00E51C9D">
              <w:rPr>
                <w:rFonts w:ascii="Times New Roman" w:hAnsi="Times New Roman" w:cs="Times New Roman"/>
                <w:sz w:val="24"/>
                <w:szCs w:val="24"/>
              </w:rPr>
              <w:t>Хранение и переработка сельскохозяйственной продукции</w:t>
            </w:r>
          </w:p>
        </w:tc>
        <w:tc>
          <w:tcPr>
            <w:tcW w:w="851" w:type="dxa"/>
            <w:shd w:val="clear" w:color="auto" w:fill="auto"/>
          </w:tcPr>
          <w:p w:rsidR="002365E6" w:rsidRPr="00E51C9D" w:rsidRDefault="002365E6" w:rsidP="002365E6">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1.15</w:t>
            </w:r>
          </w:p>
        </w:tc>
        <w:tc>
          <w:tcPr>
            <w:tcW w:w="992" w:type="dxa"/>
          </w:tcPr>
          <w:p w:rsidR="002365E6" w:rsidRPr="00E51C9D" w:rsidRDefault="002365E6" w:rsidP="00617F7E">
            <w:pPr>
              <w:pStyle w:val="aff1"/>
              <w:tabs>
                <w:tab w:val="left" w:pos="2160"/>
              </w:tabs>
              <w:ind w:firstLine="0"/>
              <w:jc w:val="center"/>
              <w:rPr>
                <w:color w:val="auto"/>
              </w:rPr>
            </w:pPr>
            <w:r w:rsidRPr="00E51C9D">
              <w:rPr>
                <w:color w:val="auto"/>
              </w:rPr>
              <w:t>300/</w:t>
            </w:r>
          </w:p>
          <w:p w:rsidR="002365E6" w:rsidRPr="00E51C9D" w:rsidRDefault="002365E6" w:rsidP="00617F7E">
            <w:pPr>
              <w:pStyle w:val="aff1"/>
              <w:tabs>
                <w:tab w:val="left" w:pos="2160"/>
              </w:tabs>
              <w:ind w:firstLine="0"/>
              <w:jc w:val="center"/>
              <w:rPr>
                <w:color w:val="auto"/>
              </w:rPr>
            </w:pPr>
            <w:r w:rsidRPr="00E51C9D">
              <w:rPr>
                <w:color w:val="auto"/>
              </w:rPr>
              <w:t>100000</w:t>
            </w:r>
          </w:p>
          <w:p w:rsidR="002365E6" w:rsidRPr="00E51C9D" w:rsidRDefault="002365E6" w:rsidP="00617F7E">
            <w:pPr>
              <w:pStyle w:val="aff1"/>
              <w:tabs>
                <w:tab w:val="left" w:pos="2160"/>
              </w:tabs>
              <w:ind w:firstLine="0"/>
              <w:jc w:val="center"/>
              <w:rPr>
                <w:color w:val="auto"/>
              </w:rPr>
            </w:pPr>
            <w:r w:rsidRPr="00E51C9D">
              <w:rPr>
                <w:color w:val="auto"/>
              </w:rPr>
              <w:t>кв.м</w:t>
            </w:r>
          </w:p>
        </w:tc>
        <w:tc>
          <w:tcPr>
            <w:tcW w:w="850" w:type="dxa"/>
          </w:tcPr>
          <w:p w:rsidR="002365E6" w:rsidRPr="00E51C9D" w:rsidRDefault="002365E6" w:rsidP="00617F7E">
            <w:pPr>
              <w:pStyle w:val="aff1"/>
              <w:tabs>
                <w:tab w:val="left" w:pos="2160"/>
              </w:tabs>
              <w:ind w:firstLine="0"/>
              <w:jc w:val="center"/>
              <w:rPr>
                <w:color w:val="auto"/>
              </w:rPr>
            </w:pPr>
            <w:r w:rsidRPr="00E51C9D">
              <w:rPr>
                <w:color w:val="auto"/>
              </w:rPr>
              <w:t>10 м</w:t>
            </w:r>
          </w:p>
        </w:tc>
        <w:tc>
          <w:tcPr>
            <w:tcW w:w="1084" w:type="dxa"/>
          </w:tcPr>
          <w:p w:rsidR="002365E6" w:rsidRPr="00E51C9D" w:rsidRDefault="002365E6" w:rsidP="00617F7E">
            <w:pPr>
              <w:pStyle w:val="aff1"/>
              <w:tabs>
                <w:tab w:val="left" w:pos="2160"/>
              </w:tabs>
              <w:ind w:firstLine="0"/>
              <w:jc w:val="center"/>
              <w:rPr>
                <w:color w:val="auto"/>
              </w:rPr>
            </w:pPr>
            <w:r w:rsidRPr="00E51C9D">
              <w:rPr>
                <w:color w:val="auto"/>
              </w:rPr>
              <w:t>5 м</w:t>
            </w:r>
          </w:p>
        </w:tc>
        <w:tc>
          <w:tcPr>
            <w:tcW w:w="992" w:type="dxa"/>
          </w:tcPr>
          <w:p w:rsidR="002365E6" w:rsidRPr="00E51C9D" w:rsidRDefault="002365E6" w:rsidP="00617F7E">
            <w:pPr>
              <w:pStyle w:val="ConsPlusNormal"/>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 м</w:t>
            </w:r>
          </w:p>
        </w:tc>
        <w:tc>
          <w:tcPr>
            <w:tcW w:w="709" w:type="dxa"/>
          </w:tcPr>
          <w:p w:rsidR="002365E6" w:rsidRPr="00E51C9D" w:rsidRDefault="002365E6" w:rsidP="00617F7E">
            <w:pPr>
              <w:pStyle w:val="aff1"/>
              <w:tabs>
                <w:tab w:val="left" w:pos="2160"/>
              </w:tabs>
              <w:ind w:firstLine="0"/>
              <w:jc w:val="center"/>
              <w:rPr>
                <w:color w:val="auto"/>
              </w:rPr>
            </w:pPr>
            <w:r w:rsidRPr="00E51C9D">
              <w:rPr>
                <w:color w:val="auto"/>
              </w:rPr>
              <w:t>2</w:t>
            </w:r>
          </w:p>
        </w:tc>
        <w:tc>
          <w:tcPr>
            <w:tcW w:w="708" w:type="dxa"/>
          </w:tcPr>
          <w:p w:rsidR="002365E6" w:rsidRPr="00E51C9D" w:rsidRDefault="002365E6" w:rsidP="00617F7E">
            <w:pPr>
              <w:pStyle w:val="aff1"/>
              <w:tabs>
                <w:tab w:val="left" w:pos="2160"/>
              </w:tabs>
              <w:ind w:firstLine="0"/>
              <w:jc w:val="center"/>
              <w:rPr>
                <w:color w:val="auto"/>
              </w:rPr>
            </w:pPr>
            <w:r w:rsidRPr="00E51C9D">
              <w:rPr>
                <w:color w:val="auto"/>
              </w:rPr>
              <w:t>20</w:t>
            </w:r>
          </w:p>
        </w:tc>
        <w:tc>
          <w:tcPr>
            <w:tcW w:w="939" w:type="dxa"/>
          </w:tcPr>
          <w:p w:rsidR="002365E6" w:rsidRPr="00E51C9D" w:rsidRDefault="002365E6" w:rsidP="00617F7E">
            <w:pPr>
              <w:pStyle w:val="aff1"/>
              <w:tabs>
                <w:tab w:val="left" w:pos="2160"/>
              </w:tabs>
              <w:ind w:firstLine="0"/>
              <w:jc w:val="center"/>
              <w:rPr>
                <w:color w:val="auto"/>
              </w:rPr>
            </w:pPr>
            <w:r w:rsidRPr="00E51C9D">
              <w:rPr>
                <w:color w:val="auto"/>
              </w:rPr>
              <w:t>50%</w:t>
            </w:r>
          </w:p>
        </w:tc>
      </w:tr>
      <w:tr w:rsidR="002365E6" w:rsidRPr="00E51C9D" w:rsidTr="00617F7E">
        <w:trPr>
          <w:cantSplit/>
          <w:trHeight w:val="843"/>
          <w:jc w:val="center"/>
        </w:trPr>
        <w:tc>
          <w:tcPr>
            <w:tcW w:w="2427" w:type="dxa"/>
            <w:shd w:val="clear" w:color="auto" w:fill="auto"/>
          </w:tcPr>
          <w:p w:rsidR="002365E6" w:rsidRPr="00E51C9D" w:rsidRDefault="002365E6" w:rsidP="00617F7E">
            <w:pPr>
              <w:widowControl w:val="0"/>
              <w:tabs>
                <w:tab w:val="left" w:pos="2160"/>
              </w:tabs>
              <w:ind w:firstLine="0"/>
              <w:rPr>
                <w:rFonts w:ascii="Times New Roman" w:hAnsi="Times New Roman" w:cs="Times New Roman"/>
                <w:sz w:val="24"/>
                <w:szCs w:val="24"/>
              </w:rPr>
            </w:pPr>
            <w:r w:rsidRPr="00E51C9D">
              <w:rPr>
                <w:rFonts w:ascii="Times New Roman" w:hAnsi="Times New Roman" w:cs="Times New Roman"/>
                <w:sz w:val="24"/>
                <w:szCs w:val="24"/>
              </w:rPr>
              <w:t>Питомники</w:t>
            </w:r>
          </w:p>
        </w:tc>
        <w:tc>
          <w:tcPr>
            <w:tcW w:w="851" w:type="dxa"/>
            <w:shd w:val="clear" w:color="auto" w:fill="auto"/>
          </w:tcPr>
          <w:p w:rsidR="002365E6" w:rsidRPr="00E51C9D" w:rsidRDefault="002365E6" w:rsidP="002365E6">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1.17</w:t>
            </w:r>
          </w:p>
        </w:tc>
        <w:tc>
          <w:tcPr>
            <w:tcW w:w="992" w:type="dxa"/>
          </w:tcPr>
          <w:p w:rsidR="002365E6" w:rsidRPr="00E51C9D" w:rsidRDefault="002365E6" w:rsidP="00617F7E">
            <w:pPr>
              <w:pStyle w:val="aff1"/>
              <w:tabs>
                <w:tab w:val="left" w:pos="2160"/>
              </w:tabs>
              <w:ind w:firstLine="0"/>
              <w:jc w:val="center"/>
              <w:rPr>
                <w:color w:val="auto"/>
              </w:rPr>
            </w:pPr>
            <w:r w:rsidRPr="00E51C9D">
              <w:rPr>
                <w:color w:val="auto"/>
              </w:rPr>
              <w:t>1000/</w:t>
            </w:r>
          </w:p>
          <w:p w:rsidR="002365E6" w:rsidRPr="00E51C9D" w:rsidRDefault="002365E6" w:rsidP="00617F7E">
            <w:pPr>
              <w:pStyle w:val="aff1"/>
              <w:tabs>
                <w:tab w:val="left" w:pos="2160"/>
              </w:tabs>
              <w:ind w:firstLine="0"/>
              <w:jc w:val="center"/>
              <w:rPr>
                <w:color w:val="auto"/>
              </w:rPr>
            </w:pPr>
            <w:r w:rsidRPr="00E51C9D">
              <w:rPr>
                <w:color w:val="auto"/>
              </w:rPr>
              <w:t>250000</w:t>
            </w:r>
          </w:p>
          <w:p w:rsidR="002365E6" w:rsidRPr="00E51C9D" w:rsidRDefault="002365E6" w:rsidP="00617F7E">
            <w:pPr>
              <w:pStyle w:val="aff1"/>
              <w:tabs>
                <w:tab w:val="left" w:pos="2160"/>
              </w:tabs>
              <w:ind w:firstLine="0"/>
              <w:jc w:val="center"/>
              <w:rPr>
                <w:color w:val="auto"/>
              </w:rPr>
            </w:pPr>
            <w:r w:rsidRPr="00E51C9D">
              <w:rPr>
                <w:color w:val="auto"/>
              </w:rPr>
              <w:t>кв.м</w:t>
            </w:r>
          </w:p>
        </w:tc>
        <w:tc>
          <w:tcPr>
            <w:tcW w:w="850" w:type="dxa"/>
          </w:tcPr>
          <w:p w:rsidR="002365E6" w:rsidRPr="00E51C9D" w:rsidRDefault="002365E6" w:rsidP="00617F7E">
            <w:pPr>
              <w:pStyle w:val="aff1"/>
              <w:tabs>
                <w:tab w:val="left" w:pos="2160"/>
              </w:tabs>
              <w:ind w:firstLine="0"/>
              <w:jc w:val="center"/>
              <w:rPr>
                <w:color w:val="auto"/>
              </w:rPr>
            </w:pPr>
            <w:r w:rsidRPr="00E51C9D">
              <w:rPr>
                <w:color w:val="auto"/>
              </w:rPr>
              <w:t>20 м</w:t>
            </w:r>
          </w:p>
        </w:tc>
        <w:tc>
          <w:tcPr>
            <w:tcW w:w="1084" w:type="dxa"/>
          </w:tcPr>
          <w:p w:rsidR="002365E6" w:rsidRPr="00E51C9D" w:rsidRDefault="002365E6" w:rsidP="00617F7E">
            <w:pPr>
              <w:pStyle w:val="aff1"/>
              <w:tabs>
                <w:tab w:val="left" w:pos="2160"/>
              </w:tabs>
              <w:ind w:firstLine="0"/>
              <w:jc w:val="center"/>
              <w:rPr>
                <w:color w:val="auto"/>
              </w:rPr>
            </w:pPr>
            <w:r w:rsidRPr="00E51C9D">
              <w:rPr>
                <w:color w:val="auto"/>
              </w:rPr>
              <w:t>10 м</w:t>
            </w:r>
          </w:p>
        </w:tc>
        <w:tc>
          <w:tcPr>
            <w:tcW w:w="992" w:type="dxa"/>
          </w:tcPr>
          <w:p w:rsidR="002365E6" w:rsidRPr="00E51C9D" w:rsidRDefault="002365E6" w:rsidP="00617F7E">
            <w:pPr>
              <w:pStyle w:val="ConsPlusNormal"/>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5 м</w:t>
            </w:r>
          </w:p>
        </w:tc>
        <w:tc>
          <w:tcPr>
            <w:tcW w:w="709" w:type="dxa"/>
          </w:tcPr>
          <w:p w:rsidR="002365E6" w:rsidRPr="00E51C9D" w:rsidRDefault="002365E6" w:rsidP="00617F7E">
            <w:pPr>
              <w:pStyle w:val="aff1"/>
              <w:tabs>
                <w:tab w:val="left" w:pos="2160"/>
              </w:tabs>
              <w:ind w:firstLine="0"/>
              <w:jc w:val="center"/>
              <w:rPr>
                <w:color w:val="auto"/>
              </w:rPr>
            </w:pPr>
            <w:r w:rsidRPr="00E51C9D">
              <w:rPr>
                <w:color w:val="auto"/>
              </w:rPr>
              <w:t>1</w:t>
            </w:r>
          </w:p>
        </w:tc>
        <w:tc>
          <w:tcPr>
            <w:tcW w:w="708" w:type="dxa"/>
          </w:tcPr>
          <w:p w:rsidR="002365E6" w:rsidRPr="00E51C9D" w:rsidRDefault="002365E6" w:rsidP="00617F7E">
            <w:pPr>
              <w:pStyle w:val="aff1"/>
              <w:tabs>
                <w:tab w:val="left" w:pos="2160"/>
              </w:tabs>
              <w:ind w:firstLine="0"/>
              <w:jc w:val="center"/>
              <w:rPr>
                <w:color w:val="auto"/>
              </w:rPr>
            </w:pPr>
            <w:r w:rsidRPr="00E51C9D">
              <w:rPr>
                <w:color w:val="auto"/>
              </w:rPr>
              <w:t>6</w:t>
            </w:r>
          </w:p>
        </w:tc>
        <w:tc>
          <w:tcPr>
            <w:tcW w:w="939" w:type="dxa"/>
          </w:tcPr>
          <w:p w:rsidR="002365E6" w:rsidRPr="00E51C9D" w:rsidRDefault="002365E6" w:rsidP="00617F7E">
            <w:pPr>
              <w:pStyle w:val="aff1"/>
              <w:tabs>
                <w:tab w:val="left" w:pos="2160"/>
              </w:tabs>
              <w:ind w:firstLine="0"/>
              <w:jc w:val="center"/>
              <w:rPr>
                <w:color w:val="auto"/>
              </w:rPr>
            </w:pPr>
            <w:r w:rsidRPr="00E51C9D">
              <w:rPr>
                <w:color w:val="auto"/>
              </w:rPr>
              <w:t>60%</w:t>
            </w:r>
          </w:p>
        </w:tc>
      </w:tr>
      <w:tr w:rsidR="002365E6" w:rsidRPr="00E51C9D" w:rsidTr="00617F7E">
        <w:trPr>
          <w:cantSplit/>
          <w:trHeight w:val="843"/>
          <w:jc w:val="center"/>
        </w:trPr>
        <w:tc>
          <w:tcPr>
            <w:tcW w:w="2427" w:type="dxa"/>
            <w:shd w:val="clear" w:color="auto" w:fill="auto"/>
          </w:tcPr>
          <w:p w:rsidR="002365E6" w:rsidRPr="00E51C9D" w:rsidRDefault="002365E6" w:rsidP="00617F7E">
            <w:pPr>
              <w:widowControl w:val="0"/>
              <w:tabs>
                <w:tab w:val="left" w:pos="2160"/>
              </w:tabs>
              <w:ind w:firstLine="0"/>
              <w:rPr>
                <w:rFonts w:ascii="Times New Roman" w:hAnsi="Times New Roman" w:cs="Times New Roman"/>
                <w:sz w:val="24"/>
                <w:szCs w:val="24"/>
              </w:rPr>
            </w:pPr>
            <w:r w:rsidRPr="00E51C9D">
              <w:rPr>
                <w:rFonts w:ascii="Times New Roman" w:hAnsi="Times New Roman" w:cs="Times New Roman"/>
                <w:sz w:val="24"/>
                <w:szCs w:val="24"/>
              </w:rPr>
              <w:t>Обеспечение сельскохозяйственного производства</w:t>
            </w:r>
          </w:p>
        </w:tc>
        <w:tc>
          <w:tcPr>
            <w:tcW w:w="851" w:type="dxa"/>
            <w:shd w:val="clear" w:color="auto" w:fill="auto"/>
          </w:tcPr>
          <w:p w:rsidR="002365E6" w:rsidRPr="00E51C9D" w:rsidRDefault="002365E6" w:rsidP="002365E6">
            <w:pPr>
              <w:widowControl w:val="0"/>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1.18</w:t>
            </w:r>
          </w:p>
        </w:tc>
        <w:tc>
          <w:tcPr>
            <w:tcW w:w="992" w:type="dxa"/>
          </w:tcPr>
          <w:p w:rsidR="002365E6" w:rsidRPr="00E51C9D" w:rsidRDefault="002365E6" w:rsidP="00617F7E">
            <w:pPr>
              <w:pStyle w:val="aff1"/>
              <w:tabs>
                <w:tab w:val="left" w:pos="2160"/>
              </w:tabs>
              <w:ind w:firstLine="0"/>
              <w:jc w:val="center"/>
              <w:rPr>
                <w:color w:val="auto"/>
              </w:rPr>
            </w:pPr>
            <w:r w:rsidRPr="00E51C9D">
              <w:rPr>
                <w:color w:val="auto"/>
              </w:rPr>
              <w:t>300/</w:t>
            </w:r>
          </w:p>
          <w:p w:rsidR="002365E6" w:rsidRPr="00E51C9D" w:rsidRDefault="002365E6" w:rsidP="00617F7E">
            <w:pPr>
              <w:pStyle w:val="aff1"/>
              <w:tabs>
                <w:tab w:val="left" w:pos="2160"/>
              </w:tabs>
              <w:ind w:firstLine="0"/>
              <w:jc w:val="center"/>
              <w:rPr>
                <w:color w:val="auto"/>
              </w:rPr>
            </w:pPr>
            <w:r w:rsidRPr="00E51C9D">
              <w:rPr>
                <w:color w:val="auto"/>
              </w:rPr>
              <w:t>100000</w:t>
            </w:r>
          </w:p>
          <w:p w:rsidR="002365E6" w:rsidRPr="00E51C9D" w:rsidRDefault="002365E6" w:rsidP="00617F7E">
            <w:pPr>
              <w:pStyle w:val="aff1"/>
              <w:tabs>
                <w:tab w:val="left" w:pos="2160"/>
              </w:tabs>
              <w:ind w:firstLine="0"/>
              <w:jc w:val="center"/>
              <w:rPr>
                <w:color w:val="auto"/>
              </w:rPr>
            </w:pPr>
            <w:r w:rsidRPr="00E51C9D">
              <w:rPr>
                <w:color w:val="auto"/>
              </w:rPr>
              <w:t>кв.м</w:t>
            </w:r>
          </w:p>
        </w:tc>
        <w:tc>
          <w:tcPr>
            <w:tcW w:w="850" w:type="dxa"/>
          </w:tcPr>
          <w:p w:rsidR="002365E6" w:rsidRPr="00E51C9D" w:rsidRDefault="002365E6" w:rsidP="00617F7E">
            <w:pPr>
              <w:pStyle w:val="aff1"/>
              <w:tabs>
                <w:tab w:val="left" w:pos="2160"/>
              </w:tabs>
              <w:ind w:firstLine="0"/>
              <w:jc w:val="center"/>
              <w:rPr>
                <w:color w:val="auto"/>
              </w:rPr>
            </w:pPr>
            <w:r w:rsidRPr="00E51C9D">
              <w:rPr>
                <w:color w:val="auto"/>
              </w:rPr>
              <w:t>10 м</w:t>
            </w:r>
          </w:p>
        </w:tc>
        <w:tc>
          <w:tcPr>
            <w:tcW w:w="1084" w:type="dxa"/>
          </w:tcPr>
          <w:p w:rsidR="002365E6" w:rsidRPr="00E51C9D" w:rsidRDefault="002365E6" w:rsidP="00617F7E">
            <w:pPr>
              <w:pStyle w:val="aff1"/>
              <w:tabs>
                <w:tab w:val="left" w:pos="2160"/>
              </w:tabs>
              <w:ind w:firstLine="0"/>
              <w:jc w:val="center"/>
              <w:rPr>
                <w:color w:val="auto"/>
              </w:rPr>
            </w:pPr>
            <w:r w:rsidRPr="00E51C9D">
              <w:rPr>
                <w:color w:val="auto"/>
              </w:rPr>
              <w:t>10 м</w:t>
            </w:r>
          </w:p>
        </w:tc>
        <w:tc>
          <w:tcPr>
            <w:tcW w:w="992" w:type="dxa"/>
          </w:tcPr>
          <w:p w:rsidR="002365E6" w:rsidRPr="00E51C9D" w:rsidRDefault="002365E6" w:rsidP="00617F7E">
            <w:pPr>
              <w:pStyle w:val="ConsPlusNormal"/>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1 м</w:t>
            </w:r>
          </w:p>
        </w:tc>
        <w:tc>
          <w:tcPr>
            <w:tcW w:w="709" w:type="dxa"/>
          </w:tcPr>
          <w:p w:rsidR="002365E6" w:rsidRPr="00E51C9D" w:rsidRDefault="002365E6" w:rsidP="00617F7E">
            <w:pPr>
              <w:pStyle w:val="aff1"/>
              <w:tabs>
                <w:tab w:val="left" w:pos="2160"/>
              </w:tabs>
              <w:ind w:firstLine="0"/>
              <w:jc w:val="center"/>
              <w:rPr>
                <w:color w:val="auto"/>
              </w:rPr>
            </w:pPr>
            <w:r w:rsidRPr="00E51C9D">
              <w:rPr>
                <w:color w:val="auto"/>
              </w:rPr>
              <w:t>1</w:t>
            </w:r>
          </w:p>
        </w:tc>
        <w:tc>
          <w:tcPr>
            <w:tcW w:w="708" w:type="dxa"/>
          </w:tcPr>
          <w:p w:rsidR="002365E6" w:rsidRPr="00E51C9D" w:rsidRDefault="002365E6" w:rsidP="00617F7E">
            <w:pPr>
              <w:pStyle w:val="aff1"/>
              <w:tabs>
                <w:tab w:val="left" w:pos="2160"/>
              </w:tabs>
              <w:ind w:firstLine="0"/>
              <w:jc w:val="center"/>
              <w:rPr>
                <w:color w:val="auto"/>
              </w:rPr>
            </w:pPr>
            <w:r w:rsidRPr="00E51C9D">
              <w:rPr>
                <w:color w:val="auto"/>
              </w:rPr>
              <w:t>15</w:t>
            </w:r>
          </w:p>
        </w:tc>
        <w:tc>
          <w:tcPr>
            <w:tcW w:w="939" w:type="dxa"/>
          </w:tcPr>
          <w:p w:rsidR="002365E6" w:rsidRPr="00E51C9D" w:rsidRDefault="002365E6" w:rsidP="00617F7E">
            <w:pPr>
              <w:pStyle w:val="aff1"/>
              <w:tabs>
                <w:tab w:val="left" w:pos="2160"/>
              </w:tabs>
              <w:ind w:firstLine="0"/>
              <w:jc w:val="center"/>
              <w:rPr>
                <w:color w:val="auto"/>
              </w:rPr>
            </w:pPr>
            <w:r w:rsidRPr="00E51C9D">
              <w:rPr>
                <w:color w:val="auto"/>
              </w:rPr>
              <w:t>60%</w:t>
            </w:r>
          </w:p>
        </w:tc>
      </w:tr>
      <w:tr w:rsidR="002365E6" w:rsidRPr="00E51C9D" w:rsidTr="00F862DE">
        <w:trPr>
          <w:cantSplit/>
          <w:trHeight w:val="1288"/>
          <w:jc w:val="center"/>
        </w:trPr>
        <w:tc>
          <w:tcPr>
            <w:tcW w:w="2427" w:type="dxa"/>
            <w:shd w:val="clear" w:color="auto" w:fill="auto"/>
          </w:tcPr>
          <w:p w:rsidR="002365E6" w:rsidRPr="00E51C9D" w:rsidRDefault="002365E6" w:rsidP="00673E8F">
            <w:pPr>
              <w:pStyle w:val="ConsPlusNormal"/>
              <w:ind w:hanging="15"/>
              <w:rPr>
                <w:rFonts w:ascii="Times New Roman" w:hAnsi="Times New Roman" w:cs="Times New Roman"/>
                <w:sz w:val="24"/>
                <w:szCs w:val="24"/>
              </w:rPr>
            </w:pPr>
            <w:r w:rsidRPr="00E51C9D">
              <w:rPr>
                <w:rFonts w:ascii="Times New Roman" w:hAnsi="Times New Roman" w:cs="Times New Roman"/>
                <w:sz w:val="24"/>
                <w:szCs w:val="24"/>
              </w:rPr>
              <w:t>Предоставление коммунальных услуг</w:t>
            </w:r>
          </w:p>
        </w:tc>
        <w:tc>
          <w:tcPr>
            <w:tcW w:w="851" w:type="dxa"/>
            <w:shd w:val="clear" w:color="auto" w:fill="auto"/>
          </w:tcPr>
          <w:p w:rsidR="002365E6" w:rsidRPr="00E51C9D" w:rsidRDefault="002365E6" w:rsidP="00673E8F">
            <w:pPr>
              <w:widowControl w:val="0"/>
              <w:ind w:hanging="15"/>
              <w:jc w:val="center"/>
              <w:rPr>
                <w:rFonts w:ascii="Times New Roman" w:hAnsi="Times New Roman" w:cs="Times New Roman"/>
                <w:sz w:val="24"/>
                <w:szCs w:val="24"/>
              </w:rPr>
            </w:pPr>
            <w:r w:rsidRPr="00E51C9D">
              <w:rPr>
                <w:rFonts w:ascii="Times New Roman" w:hAnsi="Times New Roman" w:cs="Times New Roman"/>
                <w:sz w:val="24"/>
                <w:szCs w:val="24"/>
              </w:rPr>
              <w:t>3.1.1</w:t>
            </w:r>
          </w:p>
        </w:tc>
        <w:tc>
          <w:tcPr>
            <w:tcW w:w="992" w:type="dxa"/>
          </w:tcPr>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15000</w:t>
            </w:r>
          </w:p>
          <w:p w:rsidR="002365E6" w:rsidRPr="00E51C9D" w:rsidRDefault="002365E6" w:rsidP="002946DF">
            <w:pPr>
              <w:pStyle w:val="aff1"/>
              <w:ind w:firstLine="0"/>
              <w:jc w:val="center"/>
              <w:rPr>
                <w:color w:val="auto"/>
              </w:rPr>
            </w:pPr>
            <w:r w:rsidRPr="00E51C9D">
              <w:rPr>
                <w:color w:val="auto"/>
              </w:rPr>
              <w:t>кв.м</w:t>
            </w:r>
          </w:p>
        </w:tc>
        <w:tc>
          <w:tcPr>
            <w:tcW w:w="5282" w:type="dxa"/>
            <w:gridSpan w:val="6"/>
          </w:tcPr>
          <w:p w:rsidR="002365E6" w:rsidRPr="00E51C9D" w:rsidRDefault="002365E6" w:rsidP="002946DF">
            <w:pPr>
              <w:pStyle w:val="aff1"/>
              <w:ind w:firstLine="0"/>
              <w:jc w:val="center"/>
              <w:rPr>
                <w:color w:val="auto"/>
              </w:rPr>
            </w:pPr>
            <w:r w:rsidRPr="00E51C9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2365E6" w:rsidRPr="00E51C9D" w:rsidTr="00617F7E">
        <w:trPr>
          <w:cantSplit/>
          <w:trHeight w:val="411"/>
          <w:jc w:val="center"/>
        </w:trPr>
        <w:tc>
          <w:tcPr>
            <w:tcW w:w="2427" w:type="dxa"/>
            <w:shd w:val="clear" w:color="auto" w:fill="auto"/>
          </w:tcPr>
          <w:p w:rsidR="002365E6" w:rsidRPr="00E51C9D" w:rsidRDefault="002365E6" w:rsidP="00673E8F">
            <w:pPr>
              <w:pStyle w:val="aff1"/>
              <w:ind w:hanging="21"/>
              <w:rPr>
                <w:color w:val="auto"/>
              </w:rPr>
            </w:pPr>
            <w:r w:rsidRPr="00E51C9D">
              <w:rPr>
                <w:color w:val="auto"/>
              </w:rPr>
              <w:lastRenderedPageBreak/>
              <w:t>Благоустройство территории</w:t>
            </w:r>
          </w:p>
        </w:tc>
        <w:tc>
          <w:tcPr>
            <w:tcW w:w="851" w:type="dxa"/>
            <w:shd w:val="clear" w:color="auto" w:fill="auto"/>
          </w:tcPr>
          <w:p w:rsidR="002365E6" w:rsidRPr="00E51C9D" w:rsidRDefault="002365E6" w:rsidP="002365E6">
            <w:pPr>
              <w:pStyle w:val="aff1"/>
              <w:ind w:hanging="21"/>
              <w:jc w:val="center"/>
              <w:rPr>
                <w:color w:val="auto"/>
              </w:rPr>
            </w:pPr>
            <w:r w:rsidRPr="00E51C9D">
              <w:rPr>
                <w:color w:val="auto"/>
              </w:rPr>
              <w:t>12.0.2</w:t>
            </w:r>
          </w:p>
        </w:tc>
        <w:tc>
          <w:tcPr>
            <w:tcW w:w="6274" w:type="dxa"/>
            <w:gridSpan w:val="7"/>
          </w:tcPr>
          <w:p w:rsidR="002365E6" w:rsidRPr="00E51C9D" w:rsidRDefault="002365E6" w:rsidP="00617F7E">
            <w:pPr>
              <w:pStyle w:val="aff1"/>
              <w:tabs>
                <w:tab w:val="left" w:pos="2160"/>
              </w:tabs>
              <w:ind w:firstLine="0"/>
              <w:rPr>
                <w:color w:val="auto"/>
              </w:rPr>
            </w:pPr>
            <w:r w:rsidRPr="00E51C9D">
              <w:rPr>
                <w:color w:val="auto"/>
              </w:rPr>
              <w:t>Не подлежат установлению</w:t>
            </w:r>
          </w:p>
        </w:tc>
      </w:tr>
    </w:tbl>
    <w:p w:rsidR="00617F7E" w:rsidRPr="00E51C9D" w:rsidRDefault="00617F7E" w:rsidP="00617F7E">
      <w:pPr>
        <w:ind w:firstLine="426"/>
        <w:rPr>
          <w:rFonts w:ascii="Times New Roman" w:eastAsia="SimSun" w:hAnsi="Times New Roman" w:cs="Times New Roman"/>
          <w:sz w:val="24"/>
          <w:szCs w:val="24"/>
          <w:lang w:eastAsia="zh-CN"/>
        </w:rPr>
      </w:pPr>
    </w:p>
    <w:p w:rsidR="00617F7E" w:rsidRPr="00E51C9D" w:rsidRDefault="00617F7E" w:rsidP="00617F7E">
      <w:pPr>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3.2) Условно разрешенные виды использования земельных участков и объектов капитального строительства: </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779"/>
        <w:gridCol w:w="993"/>
        <w:gridCol w:w="851"/>
        <w:gridCol w:w="1170"/>
        <w:gridCol w:w="851"/>
        <w:gridCol w:w="708"/>
        <w:gridCol w:w="709"/>
        <w:gridCol w:w="851"/>
      </w:tblGrid>
      <w:tr w:rsidR="00617F7E" w:rsidRPr="00E51C9D" w:rsidTr="00617F7E">
        <w:trPr>
          <w:cantSplit/>
          <w:trHeight w:val="725"/>
          <w:jc w:val="center"/>
        </w:trPr>
        <w:tc>
          <w:tcPr>
            <w:tcW w:w="2586" w:type="dxa"/>
            <w:vMerge w:val="restart"/>
            <w:shd w:val="clear" w:color="auto" w:fill="auto"/>
            <w:vAlign w:val="center"/>
          </w:tcPr>
          <w:p w:rsidR="00617F7E" w:rsidRPr="00E51C9D" w:rsidRDefault="00617F7E" w:rsidP="00617F7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779" w:type="dxa"/>
            <w:vMerge w:val="restart"/>
            <w:shd w:val="clear" w:color="auto" w:fill="auto"/>
            <w:vAlign w:val="center"/>
          </w:tcPr>
          <w:p w:rsidR="00617F7E" w:rsidRPr="00E51C9D" w:rsidRDefault="00617F7E" w:rsidP="00617F7E">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133" w:type="dxa"/>
            <w:gridSpan w:val="7"/>
            <w:vAlign w:val="center"/>
          </w:tcPr>
          <w:p w:rsidR="00617F7E" w:rsidRPr="00E51C9D" w:rsidRDefault="00617F7E" w:rsidP="00617F7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617F7E" w:rsidRPr="00E51C9D" w:rsidTr="00617F7E">
        <w:trPr>
          <w:cantSplit/>
          <w:trHeight w:val="4528"/>
          <w:jc w:val="center"/>
        </w:trPr>
        <w:tc>
          <w:tcPr>
            <w:tcW w:w="2586" w:type="dxa"/>
            <w:vMerge/>
            <w:shd w:val="clear" w:color="auto" w:fill="auto"/>
          </w:tcPr>
          <w:p w:rsidR="00617F7E" w:rsidRPr="00E51C9D" w:rsidRDefault="00617F7E" w:rsidP="00617F7E">
            <w:pPr>
              <w:widowControl w:val="0"/>
              <w:ind w:firstLine="0"/>
              <w:jc w:val="center"/>
              <w:rPr>
                <w:rFonts w:ascii="Times New Roman" w:eastAsia="SimSun" w:hAnsi="Times New Roman" w:cs="Times New Roman"/>
                <w:sz w:val="24"/>
                <w:szCs w:val="24"/>
                <w:lang w:eastAsia="zh-CN"/>
              </w:rPr>
            </w:pPr>
          </w:p>
        </w:tc>
        <w:tc>
          <w:tcPr>
            <w:tcW w:w="779" w:type="dxa"/>
            <w:vMerge/>
            <w:shd w:val="clear" w:color="auto" w:fill="auto"/>
          </w:tcPr>
          <w:p w:rsidR="00617F7E" w:rsidRPr="00E51C9D" w:rsidRDefault="00617F7E" w:rsidP="00617F7E">
            <w:pPr>
              <w:widowControl w:val="0"/>
              <w:ind w:firstLine="0"/>
              <w:jc w:val="center"/>
              <w:rPr>
                <w:rFonts w:ascii="Times New Roman" w:eastAsia="SimSun" w:hAnsi="Times New Roman" w:cs="Times New Roman"/>
                <w:sz w:val="24"/>
                <w:szCs w:val="24"/>
                <w:lang w:eastAsia="zh-CN"/>
              </w:rPr>
            </w:pPr>
          </w:p>
        </w:tc>
        <w:tc>
          <w:tcPr>
            <w:tcW w:w="993" w:type="dxa"/>
            <w:textDirection w:val="btLr"/>
            <w:vAlign w:val="center"/>
          </w:tcPr>
          <w:p w:rsidR="00617F7E" w:rsidRPr="00E51C9D" w:rsidRDefault="00617F7E" w:rsidP="00617F7E">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617F7E" w:rsidRPr="00E51C9D" w:rsidRDefault="00617F7E" w:rsidP="00617F7E">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70" w:type="dxa"/>
            <w:textDirection w:val="btLr"/>
            <w:vAlign w:val="center"/>
          </w:tcPr>
          <w:p w:rsidR="00617F7E" w:rsidRPr="00E51C9D" w:rsidRDefault="00617F7E" w:rsidP="00617F7E">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851" w:type="dxa"/>
            <w:textDirection w:val="btLr"/>
            <w:vAlign w:val="center"/>
          </w:tcPr>
          <w:p w:rsidR="00617F7E" w:rsidRPr="00E51C9D" w:rsidRDefault="00617F7E" w:rsidP="00617F7E">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8" w:type="dxa"/>
            <w:textDirection w:val="btLr"/>
            <w:vAlign w:val="center"/>
          </w:tcPr>
          <w:p w:rsidR="00617F7E" w:rsidRPr="00E51C9D" w:rsidRDefault="00617F7E" w:rsidP="00617F7E">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617F7E" w:rsidRPr="00E51C9D" w:rsidRDefault="00617F7E" w:rsidP="00617F7E">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1" w:type="dxa"/>
            <w:textDirection w:val="btLr"/>
            <w:vAlign w:val="center"/>
          </w:tcPr>
          <w:p w:rsidR="00617F7E" w:rsidRPr="00E51C9D" w:rsidRDefault="00617F7E" w:rsidP="00617F7E">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617F7E" w:rsidRPr="00E51C9D" w:rsidTr="00617F7E">
        <w:trPr>
          <w:cantSplit/>
          <w:trHeight w:val="237"/>
          <w:jc w:val="center"/>
        </w:trPr>
        <w:tc>
          <w:tcPr>
            <w:tcW w:w="2586" w:type="dxa"/>
            <w:shd w:val="clear" w:color="auto" w:fill="auto"/>
            <w:vAlign w:val="center"/>
          </w:tcPr>
          <w:p w:rsidR="00617F7E" w:rsidRPr="00E51C9D" w:rsidRDefault="00617F7E" w:rsidP="00617F7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779" w:type="dxa"/>
            <w:shd w:val="clear" w:color="auto" w:fill="auto"/>
            <w:vAlign w:val="center"/>
          </w:tcPr>
          <w:p w:rsidR="00617F7E" w:rsidRPr="00E51C9D" w:rsidRDefault="00617F7E" w:rsidP="00617F7E">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993" w:type="dxa"/>
            <w:vAlign w:val="center"/>
          </w:tcPr>
          <w:p w:rsidR="00617F7E" w:rsidRPr="00E51C9D" w:rsidRDefault="00617F7E" w:rsidP="00617F7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617F7E" w:rsidRPr="00E51C9D" w:rsidRDefault="00617F7E" w:rsidP="00617F7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70" w:type="dxa"/>
            <w:vAlign w:val="center"/>
          </w:tcPr>
          <w:p w:rsidR="00617F7E" w:rsidRPr="00E51C9D" w:rsidRDefault="00617F7E" w:rsidP="00617F7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851" w:type="dxa"/>
            <w:vAlign w:val="center"/>
          </w:tcPr>
          <w:p w:rsidR="00617F7E" w:rsidRPr="00E51C9D" w:rsidRDefault="00617F7E" w:rsidP="00617F7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8" w:type="dxa"/>
            <w:vAlign w:val="center"/>
          </w:tcPr>
          <w:p w:rsidR="00617F7E" w:rsidRPr="00E51C9D" w:rsidRDefault="00617F7E" w:rsidP="00617F7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709" w:type="dxa"/>
            <w:vAlign w:val="center"/>
          </w:tcPr>
          <w:p w:rsidR="00617F7E" w:rsidRPr="00E51C9D" w:rsidRDefault="00617F7E" w:rsidP="00617F7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1" w:type="dxa"/>
            <w:vAlign w:val="center"/>
          </w:tcPr>
          <w:p w:rsidR="00617F7E" w:rsidRPr="00E51C9D" w:rsidRDefault="00617F7E" w:rsidP="00617F7E">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6938B4" w:rsidRPr="00E51C9D" w:rsidTr="00617F7E">
        <w:trPr>
          <w:trHeight w:val="20"/>
          <w:jc w:val="center"/>
        </w:trPr>
        <w:tc>
          <w:tcPr>
            <w:tcW w:w="2586" w:type="dxa"/>
            <w:shd w:val="clear" w:color="auto" w:fill="auto"/>
          </w:tcPr>
          <w:p w:rsidR="006938B4" w:rsidRPr="00E51C9D" w:rsidRDefault="006938B4" w:rsidP="00617F7E">
            <w:pPr>
              <w:pStyle w:val="aff1"/>
              <w:ind w:firstLine="0"/>
              <w:rPr>
                <w:color w:val="auto"/>
              </w:rPr>
            </w:pPr>
            <w:r w:rsidRPr="00E51C9D">
              <w:rPr>
                <w:color w:val="auto"/>
              </w:rPr>
              <w:t>Воздушный транспорт</w:t>
            </w:r>
          </w:p>
        </w:tc>
        <w:tc>
          <w:tcPr>
            <w:tcW w:w="779" w:type="dxa"/>
            <w:shd w:val="clear" w:color="auto" w:fill="auto"/>
          </w:tcPr>
          <w:p w:rsidR="006938B4" w:rsidRPr="00E51C9D" w:rsidRDefault="006938B4" w:rsidP="00617F7E">
            <w:pPr>
              <w:pStyle w:val="aff1"/>
              <w:ind w:firstLine="0"/>
              <w:jc w:val="center"/>
              <w:rPr>
                <w:color w:val="auto"/>
              </w:rPr>
            </w:pPr>
            <w:r w:rsidRPr="00E51C9D">
              <w:rPr>
                <w:color w:val="auto"/>
              </w:rPr>
              <w:t>7.4</w:t>
            </w:r>
          </w:p>
        </w:tc>
        <w:tc>
          <w:tcPr>
            <w:tcW w:w="993" w:type="dxa"/>
          </w:tcPr>
          <w:p w:rsidR="006938B4" w:rsidRPr="00E51C9D" w:rsidRDefault="006938B4" w:rsidP="002946DF">
            <w:pPr>
              <w:pStyle w:val="aff1"/>
              <w:tabs>
                <w:tab w:val="left" w:pos="2160"/>
              </w:tabs>
              <w:ind w:firstLine="0"/>
              <w:jc w:val="center"/>
              <w:rPr>
                <w:color w:val="auto"/>
              </w:rPr>
            </w:pPr>
            <w:r w:rsidRPr="00E51C9D">
              <w:rPr>
                <w:color w:val="auto"/>
              </w:rPr>
              <w:t>1000/</w:t>
            </w:r>
          </w:p>
          <w:p w:rsidR="006938B4" w:rsidRPr="00E51C9D" w:rsidRDefault="006938B4" w:rsidP="002946DF">
            <w:pPr>
              <w:pStyle w:val="aff1"/>
              <w:tabs>
                <w:tab w:val="left" w:pos="2160"/>
              </w:tabs>
              <w:ind w:firstLine="0"/>
              <w:jc w:val="center"/>
              <w:rPr>
                <w:color w:val="auto"/>
              </w:rPr>
            </w:pPr>
            <w:r w:rsidRPr="00E51C9D">
              <w:rPr>
                <w:color w:val="auto"/>
              </w:rPr>
              <w:t>250000</w:t>
            </w:r>
          </w:p>
          <w:p w:rsidR="006938B4" w:rsidRPr="00E51C9D" w:rsidRDefault="006938B4" w:rsidP="002946DF">
            <w:pPr>
              <w:pStyle w:val="aff1"/>
              <w:tabs>
                <w:tab w:val="left" w:pos="2160"/>
              </w:tabs>
              <w:ind w:firstLine="0"/>
              <w:jc w:val="center"/>
              <w:rPr>
                <w:color w:val="auto"/>
              </w:rPr>
            </w:pPr>
            <w:r w:rsidRPr="00E51C9D">
              <w:rPr>
                <w:color w:val="auto"/>
              </w:rPr>
              <w:t>кв.м</w:t>
            </w:r>
          </w:p>
        </w:tc>
        <w:tc>
          <w:tcPr>
            <w:tcW w:w="851" w:type="dxa"/>
          </w:tcPr>
          <w:p w:rsidR="006938B4" w:rsidRPr="00E51C9D" w:rsidRDefault="006938B4" w:rsidP="002946DF">
            <w:pPr>
              <w:pStyle w:val="aff1"/>
              <w:tabs>
                <w:tab w:val="left" w:pos="2160"/>
              </w:tabs>
              <w:ind w:firstLine="0"/>
              <w:jc w:val="center"/>
              <w:rPr>
                <w:color w:val="auto"/>
              </w:rPr>
            </w:pPr>
            <w:r w:rsidRPr="00E51C9D">
              <w:rPr>
                <w:color w:val="auto"/>
              </w:rPr>
              <w:t>20 м</w:t>
            </w:r>
          </w:p>
        </w:tc>
        <w:tc>
          <w:tcPr>
            <w:tcW w:w="1170" w:type="dxa"/>
          </w:tcPr>
          <w:p w:rsidR="006938B4" w:rsidRPr="00E51C9D" w:rsidRDefault="006938B4" w:rsidP="002946DF">
            <w:pPr>
              <w:pStyle w:val="aff1"/>
              <w:tabs>
                <w:tab w:val="left" w:pos="2160"/>
              </w:tabs>
              <w:ind w:firstLine="0"/>
              <w:jc w:val="center"/>
              <w:rPr>
                <w:color w:val="auto"/>
              </w:rPr>
            </w:pPr>
            <w:r w:rsidRPr="00E51C9D">
              <w:rPr>
                <w:color w:val="auto"/>
              </w:rPr>
              <w:t>10 м</w:t>
            </w:r>
          </w:p>
        </w:tc>
        <w:tc>
          <w:tcPr>
            <w:tcW w:w="851" w:type="dxa"/>
          </w:tcPr>
          <w:p w:rsidR="006938B4" w:rsidRPr="00E51C9D" w:rsidRDefault="006938B4" w:rsidP="002946DF">
            <w:pPr>
              <w:pStyle w:val="ConsPlusNormal"/>
              <w:tabs>
                <w:tab w:val="left" w:pos="2160"/>
              </w:tabs>
              <w:ind w:firstLine="0"/>
              <w:jc w:val="center"/>
              <w:rPr>
                <w:rFonts w:ascii="Times New Roman" w:hAnsi="Times New Roman" w:cs="Times New Roman"/>
                <w:sz w:val="24"/>
                <w:szCs w:val="24"/>
              </w:rPr>
            </w:pPr>
            <w:r w:rsidRPr="00E51C9D">
              <w:rPr>
                <w:rFonts w:ascii="Times New Roman" w:hAnsi="Times New Roman" w:cs="Times New Roman"/>
                <w:sz w:val="24"/>
                <w:szCs w:val="24"/>
              </w:rPr>
              <w:t>5 м</w:t>
            </w:r>
          </w:p>
        </w:tc>
        <w:tc>
          <w:tcPr>
            <w:tcW w:w="708" w:type="dxa"/>
          </w:tcPr>
          <w:p w:rsidR="006938B4" w:rsidRPr="00E51C9D" w:rsidRDefault="006938B4" w:rsidP="002946DF">
            <w:pPr>
              <w:pStyle w:val="aff1"/>
              <w:tabs>
                <w:tab w:val="left" w:pos="2160"/>
              </w:tabs>
              <w:ind w:firstLine="0"/>
              <w:jc w:val="center"/>
              <w:rPr>
                <w:color w:val="auto"/>
              </w:rPr>
            </w:pPr>
            <w:r w:rsidRPr="00E51C9D">
              <w:rPr>
                <w:color w:val="auto"/>
              </w:rPr>
              <w:t>1</w:t>
            </w:r>
          </w:p>
        </w:tc>
        <w:tc>
          <w:tcPr>
            <w:tcW w:w="709" w:type="dxa"/>
          </w:tcPr>
          <w:p w:rsidR="006938B4" w:rsidRPr="00E51C9D" w:rsidRDefault="006938B4" w:rsidP="002946DF">
            <w:pPr>
              <w:pStyle w:val="aff1"/>
              <w:tabs>
                <w:tab w:val="left" w:pos="2160"/>
              </w:tabs>
              <w:ind w:firstLine="0"/>
              <w:jc w:val="center"/>
              <w:rPr>
                <w:color w:val="auto"/>
              </w:rPr>
            </w:pPr>
            <w:r w:rsidRPr="00E51C9D">
              <w:rPr>
                <w:color w:val="auto"/>
              </w:rPr>
              <w:t>6</w:t>
            </w:r>
          </w:p>
        </w:tc>
        <w:tc>
          <w:tcPr>
            <w:tcW w:w="851" w:type="dxa"/>
          </w:tcPr>
          <w:p w:rsidR="006938B4" w:rsidRPr="00E51C9D" w:rsidRDefault="006938B4" w:rsidP="002946DF">
            <w:pPr>
              <w:pStyle w:val="aff1"/>
              <w:tabs>
                <w:tab w:val="left" w:pos="2160"/>
              </w:tabs>
              <w:ind w:firstLine="0"/>
              <w:jc w:val="center"/>
              <w:rPr>
                <w:color w:val="auto"/>
              </w:rPr>
            </w:pPr>
            <w:r w:rsidRPr="00E51C9D">
              <w:rPr>
                <w:color w:val="auto"/>
              </w:rPr>
              <w:t>30%</w:t>
            </w:r>
          </w:p>
        </w:tc>
      </w:tr>
      <w:tr w:rsidR="002365E6" w:rsidRPr="00E51C9D" w:rsidTr="002365E6">
        <w:trPr>
          <w:trHeight w:val="495"/>
          <w:jc w:val="center"/>
        </w:trPr>
        <w:tc>
          <w:tcPr>
            <w:tcW w:w="2586" w:type="dxa"/>
            <w:shd w:val="clear" w:color="auto" w:fill="auto"/>
          </w:tcPr>
          <w:p w:rsidR="002365E6" w:rsidRPr="00E51C9D" w:rsidRDefault="002365E6" w:rsidP="00617F7E">
            <w:pPr>
              <w:pStyle w:val="aff1"/>
              <w:ind w:firstLine="0"/>
              <w:rPr>
                <w:color w:val="auto"/>
              </w:rPr>
            </w:pPr>
            <w:r w:rsidRPr="00E51C9D">
              <w:rPr>
                <w:color w:val="auto"/>
              </w:rPr>
              <w:t>Ветеринарное обслуживание</w:t>
            </w:r>
          </w:p>
        </w:tc>
        <w:tc>
          <w:tcPr>
            <w:tcW w:w="779" w:type="dxa"/>
            <w:shd w:val="clear" w:color="auto" w:fill="auto"/>
          </w:tcPr>
          <w:p w:rsidR="002365E6" w:rsidRPr="00E51C9D" w:rsidRDefault="002365E6" w:rsidP="00617F7E">
            <w:pPr>
              <w:pStyle w:val="aff1"/>
              <w:ind w:left="-108" w:right="-108" w:firstLine="0"/>
              <w:jc w:val="center"/>
              <w:rPr>
                <w:color w:val="auto"/>
              </w:rPr>
            </w:pPr>
            <w:r w:rsidRPr="00E51C9D">
              <w:rPr>
                <w:color w:val="auto"/>
              </w:rPr>
              <w:t>3.10</w:t>
            </w:r>
          </w:p>
        </w:tc>
        <w:tc>
          <w:tcPr>
            <w:tcW w:w="993" w:type="dxa"/>
            <w:vMerge w:val="restart"/>
          </w:tcPr>
          <w:p w:rsidR="002365E6" w:rsidRPr="00E51C9D" w:rsidRDefault="002365E6" w:rsidP="00617F7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400/</w:t>
            </w:r>
          </w:p>
          <w:p w:rsidR="002365E6" w:rsidRPr="00E51C9D" w:rsidRDefault="002365E6" w:rsidP="00617F7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 xml:space="preserve">5000 </w:t>
            </w:r>
          </w:p>
          <w:p w:rsidR="002365E6" w:rsidRPr="00E51C9D" w:rsidRDefault="002365E6" w:rsidP="00617F7E">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кв. м</w:t>
            </w:r>
          </w:p>
        </w:tc>
        <w:tc>
          <w:tcPr>
            <w:tcW w:w="851" w:type="dxa"/>
            <w:vMerge w:val="restart"/>
          </w:tcPr>
          <w:p w:rsidR="002365E6" w:rsidRPr="00E51C9D" w:rsidRDefault="002365E6" w:rsidP="00617F7E">
            <w:pPr>
              <w:pStyle w:val="aff1"/>
              <w:ind w:firstLine="0"/>
              <w:jc w:val="center"/>
              <w:rPr>
                <w:color w:val="auto"/>
              </w:rPr>
            </w:pPr>
            <w:r w:rsidRPr="00E51C9D">
              <w:rPr>
                <w:color w:val="auto"/>
              </w:rPr>
              <w:t>12 м</w:t>
            </w:r>
          </w:p>
        </w:tc>
        <w:tc>
          <w:tcPr>
            <w:tcW w:w="1170" w:type="dxa"/>
            <w:vMerge w:val="restart"/>
          </w:tcPr>
          <w:p w:rsidR="002365E6" w:rsidRPr="00E51C9D" w:rsidRDefault="002365E6" w:rsidP="006938B4">
            <w:pPr>
              <w:pStyle w:val="aff1"/>
              <w:ind w:firstLine="0"/>
              <w:jc w:val="center"/>
              <w:rPr>
                <w:color w:val="auto"/>
              </w:rPr>
            </w:pPr>
            <w:r w:rsidRPr="00E51C9D">
              <w:rPr>
                <w:color w:val="auto"/>
              </w:rPr>
              <w:t xml:space="preserve">5 м </w:t>
            </w:r>
          </w:p>
        </w:tc>
        <w:tc>
          <w:tcPr>
            <w:tcW w:w="851" w:type="dxa"/>
            <w:vMerge w:val="restart"/>
          </w:tcPr>
          <w:p w:rsidR="002365E6" w:rsidRPr="00E51C9D" w:rsidRDefault="002365E6" w:rsidP="00617F7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8" w:type="dxa"/>
            <w:vMerge w:val="restart"/>
          </w:tcPr>
          <w:p w:rsidR="002365E6" w:rsidRPr="00E51C9D" w:rsidRDefault="002365E6" w:rsidP="00617F7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709" w:type="dxa"/>
            <w:vMerge w:val="restart"/>
          </w:tcPr>
          <w:p w:rsidR="002365E6" w:rsidRPr="00E51C9D" w:rsidRDefault="002365E6" w:rsidP="00617F7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6 м</w:t>
            </w:r>
          </w:p>
        </w:tc>
        <w:tc>
          <w:tcPr>
            <w:tcW w:w="851" w:type="dxa"/>
            <w:vMerge w:val="restart"/>
          </w:tcPr>
          <w:p w:rsidR="002365E6" w:rsidRPr="00E51C9D" w:rsidRDefault="002365E6" w:rsidP="00617F7E">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60 %</w:t>
            </w:r>
          </w:p>
        </w:tc>
      </w:tr>
      <w:tr w:rsidR="002365E6" w:rsidRPr="00E51C9D" w:rsidTr="002365E6">
        <w:trPr>
          <w:trHeight w:val="165"/>
          <w:jc w:val="center"/>
        </w:trPr>
        <w:tc>
          <w:tcPr>
            <w:tcW w:w="2586" w:type="dxa"/>
            <w:shd w:val="clear" w:color="auto" w:fill="auto"/>
          </w:tcPr>
          <w:p w:rsidR="002365E6" w:rsidRPr="00E51C9D" w:rsidRDefault="002365E6" w:rsidP="00470ECC">
            <w:pPr>
              <w:pStyle w:val="aff1"/>
              <w:ind w:firstLine="0"/>
              <w:rPr>
                <w:color w:val="auto"/>
              </w:rPr>
            </w:pPr>
            <w:r w:rsidRPr="00E51C9D">
              <w:rPr>
                <w:color w:val="auto"/>
              </w:rPr>
              <w:t>Амбулаторное ветеринарное обслуживание</w:t>
            </w:r>
          </w:p>
        </w:tc>
        <w:tc>
          <w:tcPr>
            <w:tcW w:w="779" w:type="dxa"/>
            <w:shd w:val="clear" w:color="auto" w:fill="auto"/>
          </w:tcPr>
          <w:p w:rsidR="002365E6" w:rsidRPr="00E51C9D" w:rsidRDefault="002365E6" w:rsidP="00470ECC">
            <w:pPr>
              <w:pStyle w:val="aff1"/>
              <w:ind w:left="-108" w:right="-108" w:firstLine="0"/>
              <w:jc w:val="center"/>
              <w:rPr>
                <w:color w:val="auto"/>
              </w:rPr>
            </w:pPr>
            <w:r w:rsidRPr="00E51C9D">
              <w:rPr>
                <w:color w:val="auto"/>
              </w:rPr>
              <w:t>3.10.1</w:t>
            </w:r>
          </w:p>
        </w:tc>
        <w:tc>
          <w:tcPr>
            <w:tcW w:w="993" w:type="dxa"/>
            <w:vMerge/>
          </w:tcPr>
          <w:p w:rsidR="002365E6" w:rsidRPr="00E51C9D" w:rsidRDefault="002365E6" w:rsidP="00617F7E">
            <w:pPr>
              <w:pStyle w:val="ConsPlusNormal"/>
              <w:ind w:firstLine="0"/>
              <w:rPr>
                <w:rFonts w:ascii="Times New Roman" w:hAnsi="Times New Roman" w:cs="Times New Roman"/>
                <w:sz w:val="24"/>
                <w:szCs w:val="24"/>
              </w:rPr>
            </w:pPr>
          </w:p>
        </w:tc>
        <w:tc>
          <w:tcPr>
            <w:tcW w:w="851" w:type="dxa"/>
            <w:vMerge/>
          </w:tcPr>
          <w:p w:rsidR="002365E6" w:rsidRPr="00E51C9D" w:rsidRDefault="002365E6" w:rsidP="00617F7E">
            <w:pPr>
              <w:pStyle w:val="aff1"/>
              <w:ind w:firstLine="0"/>
              <w:jc w:val="center"/>
              <w:rPr>
                <w:color w:val="auto"/>
              </w:rPr>
            </w:pPr>
          </w:p>
        </w:tc>
        <w:tc>
          <w:tcPr>
            <w:tcW w:w="1170" w:type="dxa"/>
            <w:vMerge/>
          </w:tcPr>
          <w:p w:rsidR="002365E6" w:rsidRPr="00E51C9D" w:rsidRDefault="002365E6" w:rsidP="006938B4">
            <w:pPr>
              <w:pStyle w:val="aff1"/>
              <w:ind w:firstLine="0"/>
              <w:jc w:val="center"/>
              <w:rPr>
                <w:color w:val="auto"/>
              </w:rPr>
            </w:pPr>
          </w:p>
        </w:tc>
        <w:tc>
          <w:tcPr>
            <w:tcW w:w="851" w:type="dxa"/>
            <w:vMerge/>
          </w:tcPr>
          <w:p w:rsidR="002365E6" w:rsidRPr="00E51C9D" w:rsidRDefault="002365E6" w:rsidP="00617F7E">
            <w:pPr>
              <w:pStyle w:val="ConsPlusNormal"/>
              <w:ind w:firstLine="0"/>
              <w:jc w:val="center"/>
              <w:rPr>
                <w:rFonts w:ascii="Times New Roman" w:hAnsi="Times New Roman" w:cs="Times New Roman"/>
                <w:sz w:val="24"/>
                <w:szCs w:val="24"/>
              </w:rPr>
            </w:pPr>
          </w:p>
        </w:tc>
        <w:tc>
          <w:tcPr>
            <w:tcW w:w="708" w:type="dxa"/>
            <w:vMerge/>
          </w:tcPr>
          <w:p w:rsidR="002365E6" w:rsidRPr="00E51C9D" w:rsidRDefault="002365E6" w:rsidP="00617F7E">
            <w:pPr>
              <w:pStyle w:val="ConsPlusNormal"/>
              <w:ind w:firstLine="0"/>
              <w:jc w:val="center"/>
              <w:rPr>
                <w:rFonts w:ascii="Times New Roman" w:hAnsi="Times New Roman" w:cs="Times New Roman"/>
                <w:sz w:val="24"/>
                <w:szCs w:val="24"/>
              </w:rPr>
            </w:pPr>
          </w:p>
        </w:tc>
        <w:tc>
          <w:tcPr>
            <w:tcW w:w="709" w:type="dxa"/>
            <w:vMerge/>
          </w:tcPr>
          <w:p w:rsidR="002365E6" w:rsidRPr="00E51C9D" w:rsidRDefault="002365E6" w:rsidP="00617F7E">
            <w:pPr>
              <w:pStyle w:val="ConsPlusNormal"/>
              <w:ind w:firstLine="0"/>
              <w:jc w:val="center"/>
              <w:rPr>
                <w:rFonts w:ascii="Times New Roman" w:hAnsi="Times New Roman" w:cs="Times New Roman"/>
                <w:sz w:val="24"/>
                <w:szCs w:val="24"/>
              </w:rPr>
            </w:pPr>
          </w:p>
        </w:tc>
        <w:tc>
          <w:tcPr>
            <w:tcW w:w="851" w:type="dxa"/>
            <w:vMerge/>
          </w:tcPr>
          <w:p w:rsidR="002365E6" w:rsidRPr="00E51C9D" w:rsidRDefault="002365E6" w:rsidP="00617F7E">
            <w:pPr>
              <w:pStyle w:val="ConsPlusNormal"/>
              <w:ind w:firstLine="0"/>
              <w:jc w:val="center"/>
              <w:rPr>
                <w:rFonts w:ascii="Times New Roman" w:hAnsi="Times New Roman" w:cs="Times New Roman"/>
                <w:sz w:val="24"/>
                <w:szCs w:val="24"/>
              </w:rPr>
            </w:pPr>
          </w:p>
        </w:tc>
      </w:tr>
      <w:tr w:rsidR="002365E6" w:rsidRPr="00E51C9D" w:rsidTr="00617F7E">
        <w:trPr>
          <w:trHeight w:val="138"/>
          <w:jc w:val="center"/>
        </w:trPr>
        <w:tc>
          <w:tcPr>
            <w:tcW w:w="2586" w:type="dxa"/>
            <w:shd w:val="clear" w:color="auto" w:fill="auto"/>
          </w:tcPr>
          <w:p w:rsidR="002365E6" w:rsidRPr="00E51C9D" w:rsidRDefault="002365E6" w:rsidP="00470ECC">
            <w:pPr>
              <w:pStyle w:val="aff1"/>
              <w:ind w:firstLine="0"/>
              <w:rPr>
                <w:color w:val="auto"/>
              </w:rPr>
            </w:pPr>
            <w:r w:rsidRPr="00E51C9D">
              <w:rPr>
                <w:color w:val="auto"/>
              </w:rPr>
              <w:t>Приюты для животных</w:t>
            </w:r>
          </w:p>
        </w:tc>
        <w:tc>
          <w:tcPr>
            <w:tcW w:w="779" w:type="dxa"/>
            <w:shd w:val="clear" w:color="auto" w:fill="auto"/>
          </w:tcPr>
          <w:p w:rsidR="002365E6" w:rsidRPr="00E51C9D" w:rsidRDefault="002365E6" w:rsidP="00470ECC">
            <w:pPr>
              <w:pStyle w:val="aff1"/>
              <w:ind w:left="-108" w:right="-108" w:firstLine="0"/>
              <w:jc w:val="center"/>
              <w:rPr>
                <w:color w:val="auto"/>
              </w:rPr>
            </w:pPr>
            <w:r w:rsidRPr="00E51C9D">
              <w:rPr>
                <w:color w:val="auto"/>
              </w:rPr>
              <w:t>3.10.2</w:t>
            </w:r>
          </w:p>
        </w:tc>
        <w:tc>
          <w:tcPr>
            <w:tcW w:w="993" w:type="dxa"/>
            <w:vMerge/>
          </w:tcPr>
          <w:p w:rsidR="002365E6" w:rsidRPr="00E51C9D" w:rsidRDefault="002365E6" w:rsidP="00617F7E">
            <w:pPr>
              <w:pStyle w:val="ConsPlusNormal"/>
              <w:ind w:firstLine="0"/>
              <w:rPr>
                <w:rFonts w:ascii="Times New Roman" w:hAnsi="Times New Roman" w:cs="Times New Roman"/>
                <w:sz w:val="24"/>
                <w:szCs w:val="24"/>
              </w:rPr>
            </w:pPr>
          </w:p>
        </w:tc>
        <w:tc>
          <w:tcPr>
            <w:tcW w:w="851" w:type="dxa"/>
            <w:vMerge/>
          </w:tcPr>
          <w:p w:rsidR="002365E6" w:rsidRPr="00E51C9D" w:rsidRDefault="002365E6" w:rsidP="00617F7E">
            <w:pPr>
              <w:pStyle w:val="aff1"/>
              <w:ind w:firstLine="0"/>
              <w:jc w:val="center"/>
              <w:rPr>
                <w:color w:val="auto"/>
              </w:rPr>
            </w:pPr>
          </w:p>
        </w:tc>
        <w:tc>
          <w:tcPr>
            <w:tcW w:w="1170" w:type="dxa"/>
            <w:vMerge/>
          </w:tcPr>
          <w:p w:rsidR="002365E6" w:rsidRPr="00E51C9D" w:rsidRDefault="002365E6" w:rsidP="006938B4">
            <w:pPr>
              <w:pStyle w:val="aff1"/>
              <w:ind w:firstLine="0"/>
              <w:jc w:val="center"/>
              <w:rPr>
                <w:color w:val="auto"/>
              </w:rPr>
            </w:pPr>
          </w:p>
        </w:tc>
        <w:tc>
          <w:tcPr>
            <w:tcW w:w="851" w:type="dxa"/>
            <w:vMerge/>
          </w:tcPr>
          <w:p w:rsidR="002365E6" w:rsidRPr="00E51C9D" w:rsidRDefault="002365E6" w:rsidP="00617F7E">
            <w:pPr>
              <w:pStyle w:val="ConsPlusNormal"/>
              <w:ind w:firstLine="0"/>
              <w:jc w:val="center"/>
              <w:rPr>
                <w:rFonts w:ascii="Times New Roman" w:hAnsi="Times New Roman" w:cs="Times New Roman"/>
                <w:sz w:val="24"/>
                <w:szCs w:val="24"/>
              </w:rPr>
            </w:pPr>
          </w:p>
        </w:tc>
        <w:tc>
          <w:tcPr>
            <w:tcW w:w="708" w:type="dxa"/>
            <w:vMerge/>
          </w:tcPr>
          <w:p w:rsidR="002365E6" w:rsidRPr="00E51C9D" w:rsidRDefault="002365E6" w:rsidP="00617F7E">
            <w:pPr>
              <w:pStyle w:val="ConsPlusNormal"/>
              <w:ind w:firstLine="0"/>
              <w:jc w:val="center"/>
              <w:rPr>
                <w:rFonts w:ascii="Times New Roman" w:hAnsi="Times New Roman" w:cs="Times New Roman"/>
                <w:sz w:val="24"/>
                <w:szCs w:val="24"/>
              </w:rPr>
            </w:pPr>
          </w:p>
        </w:tc>
        <w:tc>
          <w:tcPr>
            <w:tcW w:w="709" w:type="dxa"/>
            <w:vMerge/>
          </w:tcPr>
          <w:p w:rsidR="002365E6" w:rsidRPr="00E51C9D" w:rsidRDefault="002365E6" w:rsidP="00617F7E">
            <w:pPr>
              <w:pStyle w:val="ConsPlusNormal"/>
              <w:ind w:firstLine="0"/>
              <w:jc w:val="center"/>
              <w:rPr>
                <w:rFonts w:ascii="Times New Roman" w:hAnsi="Times New Roman" w:cs="Times New Roman"/>
                <w:sz w:val="24"/>
                <w:szCs w:val="24"/>
              </w:rPr>
            </w:pPr>
          </w:p>
        </w:tc>
        <w:tc>
          <w:tcPr>
            <w:tcW w:w="851" w:type="dxa"/>
            <w:vMerge/>
          </w:tcPr>
          <w:p w:rsidR="002365E6" w:rsidRPr="00E51C9D" w:rsidRDefault="002365E6" w:rsidP="00617F7E">
            <w:pPr>
              <w:pStyle w:val="ConsPlusNormal"/>
              <w:ind w:firstLine="0"/>
              <w:jc w:val="center"/>
              <w:rPr>
                <w:rFonts w:ascii="Times New Roman" w:hAnsi="Times New Roman" w:cs="Times New Roman"/>
                <w:sz w:val="24"/>
                <w:szCs w:val="24"/>
              </w:rPr>
            </w:pPr>
          </w:p>
        </w:tc>
      </w:tr>
    </w:tbl>
    <w:p w:rsidR="00617F7E" w:rsidRPr="00E51C9D" w:rsidRDefault="00617F7E" w:rsidP="00617F7E">
      <w:pPr>
        <w:widowControl w:val="0"/>
        <w:ind w:firstLine="426"/>
        <w:rPr>
          <w:rFonts w:ascii="Times New Roman" w:eastAsia="SimSun" w:hAnsi="Times New Roman" w:cs="Times New Roman"/>
          <w:sz w:val="24"/>
          <w:szCs w:val="24"/>
          <w:lang w:eastAsia="zh-CN"/>
        </w:rPr>
      </w:pPr>
    </w:p>
    <w:p w:rsidR="0015613C" w:rsidRPr="00E51C9D" w:rsidRDefault="0015613C" w:rsidP="00617F7E">
      <w:pPr>
        <w:widowControl w:val="0"/>
        <w:ind w:firstLine="426"/>
        <w:rPr>
          <w:rFonts w:ascii="Times New Roman" w:eastAsia="SimSun" w:hAnsi="Times New Roman" w:cs="Times New Roman"/>
          <w:sz w:val="24"/>
          <w:szCs w:val="24"/>
          <w:lang w:eastAsia="zh-CN"/>
        </w:rPr>
        <w:sectPr w:rsidR="0015613C" w:rsidRPr="00E51C9D" w:rsidSect="002946DF">
          <w:pgSz w:w="11906" w:h="16838"/>
          <w:pgMar w:top="567" w:right="709" w:bottom="709" w:left="1134" w:header="720" w:footer="363" w:gutter="0"/>
          <w:cols w:space="720"/>
          <w:docGrid w:linePitch="360"/>
        </w:sectPr>
      </w:pPr>
    </w:p>
    <w:p w:rsidR="00617F7E" w:rsidRPr="00E51C9D" w:rsidRDefault="00617F7E" w:rsidP="00617F7E">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3.3) Вспомогательные виды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617F7E" w:rsidRPr="00E51C9D" w:rsidTr="00617F7E">
        <w:trPr>
          <w:trHeight w:val="552"/>
        </w:trPr>
        <w:tc>
          <w:tcPr>
            <w:tcW w:w="3872" w:type="dxa"/>
            <w:vAlign w:val="center"/>
          </w:tcPr>
          <w:p w:rsidR="00617F7E" w:rsidRPr="00E51C9D" w:rsidRDefault="00617F7E" w:rsidP="00617F7E">
            <w:pPr>
              <w:tabs>
                <w:tab w:val="left" w:pos="2520"/>
              </w:tabs>
              <w:ind w:firstLine="0"/>
              <w:jc w:val="center"/>
              <w:rPr>
                <w:rFonts w:ascii="Times New Roman" w:hAnsi="Times New Roman" w:cs="Times New Roman"/>
                <w:b/>
                <w:sz w:val="24"/>
                <w:szCs w:val="24"/>
              </w:rPr>
            </w:pPr>
            <w:r w:rsidRPr="00E51C9D">
              <w:rPr>
                <w:rFonts w:ascii="Times New Roman" w:hAnsi="Times New Roman" w:cs="Times New Roman"/>
                <w:sz w:val="24"/>
                <w:szCs w:val="24"/>
              </w:rPr>
              <w:t>Виды разрешенного использования</w:t>
            </w:r>
            <w:r w:rsidRPr="00E51C9D">
              <w:rPr>
                <w:rFonts w:ascii="Times New Roman" w:hAnsi="Times New Roman" w:cs="Times New Roman"/>
                <w:b/>
                <w:sz w:val="24"/>
                <w:szCs w:val="24"/>
              </w:rPr>
              <w:t xml:space="preserve"> </w:t>
            </w:r>
          </w:p>
        </w:tc>
        <w:tc>
          <w:tcPr>
            <w:tcW w:w="6051" w:type="dxa"/>
            <w:vAlign w:val="center"/>
          </w:tcPr>
          <w:p w:rsidR="00617F7E" w:rsidRPr="00E51C9D" w:rsidRDefault="00617F7E" w:rsidP="00617F7E">
            <w:pPr>
              <w:tabs>
                <w:tab w:val="left" w:pos="2520"/>
              </w:tabs>
              <w:ind w:firstLine="0"/>
              <w:jc w:val="center"/>
              <w:rPr>
                <w:rFonts w:ascii="Times New Roman" w:hAnsi="Times New Roman" w:cs="Times New Roman"/>
                <w:b/>
                <w:sz w:val="24"/>
                <w:szCs w:val="24"/>
              </w:rPr>
            </w:pPr>
            <w:r w:rsidRPr="00E51C9D">
              <w:rPr>
                <w:rFonts w:ascii="Times New Roman" w:hAnsi="Times New Roman" w:cs="Times New Roman"/>
                <w:sz w:val="24"/>
                <w:szCs w:val="24"/>
              </w:rPr>
              <w:t>Предельные параметры разрешенного строительства</w:t>
            </w:r>
          </w:p>
        </w:tc>
      </w:tr>
      <w:tr w:rsidR="00617F7E" w:rsidRPr="00E51C9D" w:rsidTr="00617F7E">
        <w:trPr>
          <w:trHeight w:val="841"/>
        </w:trPr>
        <w:tc>
          <w:tcPr>
            <w:tcW w:w="3872" w:type="dxa"/>
            <w:vAlign w:val="center"/>
          </w:tcPr>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Парковки, гаражи для временного хранения автотранспорта</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Гостевые автостоянки для парковки легковых автомобилей посетителей</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Склады, ангары, навесы</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w:t>
            </w:r>
            <w:proofErr w:type="spellStart"/>
            <w:r w:rsidRPr="00E51C9D">
              <w:rPr>
                <w:rFonts w:ascii="Times New Roman" w:hAnsi="Times New Roman" w:cs="Times New Roman"/>
                <w:sz w:val="24"/>
                <w:szCs w:val="24"/>
              </w:rPr>
              <w:t>газорастпределительные</w:t>
            </w:r>
            <w:proofErr w:type="spellEnd"/>
            <w:r w:rsidRPr="00E51C9D">
              <w:rPr>
                <w:rFonts w:ascii="Times New Roman" w:hAnsi="Times New Roman" w:cs="Times New Roman"/>
                <w:sz w:val="24"/>
                <w:szCs w:val="24"/>
              </w:rPr>
              <w:t xml:space="preserve"> станции, линии связи, телефонные станции, вышки радиорелейной, сотовой связи, канализации, очистные сооружения)</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Площадки для сбора твердых бытовых отходов</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Общественные туалеты</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Элементы благоустройства</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Площадки для отдыха</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Памятники, объекты монументального искусства</w:t>
            </w:r>
          </w:p>
        </w:tc>
        <w:tc>
          <w:tcPr>
            <w:tcW w:w="6051" w:type="dxa"/>
            <w:vAlign w:val="center"/>
          </w:tcPr>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Максимальное количество надземных этажей  – 1 этаж.</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Максимальная высота строений - 6 м.</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Минимальный отступ строений и сооружений от границ соседних участков - 3 м</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На территории предприятия предусматриваются санитарно-защитные разрывы до мест выдачи и приема пищевой продукции:</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-от открытых загонов содержания скота - не менее 50 м;</w:t>
            </w:r>
          </w:p>
          <w:p w:rsidR="00617F7E" w:rsidRPr="00E51C9D" w:rsidRDefault="00617F7E" w:rsidP="00617F7E">
            <w:pPr>
              <w:ind w:firstLine="0"/>
              <w:rPr>
                <w:rFonts w:ascii="Times New Roman" w:hAnsi="Times New Roman" w:cs="Times New Roman"/>
                <w:sz w:val="24"/>
                <w:szCs w:val="24"/>
              </w:rPr>
            </w:pPr>
            <w:r w:rsidRPr="00E51C9D">
              <w:rPr>
                <w:rFonts w:ascii="Times New Roman" w:hAnsi="Times New Roman" w:cs="Times New Roman"/>
                <w:sz w:val="24"/>
                <w:szCs w:val="24"/>
              </w:rPr>
              <w:t xml:space="preserve">-от закрытых помещений базы </w:t>
            </w:r>
            <w:proofErr w:type="spellStart"/>
            <w:r w:rsidRPr="00E51C9D">
              <w:rPr>
                <w:rFonts w:ascii="Times New Roman" w:hAnsi="Times New Roman" w:cs="Times New Roman"/>
                <w:sz w:val="24"/>
                <w:szCs w:val="24"/>
              </w:rPr>
              <w:t>предубойного</w:t>
            </w:r>
            <w:proofErr w:type="spellEnd"/>
            <w:r w:rsidRPr="00E51C9D">
              <w:rPr>
                <w:rFonts w:ascii="Times New Roman" w:hAnsi="Times New Roman" w:cs="Times New Roman"/>
                <w:sz w:val="24"/>
                <w:szCs w:val="24"/>
              </w:rPr>
              <w:t xml:space="preserve"> содержания скота и от складов хранения твердого топлива - не менее 25 м.</w:t>
            </w:r>
          </w:p>
        </w:tc>
      </w:tr>
    </w:tbl>
    <w:p w:rsidR="00617F7E" w:rsidRPr="00E51C9D" w:rsidRDefault="00617F7E" w:rsidP="00A110D3">
      <w:pPr>
        <w:tabs>
          <w:tab w:val="left" w:pos="2520"/>
        </w:tabs>
        <w:ind w:firstLine="0"/>
        <w:outlineLvl w:val="0"/>
        <w:rPr>
          <w:rFonts w:ascii="Times New Roman" w:hAnsi="Times New Roman" w:cs="Times New Roman"/>
          <w:sz w:val="24"/>
          <w:szCs w:val="24"/>
        </w:rPr>
      </w:pPr>
    </w:p>
    <w:p w:rsidR="00EC08C4" w:rsidRPr="00E51C9D" w:rsidRDefault="00EC08C4" w:rsidP="00EC08C4">
      <w:pPr>
        <w:pStyle w:val="20"/>
        <w:spacing w:before="0"/>
        <w:rPr>
          <w:rFonts w:ascii="Times New Roman" w:hAnsi="Times New Roman" w:cs="Times New Roman"/>
          <w:color w:val="auto"/>
          <w:sz w:val="24"/>
          <w:szCs w:val="24"/>
        </w:rPr>
      </w:pPr>
      <w:bookmarkStart w:id="564" w:name="_Toc536097715"/>
      <w:bookmarkStart w:id="565" w:name="_Toc536808544"/>
      <w:bookmarkStart w:id="566" w:name="_Toc2849318"/>
      <w:bookmarkStart w:id="567" w:name="_Toc7446424"/>
      <w:r w:rsidRPr="00E51C9D">
        <w:rPr>
          <w:rFonts w:ascii="Times New Roman" w:hAnsi="Times New Roman" w:cs="Times New Roman"/>
          <w:color w:val="auto"/>
          <w:sz w:val="24"/>
          <w:szCs w:val="24"/>
        </w:rPr>
        <w:t xml:space="preserve">Статья </w:t>
      </w:r>
      <w:r w:rsidR="00617F7E" w:rsidRPr="00E51C9D">
        <w:rPr>
          <w:rFonts w:ascii="Times New Roman" w:hAnsi="Times New Roman" w:cs="Times New Roman"/>
          <w:color w:val="auto"/>
          <w:sz w:val="24"/>
          <w:szCs w:val="24"/>
        </w:rPr>
        <w:t>39</w:t>
      </w:r>
      <w:r w:rsidRPr="00E51C9D">
        <w:rPr>
          <w:rFonts w:ascii="Times New Roman" w:hAnsi="Times New Roman" w:cs="Times New Roman"/>
          <w:color w:val="auto"/>
          <w:sz w:val="24"/>
          <w:szCs w:val="24"/>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564"/>
      <w:bookmarkEnd w:id="565"/>
      <w:bookmarkEnd w:id="566"/>
      <w:bookmarkEnd w:id="567"/>
    </w:p>
    <w:p w:rsidR="0023126A" w:rsidRPr="00E51C9D" w:rsidRDefault="0023126A" w:rsidP="0023126A">
      <w:pPr>
        <w:rPr>
          <w:rFonts w:ascii="Times New Roman" w:eastAsia="SimSun" w:hAnsi="Times New Roman" w:cs="Times New Roman"/>
          <w:sz w:val="24"/>
          <w:szCs w:val="24"/>
          <w:lang w:eastAsia="zh-CN"/>
        </w:rPr>
      </w:pPr>
      <w:bookmarkStart w:id="568" w:name="_Toc470251941"/>
      <w:bookmarkStart w:id="569" w:name="_Toc486964694"/>
      <w:r w:rsidRPr="00E51C9D">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3126A" w:rsidRPr="00E51C9D" w:rsidRDefault="0023126A" w:rsidP="0023126A">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w:t>
      </w:r>
      <w:proofErr w:type="spellStart"/>
      <w:r w:rsidRPr="00E51C9D">
        <w:rPr>
          <w:rFonts w:ascii="Times New Roman" w:eastAsia="SimSun" w:hAnsi="Times New Roman" w:cs="Times New Roman"/>
          <w:sz w:val="24"/>
          <w:szCs w:val="24"/>
          <w:lang w:eastAsia="zh-CN"/>
        </w:rPr>
        <w:t>СанПиН</w:t>
      </w:r>
      <w:proofErr w:type="spellEnd"/>
      <w:r w:rsidRPr="00E51C9D">
        <w:rPr>
          <w:rFonts w:ascii="Times New Roman" w:eastAsia="SimSun" w:hAnsi="Times New Roman" w:cs="Times New Roman"/>
          <w:sz w:val="24"/>
          <w:szCs w:val="24"/>
          <w:lang w:eastAsia="zh-CN"/>
        </w:rPr>
        <w:t xml:space="preserve"> 2.2.1/2.1.1.1200-03 "Санитарно-защитные зоны и санитарная классификация предприятий, сооружений и иных объектов".</w:t>
      </w:r>
    </w:p>
    <w:p w:rsidR="0023126A" w:rsidRPr="00E51C9D" w:rsidRDefault="0023126A" w:rsidP="0023126A">
      <w:pP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15613C" w:rsidRPr="00E51C9D">
        <w:rPr>
          <w:rFonts w:ascii="Times New Roman" w:eastAsia="SimSun" w:hAnsi="Times New Roman" w:cs="Times New Roman"/>
          <w:sz w:val="24"/>
          <w:szCs w:val="24"/>
          <w:lang w:eastAsia="zh-CN"/>
        </w:rPr>
        <w:t>43-48</w:t>
      </w:r>
      <w:r w:rsidRPr="00E51C9D">
        <w:rPr>
          <w:rFonts w:ascii="Times New Roman" w:eastAsia="SimSun" w:hAnsi="Times New Roman" w:cs="Times New Roman"/>
          <w:sz w:val="24"/>
          <w:szCs w:val="24"/>
          <w:lang w:eastAsia="zh-CN"/>
        </w:rPr>
        <w:t xml:space="preserve"> настоящих Правил.</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4. Высоту и вид ограждения следует принимать:</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не менее 1,6 м, стальная сетка или железобетонное решетчатое;</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E51C9D">
        <w:rPr>
          <w:rFonts w:ascii="Times New Roman" w:eastAsia="SimSun" w:hAnsi="Times New Roman" w:cs="Times New Roman"/>
          <w:sz w:val="24"/>
          <w:szCs w:val="24"/>
          <w:lang w:eastAsia="zh-CN"/>
        </w:rPr>
        <w:t>артскважины</w:t>
      </w:r>
      <w:proofErr w:type="spellEnd"/>
      <w:r w:rsidRPr="00E51C9D">
        <w:rPr>
          <w:rFonts w:ascii="Times New Roman" w:eastAsia="SimSun" w:hAnsi="Times New Roman" w:cs="Times New Roman"/>
          <w:sz w:val="24"/>
          <w:szCs w:val="24"/>
          <w:lang w:eastAsia="zh-CN"/>
        </w:rPr>
        <w:t>, водозаборы и т.п.)  - не  менее 1,6 м, стальная сетка или железобетонное решетчатое.</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Устройство оград следует выполнять в соответствии со </w:t>
      </w:r>
      <w:proofErr w:type="spellStart"/>
      <w:r w:rsidRPr="00E51C9D">
        <w:rPr>
          <w:rFonts w:ascii="Times New Roman" w:eastAsia="SimSun" w:hAnsi="Times New Roman" w:cs="Times New Roman"/>
          <w:sz w:val="24"/>
          <w:szCs w:val="24"/>
          <w:lang w:eastAsia="zh-CN"/>
        </w:rPr>
        <w:t>СНиП</w:t>
      </w:r>
      <w:proofErr w:type="spellEnd"/>
      <w:r w:rsidRPr="00E51C9D">
        <w:rPr>
          <w:rFonts w:ascii="Times New Roman" w:eastAsia="SimSun" w:hAnsi="Times New Roman" w:cs="Times New Roman"/>
          <w:sz w:val="24"/>
          <w:szCs w:val="24"/>
          <w:lang w:eastAsia="zh-CN"/>
        </w:rPr>
        <w:t xml:space="preserve"> III-10-75 "Благоустройство территорий".</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7. Не допускается размещение сельскохозяйственных предприятий, зданий, сооружений:</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на площадках залегания полезных ископаемых без согласования с органами Госгортехнадзора;</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в зонах оползней, которые могут угрожать застройке и эксплуатации предприятий, зданий и сооружений;</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в первом поясе зоны санитарной охраны источников водоснабжения населенных пунктов;</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в первой и второй зонах округов санитарной охраны курортов;</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на землях пригородных зеленых зон городских округов и городских поселений;</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на землях особо охраняемых природных территорий.</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Допускается размещение сельскохозяйственных предприятий, зданий и сооружений:</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во втором поясе санитарной охраны источников водоснабжения населенных пунктов, кроме животноводческих и птицеводческих предприятий;</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w:t>
      </w:r>
      <w:r w:rsidRPr="00E51C9D">
        <w:rPr>
          <w:rFonts w:ascii="Times New Roman" w:eastAsia="SimSun" w:hAnsi="Times New Roman" w:cs="Times New Roman"/>
          <w:sz w:val="24"/>
          <w:szCs w:val="24"/>
          <w:lang w:eastAsia="zh-CN"/>
        </w:rPr>
        <w:lastRenderedPageBreak/>
        <w:t>приниматься не менее чем на 0,5 м выше расчетного горизонта воды с учетом подпора и уклона водотока, а также расчетной высоты волны и ее нагона.</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8.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9. В санитарно-защитных зонах допускается размещать склады (хранилища) зерна, фруктов, овощей и картофеля, питомники растений.</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11.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23126A" w:rsidRPr="00E51C9D" w:rsidRDefault="0023126A" w:rsidP="0023126A">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12. Минимальная доля озелененной территории земельного участка принимается в соответствии с п.2 статьи </w:t>
      </w:r>
      <w:r w:rsidR="0015613C" w:rsidRPr="00E51C9D">
        <w:rPr>
          <w:rFonts w:ascii="Times New Roman" w:eastAsia="SimSun" w:hAnsi="Times New Roman" w:cs="Times New Roman"/>
          <w:sz w:val="24"/>
          <w:szCs w:val="24"/>
          <w:lang w:eastAsia="zh-CN"/>
        </w:rPr>
        <w:t>41</w:t>
      </w:r>
      <w:r w:rsidRPr="00E51C9D">
        <w:rPr>
          <w:rFonts w:ascii="Times New Roman" w:eastAsia="SimSun" w:hAnsi="Times New Roman" w:cs="Times New Roman"/>
          <w:sz w:val="24"/>
          <w:szCs w:val="24"/>
          <w:lang w:eastAsia="zh-CN"/>
        </w:rPr>
        <w:t xml:space="preserve"> настоящих Правил.</w:t>
      </w:r>
    </w:p>
    <w:p w:rsidR="003B78BA" w:rsidRPr="00E51C9D" w:rsidRDefault="003B78BA" w:rsidP="003B78BA">
      <w:pPr>
        <w:ind w:firstLine="851"/>
        <w:outlineLvl w:val="0"/>
        <w:rPr>
          <w:rFonts w:ascii="Times New Roman" w:hAnsi="Times New Roman" w:cs="Times New Roman"/>
          <w:b/>
          <w:sz w:val="24"/>
          <w:szCs w:val="24"/>
        </w:rPr>
      </w:pPr>
    </w:p>
    <w:p w:rsidR="00906357" w:rsidRPr="00E51C9D" w:rsidRDefault="00906357" w:rsidP="00033018">
      <w:pPr>
        <w:pStyle w:val="20"/>
        <w:spacing w:before="0"/>
        <w:rPr>
          <w:rFonts w:ascii="Times New Roman" w:hAnsi="Times New Roman" w:cs="Times New Roman"/>
          <w:color w:val="auto"/>
          <w:sz w:val="24"/>
          <w:szCs w:val="24"/>
        </w:rPr>
      </w:pPr>
      <w:bookmarkStart w:id="570" w:name="_Toc7446272"/>
      <w:bookmarkStart w:id="571" w:name="_Toc7446425"/>
      <w:r w:rsidRPr="00E51C9D">
        <w:rPr>
          <w:rFonts w:ascii="Times New Roman" w:hAnsi="Times New Roman" w:cs="Times New Roman"/>
          <w:color w:val="auto"/>
          <w:sz w:val="24"/>
          <w:szCs w:val="24"/>
        </w:rPr>
        <w:t xml:space="preserve">Статья </w:t>
      </w:r>
      <w:r w:rsidR="00033018" w:rsidRPr="00E51C9D">
        <w:rPr>
          <w:rFonts w:ascii="Times New Roman" w:hAnsi="Times New Roman" w:cs="Times New Roman"/>
          <w:color w:val="auto"/>
          <w:sz w:val="24"/>
          <w:szCs w:val="24"/>
        </w:rPr>
        <w:t>40</w:t>
      </w:r>
      <w:r w:rsidRPr="00E51C9D">
        <w:rPr>
          <w:rFonts w:ascii="Times New Roman" w:hAnsi="Times New Roman" w:cs="Times New Roman"/>
          <w:color w:val="auto"/>
          <w:sz w:val="24"/>
          <w:szCs w:val="24"/>
        </w:rPr>
        <w:t>.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bookmarkEnd w:id="568"/>
      <w:bookmarkEnd w:id="569"/>
      <w:bookmarkEnd w:id="570"/>
      <w:bookmarkEnd w:id="571"/>
    </w:p>
    <w:p w:rsidR="007A1C3A" w:rsidRPr="00E51C9D" w:rsidRDefault="00906357" w:rsidP="007A1C3A">
      <w:pPr>
        <w:ind w:firstLine="0"/>
        <w:outlineLvl w:val="0"/>
        <w:rPr>
          <w:rFonts w:ascii="Times New Roman" w:hAnsi="Times New Roman" w:cs="Times New Roman"/>
          <w:b/>
          <w:sz w:val="24"/>
          <w:szCs w:val="24"/>
          <w:u w:val="single"/>
        </w:rPr>
      </w:pPr>
      <w:bookmarkStart w:id="572" w:name="_Toc536808546"/>
      <w:bookmarkStart w:id="573" w:name="_Toc2770895"/>
      <w:bookmarkStart w:id="574" w:name="_Toc2849320"/>
      <w:bookmarkStart w:id="575" w:name="_Toc3399256"/>
      <w:bookmarkStart w:id="576" w:name="_Toc7446273"/>
      <w:bookmarkStart w:id="577" w:name="_Toc7446426"/>
      <w:r w:rsidRPr="00E51C9D">
        <w:rPr>
          <w:rFonts w:ascii="Times New Roman" w:hAnsi="Times New Roman" w:cs="Times New Roman"/>
          <w:b/>
          <w:sz w:val="24"/>
          <w:szCs w:val="24"/>
          <w:u w:val="single"/>
        </w:rPr>
        <w:t xml:space="preserve">1) Зона </w:t>
      </w:r>
      <w:bookmarkStart w:id="578" w:name="_Toc470251943"/>
      <w:bookmarkStart w:id="579" w:name="_Toc479729852"/>
      <w:bookmarkStart w:id="580" w:name="_Toc485899855"/>
      <w:bookmarkStart w:id="581" w:name="_Toc485902095"/>
      <w:bookmarkStart w:id="582" w:name="_Toc489630342"/>
      <w:bookmarkStart w:id="583" w:name="_Toc489643432"/>
      <w:bookmarkStart w:id="584" w:name="_Toc536808547"/>
      <w:bookmarkStart w:id="585" w:name="_Toc2770896"/>
      <w:bookmarkStart w:id="586" w:name="_Toc2849321"/>
      <w:bookmarkStart w:id="587" w:name="_Toc3399257"/>
      <w:bookmarkEnd w:id="572"/>
      <w:bookmarkEnd w:id="573"/>
      <w:bookmarkEnd w:id="574"/>
      <w:bookmarkEnd w:id="575"/>
      <w:r w:rsidR="007A1C3A" w:rsidRPr="00E51C9D">
        <w:rPr>
          <w:rFonts w:ascii="Times New Roman" w:hAnsi="Times New Roman" w:cs="Times New Roman"/>
          <w:b/>
          <w:sz w:val="24"/>
          <w:szCs w:val="24"/>
          <w:u w:val="single"/>
        </w:rPr>
        <w:t>ритуального назначения (С-1)</w:t>
      </w:r>
      <w:bookmarkEnd w:id="576"/>
      <w:bookmarkEnd w:id="577"/>
    </w:p>
    <w:p w:rsidR="00906357" w:rsidRPr="00E51C9D" w:rsidRDefault="00906357" w:rsidP="007A1C3A">
      <w:pPr>
        <w:ind w:firstLine="0"/>
        <w:outlineLvl w:val="0"/>
        <w:rPr>
          <w:rFonts w:ascii="Times New Roman" w:hAnsi="Times New Roman" w:cs="Times New Roman"/>
          <w:sz w:val="24"/>
          <w:szCs w:val="24"/>
        </w:rPr>
      </w:pPr>
      <w:bookmarkStart w:id="588" w:name="_Toc7446274"/>
      <w:bookmarkStart w:id="589" w:name="_Toc7446427"/>
      <w:r w:rsidRPr="00E51C9D">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578"/>
      <w:bookmarkEnd w:id="579"/>
      <w:bookmarkEnd w:id="580"/>
      <w:bookmarkEnd w:id="581"/>
      <w:bookmarkEnd w:id="582"/>
      <w:bookmarkEnd w:id="583"/>
      <w:bookmarkEnd w:id="584"/>
      <w:bookmarkEnd w:id="585"/>
      <w:bookmarkEnd w:id="586"/>
      <w:bookmarkEnd w:id="587"/>
      <w:bookmarkEnd w:id="588"/>
      <w:bookmarkEnd w:id="589"/>
    </w:p>
    <w:tbl>
      <w:tblPr>
        <w:tblW w:w="9630"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6"/>
        <w:gridCol w:w="851"/>
        <w:gridCol w:w="1134"/>
        <w:gridCol w:w="850"/>
        <w:gridCol w:w="1119"/>
        <w:gridCol w:w="850"/>
        <w:gridCol w:w="851"/>
        <w:gridCol w:w="850"/>
        <w:gridCol w:w="719"/>
      </w:tblGrid>
      <w:tr w:rsidR="007A1C3A" w:rsidRPr="00E51C9D" w:rsidTr="002C5892">
        <w:trPr>
          <w:cantSplit/>
          <w:trHeight w:val="784"/>
          <w:jc w:val="center"/>
        </w:trPr>
        <w:tc>
          <w:tcPr>
            <w:tcW w:w="2406" w:type="dxa"/>
            <w:vMerge w:val="restart"/>
            <w:shd w:val="clear" w:color="auto" w:fill="auto"/>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1" w:type="dxa"/>
            <w:vMerge w:val="restart"/>
            <w:shd w:val="clear" w:color="auto" w:fill="auto"/>
            <w:vAlign w:val="center"/>
          </w:tcPr>
          <w:p w:rsidR="007A1C3A" w:rsidRPr="00E51C9D" w:rsidRDefault="007A1C3A" w:rsidP="007A1C3A">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373" w:type="dxa"/>
            <w:gridSpan w:val="7"/>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7A1C3A" w:rsidRPr="00E51C9D" w:rsidTr="002C5892">
        <w:trPr>
          <w:cantSplit/>
          <w:trHeight w:val="4590"/>
          <w:jc w:val="center"/>
        </w:trPr>
        <w:tc>
          <w:tcPr>
            <w:tcW w:w="2406" w:type="dxa"/>
            <w:vMerge/>
            <w:shd w:val="clear" w:color="auto" w:fill="auto"/>
          </w:tcPr>
          <w:p w:rsidR="007A1C3A" w:rsidRPr="00E51C9D" w:rsidRDefault="007A1C3A" w:rsidP="007A1C3A">
            <w:pPr>
              <w:widowControl w:val="0"/>
              <w:ind w:firstLine="0"/>
              <w:jc w:val="center"/>
              <w:rPr>
                <w:rFonts w:ascii="Times New Roman" w:eastAsia="SimSun" w:hAnsi="Times New Roman" w:cs="Times New Roman"/>
                <w:sz w:val="24"/>
                <w:szCs w:val="24"/>
                <w:lang w:eastAsia="zh-CN"/>
              </w:rPr>
            </w:pPr>
          </w:p>
        </w:tc>
        <w:tc>
          <w:tcPr>
            <w:tcW w:w="851" w:type="dxa"/>
            <w:vMerge/>
            <w:shd w:val="clear" w:color="auto" w:fill="auto"/>
          </w:tcPr>
          <w:p w:rsidR="007A1C3A" w:rsidRPr="00E51C9D" w:rsidRDefault="007A1C3A" w:rsidP="007A1C3A">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7A1C3A" w:rsidRPr="00E51C9D" w:rsidRDefault="007A1C3A" w:rsidP="007A1C3A">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0" w:type="dxa"/>
            <w:textDirection w:val="btLr"/>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19" w:type="dxa"/>
            <w:textDirection w:val="btLr"/>
            <w:vAlign w:val="center"/>
          </w:tcPr>
          <w:p w:rsidR="007A1C3A" w:rsidRPr="00E51C9D" w:rsidRDefault="007A1C3A" w:rsidP="007A1C3A">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850" w:type="dxa"/>
            <w:textDirection w:val="btLr"/>
            <w:vAlign w:val="center"/>
          </w:tcPr>
          <w:p w:rsidR="007A1C3A" w:rsidRPr="00E51C9D" w:rsidRDefault="007A1C3A" w:rsidP="007A1C3A">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851" w:type="dxa"/>
            <w:textDirection w:val="btLr"/>
            <w:vAlign w:val="center"/>
          </w:tcPr>
          <w:p w:rsidR="007A1C3A" w:rsidRPr="00E51C9D" w:rsidRDefault="007A1C3A" w:rsidP="007A1C3A">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719" w:type="dxa"/>
            <w:textDirection w:val="btLr"/>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7A1C3A" w:rsidRPr="00E51C9D" w:rsidTr="002C5892">
        <w:trPr>
          <w:cantSplit/>
          <w:trHeight w:val="237"/>
          <w:jc w:val="center"/>
        </w:trPr>
        <w:tc>
          <w:tcPr>
            <w:tcW w:w="2406" w:type="dxa"/>
            <w:shd w:val="clear" w:color="auto" w:fill="auto"/>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1" w:type="dxa"/>
            <w:shd w:val="clear" w:color="auto" w:fill="auto"/>
            <w:vAlign w:val="center"/>
          </w:tcPr>
          <w:p w:rsidR="007A1C3A" w:rsidRPr="00E51C9D" w:rsidRDefault="007A1C3A" w:rsidP="007A1C3A">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134" w:type="dxa"/>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0" w:type="dxa"/>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19" w:type="dxa"/>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850" w:type="dxa"/>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51" w:type="dxa"/>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50" w:type="dxa"/>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719" w:type="dxa"/>
            <w:vAlign w:val="center"/>
          </w:tcPr>
          <w:p w:rsidR="007A1C3A" w:rsidRPr="00E51C9D" w:rsidRDefault="007A1C3A" w:rsidP="007A1C3A">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7A1C3A" w:rsidRPr="00E51C9D" w:rsidTr="002C5892">
        <w:trPr>
          <w:cantSplit/>
          <w:trHeight w:val="843"/>
          <w:jc w:val="center"/>
        </w:trPr>
        <w:tc>
          <w:tcPr>
            <w:tcW w:w="2406" w:type="dxa"/>
            <w:shd w:val="clear" w:color="auto" w:fill="auto"/>
          </w:tcPr>
          <w:p w:rsidR="007A1C3A" w:rsidRPr="00E51C9D" w:rsidRDefault="007A1C3A" w:rsidP="007A1C3A">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Ритуальная деятельность</w:t>
            </w:r>
          </w:p>
        </w:tc>
        <w:tc>
          <w:tcPr>
            <w:tcW w:w="851" w:type="dxa"/>
            <w:shd w:val="clear" w:color="auto" w:fill="auto"/>
          </w:tcPr>
          <w:p w:rsidR="007A1C3A" w:rsidRPr="00E51C9D" w:rsidRDefault="007A1C3A" w:rsidP="007A1C3A">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12.1</w:t>
            </w:r>
          </w:p>
        </w:tc>
        <w:tc>
          <w:tcPr>
            <w:tcW w:w="1134" w:type="dxa"/>
          </w:tcPr>
          <w:p w:rsidR="007A1C3A" w:rsidRPr="00E51C9D" w:rsidRDefault="006F2B95" w:rsidP="007A1C3A">
            <w:pPr>
              <w:pStyle w:val="aff1"/>
              <w:ind w:firstLine="0"/>
              <w:jc w:val="center"/>
              <w:rPr>
                <w:color w:val="auto"/>
              </w:rPr>
            </w:pPr>
            <w:r w:rsidRPr="00E51C9D">
              <w:rPr>
                <w:color w:val="auto"/>
              </w:rPr>
              <w:t>5</w:t>
            </w:r>
            <w:r w:rsidR="007A1C3A" w:rsidRPr="00E51C9D">
              <w:rPr>
                <w:color w:val="auto"/>
              </w:rPr>
              <w:t>00/</w:t>
            </w:r>
          </w:p>
          <w:p w:rsidR="007A1C3A" w:rsidRPr="00E51C9D" w:rsidRDefault="006F2B95" w:rsidP="007A1C3A">
            <w:pPr>
              <w:pStyle w:val="aff1"/>
              <w:ind w:firstLine="0"/>
              <w:jc w:val="center"/>
              <w:rPr>
                <w:color w:val="auto"/>
              </w:rPr>
            </w:pPr>
            <w:r w:rsidRPr="00E51C9D">
              <w:rPr>
                <w:color w:val="auto"/>
              </w:rPr>
              <w:t>1</w:t>
            </w:r>
            <w:r w:rsidR="007A1C3A" w:rsidRPr="00E51C9D">
              <w:rPr>
                <w:color w:val="auto"/>
              </w:rPr>
              <w:t>00000</w:t>
            </w:r>
          </w:p>
          <w:p w:rsidR="007A1C3A" w:rsidRPr="00E51C9D" w:rsidRDefault="007A1C3A" w:rsidP="007A1C3A">
            <w:pPr>
              <w:pStyle w:val="aff1"/>
              <w:ind w:firstLine="0"/>
              <w:jc w:val="center"/>
              <w:rPr>
                <w:color w:val="auto"/>
              </w:rPr>
            </w:pPr>
            <w:r w:rsidRPr="00E51C9D">
              <w:rPr>
                <w:color w:val="auto"/>
              </w:rPr>
              <w:t>кв.м</w:t>
            </w:r>
          </w:p>
        </w:tc>
        <w:tc>
          <w:tcPr>
            <w:tcW w:w="850" w:type="dxa"/>
          </w:tcPr>
          <w:p w:rsidR="007A1C3A" w:rsidRPr="00E51C9D" w:rsidRDefault="007A1C3A" w:rsidP="007A1C3A">
            <w:pPr>
              <w:pStyle w:val="aff1"/>
              <w:ind w:firstLine="0"/>
              <w:jc w:val="center"/>
              <w:rPr>
                <w:color w:val="auto"/>
              </w:rPr>
            </w:pPr>
            <w:r w:rsidRPr="00E51C9D">
              <w:rPr>
                <w:color w:val="auto"/>
              </w:rPr>
              <w:t>15 м</w:t>
            </w:r>
          </w:p>
        </w:tc>
        <w:tc>
          <w:tcPr>
            <w:tcW w:w="1119" w:type="dxa"/>
          </w:tcPr>
          <w:p w:rsidR="007A1C3A" w:rsidRPr="00E51C9D" w:rsidRDefault="007A1C3A" w:rsidP="007A1C3A">
            <w:pPr>
              <w:pStyle w:val="aff1"/>
              <w:ind w:firstLine="0"/>
              <w:jc w:val="center"/>
              <w:rPr>
                <w:color w:val="auto"/>
              </w:rPr>
            </w:pPr>
            <w:r w:rsidRPr="00E51C9D">
              <w:rPr>
                <w:color w:val="auto"/>
              </w:rPr>
              <w:t>5 м</w:t>
            </w:r>
          </w:p>
        </w:tc>
        <w:tc>
          <w:tcPr>
            <w:tcW w:w="850" w:type="dxa"/>
          </w:tcPr>
          <w:p w:rsidR="007A1C3A" w:rsidRPr="00E51C9D" w:rsidRDefault="007A1C3A" w:rsidP="007A1C3A">
            <w:pPr>
              <w:pStyle w:val="aff1"/>
              <w:ind w:firstLine="0"/>
              <w:jc w:val="center"/>
              <w:rPr>
                <w:color w:val="auto"/>
              </w:rPr>
            </w:pPr>
            <w:r w:rsidRPr="00E51C9D">
              <w:rPr>
                <w:color w:val="auto"/>
              </w:rPr>
              <w:t>3 м</w:t>
            </w:r>
          </w:p>
        </w:tc>
        <w:tc>
          <w:tcPr>
            <w:tcW w:w="851" w:type="dxa"/>
          </w:tcPr>
          <w:p w:rsidR="007A1C3A" w:rsidRPr="00E51C9D" w:rsidRDefault="007A1C3A" w:rsidP="007A1C3A">
            <w:pPr>
              <w:pStyle w:val="aff1"/>
              <w:ind w:firstLine="0"/>
              <w:jc w:val="center"/>
              <w:rPr>
                <w:color w:val="auto"/>
              </w:rPr>
            </w:pPr>
            <w:r w:rsidRPr="00E51C9D">
              <w:rPr>
                <w:color w:val="auto"/>
              </w:rPr>
              <w:t>1</w:t>
            </w:r>
          </w:p>
        </w:tc>
        <w:tc>
          <w:tcPr>
            <w:tcW w:w="850" w:type="dxa"/>
          </w:tcPr>
          <w:p w:rsidR="007A1C3A" w:rsidRPr="00E51C9D" w:rsidRDefault="002C5892" w:rsidP="007A1C3A">
            <w:pPr>
              <w:pStyle w:val="aff1"/>
              <w:ind w:firstLine="0"/>
              <w:jc w:val="center"/>
              <w:rPr>
                <w:color w:val="auto"/>
              </w:rPr>
            </w:pPr>
            <w:r w:rsidRPr="00E51C9D">
              <w:rPr>
                <w:color w:val="auto"/>
              </w:rPr>
              <w:t>15</w:t>
            </w:r>
            <w:r w:rsidR="007A1C3A" w:rsidRPr="00E51C9D">
              <w:rPr>
                <w:color w:val="auto"/>
              </w:rPr>
              <w:t xml:space="preserve"> м</w:t>
            </w:r>
          </w:p>
          <w:p w:rsidR="007A1C3A" w:rsidRPr="00E51C9D" w:rsidRDefault="007A1C3A" w:rsidP="007A1C3A">
            <w:pPr>
              <w:pStyle w:val="aff1"/>
              <w:ind w:firstLine="0"/>
              <w:jc w:val="center"/>
              <w:rPr>
                <w:color w:val="auto"/>
              </w:rPr>
            </w:pPr>
          </w:p>
        </w:tc>
        <w:tc>
          <w:tcPr>
            <w:tcW w:w="719" w:type="dxa"/>
          </w:tcPr>
          <w:p w:rsidR="007A1C3A" w:rsidRPr="00E51C9D" w:rsidRDefault="007A1C3A" w:rsidP="007A1C3A">
            <w:pPr>
              <w:pStyle w:val="aff1"/>
              <w:ind w:firstLine="0"/>
              <w:jc w:val="center"/>
              <w:rPr>
                <w:color w:val="auto"/>
              </w:rPr>
            </w:pPr>
            <w:r w:rsidRPr="00E51C9D">
              <w:rPr>
                <w:color w:val="auto"/>
              </w:rPr>
              <w:t>5%</w:t>
            </w:r>
          </w:p>
        </w:tc>
      </w:tr>
      <w:tr w:rsidR="002365E6" w:rsidRPr="00E51C9D" w:rsidTr="00AC55C2">
        <w:trPr>
          <w:cantSplit/>
          <w:trHeight w:val="563"/>
          <w:jc w:val="center"/>
        </w:trPr>
        <w:tc>
          <w:tcPr>
            <w:tcW w:w="2406" w:type="dxa"/>
            <w:shd w:val="clear" w:color="auto" w:fill="auto"/>
          </w:tcPr>
          <w:p w:rsidR="002365E6" w:rsidRPr="00E51C9D" w:rsidRDefault="002365E6" w:rsidP="00673E8F">
            <w:pPr>
              <w:widowControl w:val="0"/>
              <w:ind w:firstLine="0"/>
              <w:rPr>
                <w:rFonts w:ascii="Times New Roman" w:eastAsia="SimSun" w:hAnsi="Times New Roman" w:cs="Times New Roman"/>
                <w:sz w:val="24"/>
                <w:szCs w:val="24"/>
                <w:lang w:eastAsia="zh-CN"/>
              </w:rPr>
            </w:pPr>
            <w:r w:rsidRPr="00E51C9D">
              <w:rPr>
                <w:rFonts w:ascii="Times New Roman" w:hAnsi="Times New Roman" w:cs="Times New Roman"/>
                <w:sz w:val="24"/>
                <w:szCs w:val="24"/>
              </w:rPr>
              <w:lastRenderedPageBreak/>
              <w:t>Предоставление коммунальных услуг</w:t>
            </w:r>
          </w:p>
        </w:tc>
        <w:tc>
          <w:tcPr>
            <w:tcW w:w="851" w:type="dxa"/>
            <w:shd w:val="clear" w:color="auto" w:fill="auto"/>
          </w:tcPr>
          <w:p w:rsidR="002365E6" w:rsidRPr="00E51C9D" w:rsidRDefault="002365E6" w:rsidP="00673E8F">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3.1.1</w:t>
            </w:r>
          </w:p>
        </w:tc>
        <w:tc>
          <w:tcPr>
            <w:tcW w:w="1134" w:type="dxa"/>
          </w:tcPr>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 5000</w:t>
            </w:r>
          </w:p>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5239" w:type="dxa"/>
            <w:gridSpan w:val="6"/>
          </w:tcPr>
          <w:p w:rsidR="002365E6" w:rsidRPr="00E51C9D" w:rsidRDefault="002365E6" w:rsidP="002946DF">
            <w:pPr>
              <w:pStyle w:val="aff1"/>
              <w:ind w:firstLine="0"/>
              <w:jc w:val="center"/>
              <w:rPr>
                <w:color w:val="auto"/>
              </w:rPr>
            </w:pPr>
            <w:r w:rsidRPr="00E51C9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bl>
    <w:p w:rsidR="007A1C3A" w:rsidRPr="00E51C9D" w:rsidRDefault="007A1C3A" w:rsidP="007A1C3A">
      <w:pPr>
        <w:ind w:firstLine="426"/>
        <w:rPr>
          <w:rFonts w:ascii="Times New Roman" w:eastAsia="SimSun" w:hAnsi="Times New Roman" w:cs="Times New Roman"/>
          <w:sz w:val="24"/>
          <w:szCs w:val="24"/>
          <w:lang w:eastAsia="zh-CN"/>
        </w:rPr>
      </w:pPr>
    </w:p>
    <w:p w:rsidR="007A1C3A" w:rsidRPr="00E51C9D" w:rsidRDefault="002C5892" w:rsidP="007A1C3A">
      <w:pPr>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w:t>
      </w:r>
      <w:r w:rsidR="007A1C3A" w:rsidRPr="00E51C9D">
        <w:rPr>
          <w:rFonts w:ascii="Times New Roman" w:eastAsia="SimSun" w:hAnsi="Times New Roman" w:cs="Times New Roman"/>
          <w:sz w:val="24"/>
          <w:szCs w:val="24"/>
          <w:lang w:eastAsia="zh-CN"/>
        </w:rPr>
        <w:t>.2</w:t>
      </w:r>
      <w:r w:rsidRPr="00E51C9D">
        <w:rPr>
          <w:rFonts w:ascii="Times New Roman" w:eastAsia="SimSun" w:hAnsi="Times New Roman" w:cs="Times New Roman"/>
          <w:sz w:val="24"/>
          <w:szCs w:val="24"/>
          <w:lang w:eastAsia="zh-CN"/>
        </w:rPr>
        <w:t>)</w:t>
      </w:r>
      <w:r w:rsidR="007A1C3A" w:rsidRPr="00E51C9D">
        <w:rPr>
          <w:rFonts w:ascii="Times New Roman" w:eastAsia="SimSun" w:hAnsi="Times New Roman" w:cs="Times New Roman"/>
          <w:sz w:val="24"/>
          <w:szCs w:val="24"/>
          <w:lang w:eastAsia="zh-CN"/>
        </w:rPr>
        <w:t xml:space="preserve"> Условно разрешенные виды использования земельных участков и объектов капитального строительства: </w:t>
      </w:r>
    </w:p>
    <w:tbl>
      <w:tblPr>
        <w:tblW w:w="933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91"/>
        <w:gridCol w:w="1001"/>
        <w:gridCol w:w="700"/>
        <w:gridCol w:w="1134"/>
        <w:gridCol w:w="850"/>
        <w:gridCol w:w="709"/>
        <w:gridCol w:w="709"/>
        <w:gridCol w:w="850"/>
      </w:tblGrid>
      <w:tr w:rsidR="007A1C3A" w:rsidRPr="00E51C9D" w:rsidTr="006F2B95">
        <w:trPr>
          <w:cantSplit/>
          <w:trHeight w:val="739"/>
          <w:jc w:val="center"/>
        </w:trPr>
        <w:tc>
          <w:tcPr>
            <w:tcW w:w="2694" w:type="dxa"/>
            <w:vMerge w:val="restart"/>
            <w:shd w:val="clear" w:color="auto" w:fill="auto"/>
            <w:vAlign w:val="center"/>
          </w:tcPr>
          <w:p w:rsidR="007A1C3A" w:rsidRPr="00E51C9D" w:rsidRDefault="007A1C3A" w:rsidP="006F2B95">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691" w:type="dxa"/>
            <w:vMerge w:val="restart"/>
            <w:shd w:val="clear" w:color="auto" w:fill="auto"/>
            <w:vAlign w:val="center"/>
          </w:tcPr>
          <w:p w:rsidR="007A1C3A" w:rsidRPr="00E51C9D" w:rsidRDefault="007A1C3A" w:rsidP="006F2B95">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5953" w:type="dxa"/>
            <w:gridSpan w:val="7"/>
            <w:vAlign w:val="center"/>
          </w:tcPr>
          <w:p w:rsidR="007A1C3A" w:rsidRPr="00E51C9D" w:rsidRDefault="007A1C3A" w:rsidP="006F2B95">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7A1C3A" w:rsidRPr="00E51C9D" w:rsidTr="002C5892">
        <w:trPr>
          <w:cantSplit/>
          <w:trHeight w:val="4417"/>
          <w:jc w:val="center"/>
        </w:trPr>
        <w:tc>
          <w:tcPr>
            <w:tcW w:w="2694" w:type="dxa"/>
            <w:vMerge/>
            <w:shd w:val="clear" w:color="auto" w:fill="auto"/>
          </w:tcPr>
          <w:p w:rsidR="007A1C3A" w:rsidRPr="00E51C9D" w:rsidRDefault="007A1C3A" w:rsidP="006F2B95">
            <w:pPr>
              <w:widowControl w:val="0"/>
              <w:ind w:firstLine="0"/>
              <w:jc w:val="center"/>
              <w:rPr>
                <w:rFonts w:ascii="Times New Roman" w:eastAsia="SimSun" w:hAnsi="Times New Roman" w:cs="Times New Roman"/>
                <w:sz w:val="24"/>
                <w:szCs w:val="24"/>
                <w:lang w:eastAsia="zh-CN"/>
              </w:rPr>
            </w:pPr>
          </w:p>
        </w:tc>
        <w:tc>
          <w:tcPr>
            <w:tcW w:w="691" w:type="dxa"/>
            <w:vMerge/>
            <w:shd w:val="clear" w:color="auto" w:fill="auto"/>
          </w:tcPr>
          <w:p w:rsidR="007A1C3A" w:rsidRPr="00E51C9D" w:rsidRDefault="007A1C3A" w:rsidP="006F2B95">
            <w:pPr>
              <w:widowControl w:val="0"/>
              <w:ind w:firstLine="0"/>
              <w:jc w:val="center"/>
              <w:rPr>
                <w:rFonts w:ascii="Times New Roman" w:eastAsia="SimSun" w:hAnsi="Times New Roman" w:cs="Times New Roman"/>
                <w:sz w:val="24"/>
                <w:szCs w:val="24"/>
                <w:lang w:eastAsia="zh-CN"/>
              </w:rPr>
            </w:pPr>
          </w:p>
        </w:tc>
        <w:tc>
          <w:tcPr>
            <w:tcW w:w="1001" w:type="dxa"/>
            <w:textDirection w:val="btLr"/>
            <w:vAlign w:val="center"/>
          </w:tcPr>
          <w:p w:rsidR="007A1C3A" w:rsidRPr="00E51C9D" w:rsidRDefault="007A1C3A" w:rsidP="006F2B95">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700" w:type="dxa"/>
            <w:textDirection w:val="btLr"/>
            <w:vAlign w:val="center"/>
          </w:tcPr>
          <w:p w:rsidR="007A1C3A" w:rsidRPr="00E51C9D" w:rsidRDefault="007A1C3A" w:rsidP="006F2B95">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34" w:type="dxa"/>
            <w:textDirection w:val="btLr"/>
            <w:vAlign w:val="center"/>
          </w:tcPr>
          <w:p w:rsidR="007A1C3A" w:rsidRPr="00E51C9D" w:rsidRDefault="007A1C3A" w:rsidP="006F2B95">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850" w:type="dxa"/>
            <w:textDirection w:val="btLr"/>
            <w:vAlign w:val="center"/>
          </w:tcPr>
          <w:p w:rsidR="007A1C3A" w:rsidRPr="00E51C9D" w:rsidRDefault="007A1C3A" w:rsidP="006F2B95">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9" w:type="dxa"/>
            <w:textDirection w:val="btLr"/>
            <w:vAlign w:val="center"/>
          </w:tcPr>
          <w:p w:rsidR="007A1C3A" w:rsidRPr="00E51C9D" w:rsidRDefault="007A1C3A" w:rsidP="006F2B95">
            <w:pPr>
              <w:widowControl w:val="0"/>
              <w:ind w:left="113"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7A1C3A" w:rsidRPr="00E51C9D" w:rsidRDefault="007A1C3A" w:rsidP="006F2B95">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0" w:type="dxa"/>
            <w:textDirection w:val="btLr"/>
            <w:vAlign w:val="center"/>
          </w:tcPr>
          <w:p w:rsidR="007A1C3A" w:rsidRPr="00E51C9D" w:rsidRDefault="007A1C3A" w:rsidP="006F2B95">
            <w:pPr>
              <w:widowControl w:val="0"/>
              <w:ind w:left="113"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7A1C3A" w:rsidRPr="00E51C9D" w:rsidTr="002C5892">
        <w:trPr>
          <w:cantSplit/>
          <w:trHeight w:val="423"/>
          <w:jc w:val="center"/>
        </w:trPr>
        <w:tc>
          <w:tcPr>
            <w:tcW w:w="2694" w:type="dxa"/>
            <w:shd w:val="clear" w:color="auto" w:fill="auto"/>
            <w:vAlign w:val="center"/>
          </w:tcPr>
          <w:p w:rsidR="007A1C3A" w:rsidRPr="00E51C9D" w:rsidRDefault="007A1C3A" w:rsidP="006F2B95">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691" w:type="dxa"/>
            <w:shd w:val="clear" w:color="auto" w:fill="auto"/>
            <w:vAlign w:val="center"/>
          </w:tcPr>
          <w:p w:rsidR="007A1C3A" w:rsidRPr="00E51C9D" w:rsidRDefault="007A1C3A" w:rsidP="006F2B95">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001" w:type="dxa"/>
            <w:vAlign w:val="center"/>
          </w:tcPr>
          <w:p w:rsidR="007A1C3A" w:rsidRPr="00E51C9D" w:rsidRDefault="007A1C3A" w:rsidP="006F2B95">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700" w:type="dxa"/>
            <w:vAlign w:val="center"/>
          </w:tcPr>
          <w:p w:rsidR="007A1C3A" w:rsidRPr="00E51C9D" w:rsidRDefault="007A1C3A" w:rsidP="006F2B95">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34" w:type="dxa"/>
            <w:vAlign w:val="center"/>
          </w:tcPr>
          <w:p w:rsidR="007A1C3A" w:rsidRPr="00E51C9D" w:rsidRDefault="007A1C3A" w:rsidP="006F2B95">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850" w:type="dxa"/>
            <w:vAlign w:val="center"/>
          </w:tcPr>
          <w:p w:rsidR="007A1C3A" w:rsidRPr="00E51C9D" w:rsidRDefault="007A1C3A" w:rsidP="006F2B95">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709" w:type="dxa"/>
            <w:vAlign w:val="center"/>
          </w:tcPr>
          <w:p w:rsidR="007A1C3A" w:rsidRPr="00E51C9D" w:rsidRDefault="007A1C3A" w:rsidP="006F2B95">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709" w:type="dxa"/>
            <w:vAlign w:val="center"/>
          </w:tcPr>
          <w:p w:rsidR="007A1C3A" w:rsidRPr="00E51C9D" w:rsidRDefault="007A1C3A" w:rsidP="006F2B95">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0" w:type="dxa"/>
            <w:vAlign w:val="center"/>
          </w:tcPr>
          <w:p w:rsidR="007A1C3A" w:rsidRPr="00E51C9D" w:rsidRDefault="007A1C3A" w:rsidP="006F2B95">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7A1C3A" w:rsidRPr="00E51C9D" w:rsidTr="002C5892">
        <w:trPr>
          <w:cantSplit/>
          <w:trHeight w:val="510"/>
          <w:jc w:val="center"/>
        </w:trPr>
        <w:tc>
          <w:tcPr>
            <w:tcW w:w="2694" w:type="dxa"/>
            <w:shd w:val="clear" w:color="auto" w:fill="auto"/>
          </w:tcPr>
          <w:p w:rsidR="007A1C3A" w:rsidRPr="00E51C9D" w:rsidRDefault="007A1C3A" w:rsidP="006F2B95">
            <w:pPr>
              <w:pStyle w:val="aff1"/>
              <w:ind w:firstLine="0"/>
              <w:rPr>
                <w:color w:val="auto"/>
              </w:rPr>
            </w:pPr>
            <w:r w:rsidRPr="00E51C9D">
              <w:rPr>
                <w:color w:val="auto"/>
              </w:rPr>
              <w:t>Магазины*</w:t>
            </w:r>
          </w:p>
        </w:tc>
        <w:tc>
          <w:tcPr>
            <w:tcW w:w="691" w:type="dxa"/>
            <w:shd w:val="clear" w:color="auto" w:fill="auto"/>
          </w:tcPr>
          <w:p w:rsidR="007A1C3A" w:rsidRPr="00E51C9D" w:rsidRDefault="007A1C3A" w:rsidP="006F2B95">
            <w:pPr>
              <w:pStyle w:val="aff1"/>
              <w:ind w:firstLine="0"/>
              <w:jc w:val="center"/>
              <w:rPr>
                <w:color w:val="auto"/>
              </w:rPr>
            </w:pPr>
            <w:r w:rsidRPr="00E51C9D">
              <w:rPr>
                <w:color w:val="auto"/>
              </w:rPr>
              <w:t>4.4</w:t>
            </w:r>
          </w:p>
        </w:tc>
        <w:tc>
          <w:tcPr>
            <w:tcW w:w="1001" w:type="dxa"/>
          </w:tcPr>
          <w:p w:rsidR="007A1C3A" w:rsidRPr="00E51C9D" w:rsidRDefault="007A1C3A" w:rsidP="006F2B95">
            <w:pPr>
              <w:pStyle w:val="aff1"/>
              <w:ind w:firstLine="0"/>
              <w:jc w:val="center"/>
              <w:rPr>
                <w:color w:val="auto"/>
              </w:rPr>
            </w:pPr>
            <w:r w:rsidRPr="00E51C9D">
              <w:rPr>
                <w:color w:val="auto"/>
              </w:rPr>
              <w:t>100/</w:t>
            </w:r>
          </w:p>
          <w:p w:rsidR="007A1C3A" w:rsidRPr="00E51C9D" w:rsidRDefault="007A1C3A" w:rsidP="006F2B95">
            <w:pPr>
              <w:pStyle w:val="aff1"/>
              <w:ind w:firstLine="0"/>
              <w:jc w:val="center"/>
              <w:rPr>
                <w:color w:val="auto"/>
              </w:rPr>
            </w:pPr>
            <w:r w:rsidRPr="00E51C9D">
              <w:rPr>
                <w:color w:val="auto"/>
              </w:rPr>
              <w:t>500 кв. м</w:t>
            </w:r>
          </w:p>
        </w:tc>
        <w:tc>
          <w:tcPr>
            <w:tcW w:w="700" w:type="dxa"/>
          </w:tcPr>
          <w:p w:rsidR="007A1C3A" w:rsidRPr="00E51C9D" w:rsidRDefault="007A1C3A" w:rsidP="006F2B95">
            <w:pPr>
              <w:pStyle w:val="aff1"/>
              <w:ind w:firstLine="0"/>
              <w:jc w:val="center"/>
              <w:rPr>
                <w:color w:val="auto"/>
              </w:rPr>
            </w:pPr>
            <w:r w:rsidRPr="00E51C9D">
              <w:rPr>
                <w:color w:val="auto"/>
              </w:rPr>
              <w:t>8 м</w:t>
            </w:r>
          </w:p>
        </w:tc>
        <w:tc>
          <w:tcPr>
            <w:tcW w:w="1134" w:type="dxa"/>
          </w:tcPr>
          <w:p w:rsidR="007A1C3A" w:rsidRPr="00E51C9D" w:rsidRDefault="007A1C3A" w:rsidP="006F2B95">
            <w:pPr>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5 м </w:t>
            </w:r>
          </w:p>
        </w:tc>
        <w:tc>
          <w:tcPr>
            <w:tcW w:w="850" w:type="dxa"/>
          </w:tcPr>
          <w:p w:rsidR="007A1C3A" w:rsidRPr="00E51C9D" w:rsidRDefault="007A1C3A" w:rsidP="006F2B95">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7A1C3A" w:rsidRPr="00E51C9D" w:rsidRDefault="007A1C3A" w:rsidP="006F2B95">
            <w:pPr>
              <w:pStyle w:val="aff1"/>
              <w:ind w:firstLine="0"/>
              <w:jc w:val="center"/>
              <w:rPr>
                <w:color w:val="auto"/>
              </w:rPr>
            </w:pPr>
            <w:r w:rsidRPr="00E51C9D">
              <w:rPr>
                <w:color w:val="auto"/>
              </w:rPr>
              <w:t>1</w:t>
            </w:r>
          </w:p>
        </w:tc>
        <w:tc>
          <w:tcPr>
            <w:tcW w:w="709" w:type="dxa"/>
          </w:tcPr>
          <w:p w:rsidR="007A1C3A" w:rsidRPr="00E51C9D" w:rsidRDefault="007A1C3A" w:rsidP="006F2B95">
            <w:pPr>
              <w:pStyle w:val="aff1"/>
              <w:ind w:firstLine="0"/>
              <w:jc w:val="center"/>
              <w:rPr>
                <w:color w:val="auto"/>
              </w:rPr>
            </w:pPr>
            <w:r w:rsidRPr="00E51C9D">
              <w:rPr>
                <w:color w:val="auto"/>
              </w:rPr>
              <w:t>6 м</w:t>
            </w:r>
          </w:p>
        </w:tc>
        <w:tc>
          <w:tcPr>
            <w:tcW w:w="850" w:type="dxa"/>
          </w:tcPr>
          <w:p w:rsidR="007A1C3A" w:rsidRPr="00E51C9D" w:rsidRDefault="007A1C3A" w:rsidP="006F2B95">
            <w:pPr>
              <w:pStyle w:val="aff1"/>
              <w:ind w:firstLine="0"/>
              <w:jc w:val="center"/>
              <w:rPr>
                <w:color w:val="auto"/>
              </w:rPr>
            </w:pPr>
            <w:r w:rsidRPr="00E51C9D">
              <w:rPr>
                <w:color w:val="auto"/>
              </w:rPr>
              <w:t>60 %</w:t>
            </w:r>
          </w:p>
        </w:tc>
      </w:tr>
      <w:tr w:rsidR="007A1C3A" w:rsidRPr="00E51C9D" w:rsidTr="006F2B95">
        <w:trPr>
          <w:cantSplit/>
          <w:trHeight w:val="510"/>
          <w:jc w:val="center"/>
        </w:trPr>
        <w:tc>
          <w:tcPr>
            <w:tcW w:w="9338" w:type="dxa"/>
            <w:gridSpan w:val="9"/>
            <w:shd w:val="clear" w:color="auto" w:fill="auto"/>
          </w:tcPr>
          <w:p w:rsidR="007A1C3A" w:rsidRPr="00E51C9D" w:rsidRDefault="007A1C3A" w:rsidP="006F2B95">
            <w:pPr>
              <w:pStyle w:val="aff1"/>
              <w:ind w:firstLine="0"/>
              <w:rPr>
                <w:color w:val="auto"/>
              </w:rPr>
            </w:pPr>
            <w:r w:rsidRPr="00E51C9D">
              <w:rPr>
                <w:color w:val="auto"/>
              </w:rPr>
              <w:t>* при размещении объектов некапитального строительства, предназначенных для продажи товаров с количеством блоков не более 3-х штук:</w:t>
            </w:r>
          </w:p>
        </w:tc>
      </w:tr>
      <w:tr w:rsidR="007A1C3A" w:rsidRPr="00E51C9D" w:rsidTr="002C5892">
        <w:trPr>
          <w:cantSplit/>
          <w:trHeight w:val="510"/>
          <w:jc w:val="center"/>
        </w:trPr>
        <w:tc>
          <w:tcPr>
            <w:tcW w:w="3385" w:type="dxa"/>
            <w:gridSpan w:val="2"/>
            <w:shd w:val="clear" w:color="auto" w:fill="auto"/>
          </w:tcPr>
          <w:p w:rsidR="007A1C3A" w:rsidRPr="00E51C9D" w:rsidRDefault="007A1C3A" w:rsidP="006F2B95">
            <w:pPr>
              <w:pStyle w:val="aff1"/>
              <w:ind w:firstLine="0"/>
              <w:jc w:val="center"/>
              <w:rPr>
                <w:color w:val="auto"/>
              </w:rPr>
            </w:pPr>
          </w:p>
        </w:tc>
        <w:tc>
          <w:tcPr>
            <w:tcW w:w="1001" w:type="dxa"/>
          </w:tcPr>
          <w:p w:rsidR="007A1C3A" w:rsidRPr="00E51C9D" w:rsidRDefault="002365E6" w:rsidP="006F2B95">
            <w:pPr>
              <w:pStyle w:val="aff1"/>
              <w:ind w:firstLine="0"/>
              <w:jc w:val="center"/>
              <w:rPr>
                <w:color w:val="auto"/>
              </w:rPr>
            </w:pPr>
            <w:r w:rsidRPr="00E51C9D">
              <w:rPr>
                <w:color w:val="auto"/>
              </w:rPr>
              <w:t>2</w:t>
            </w:r>
            <w:r w:rsidR="007A1C3A" w:rsidRPr="00E51C9D">
              <w:rPr>
                <w:color w:val="auto"/>
              </w:rPr>
              <w:t>0/250 кв.м</w:t>
            </w:r>
          </w:p>
        </w:tc>
        <w:tc>
          <w:tcPr>
            <w:tcW w:w="700" w:type="dxa"/>
          </w:tcPr>
          <w:p w:rsidR="007A1C3A" w:rsidRPr="00E51C9D" w:rsidRDefault="007A1C3A" w:rsidP="006F2B95">
            <w:pPr>
              <w:pStyle w:val="aff1"/>
              <w:ind w:firstLine="0"/>
              <w:jc w:val="center"/>
              <w:rPr>
                <w:color w:val="auto"/>
              </w:rPr>
            </w:pPr>
            <w:r w:rsidRPr="00E51C9D">
              <w:rPr>
                <w:color w:val="auto"/>
              </w:rPr>
              <w:t>-</w:t>
            </w:r>
          </w:p>
        </w:tc>
        <w:tc>
          <w:tcPr>
            <w:tcW w:w="1134" w:type="dxa"/>
          </w:tcPr>
          <w:p w:rsidR="007A1C3A" w:rsidRPr="00E51C9D" w:rsidRDefault="007A1C3A" w:rsidP="006F2B95">
            <w:pPr>
              <w:pStyle w:val="aff1"/>
              <w:ind w:firstLine="0"/>
              <w:jc w:val="center"/>
              <w:rPr>
                <w:color w:val="auto"/>
              </w:rPr>
            </w:pPr>
            <w:r w:rsidRPr="00E51C9D">
              <w:rPr>
                <w:color w:val="auto"/>
              </w:rPr>
              <w:t>1 м</w:t>
            </w:r>
          </w:p>
        </w:tc>
        <w:tc>
          <w:tcPr>
            <w:tcW w:w="850" w:type="dxa"/>
          </w:tcPr>
          <w:p w:rsidR="007A1C3A" w:rsidRPr="00E51C9D" w:rsidRDefault="007A1C3A" w:rsidP="006F2B95">
            <w:pPr>
              <w:pStyle w:val="aff1"/>
              <w:ind w:firstLine="0"/>
              <w:jc w:val="center"/>
              <w:rPr>
                <w:color w:val="auto"/>
              </w:rPr>
            </w:pPr>
            <w:r w:rsidRPr="00E51C9D">
              <w:rPr>
                <w:color w:val="auto"/>
              </w:rPr>
              <w:t>1 м</w:t>
            </w:r>
          </w:p>
        </w:tc>
        <w:tc>
          <w:tcPr>
            <w:tcW w:w="709" w:type="dxa"/>
          </w:tcPr>
          <w:p w:rsidR="007A1C3A" w:rsidRPr="00E51C9D" w:rsidRDefault="007A1C3A" w:rsidP="006F2B95">
            <w:pPr>
              <w:pStyle w:val="aff1"/>
              <w:ind w:firstLine="0"/>
              <w:jc w:val="center"/>
              <w:rPr>
                <w:color w:val="auto"/>
              </w:rPr>
            </w:pPr>
            <w:r w:rsidRPr="00E51C9D">
              <w:rPr>
                <w:color w:val="auto"/>
              </w:rPr>
              <w:t>1</w:t>
            </w:r>
          </w:p>
        </w:tc>
        <w:tc>
          <w:tcPr>
            <w:tcW w:w="709" w:type="dxa"/>
          </w:tcPr>
          <w:p w:rsidR="007A1C3A" w:rsidRPr="00E51C9D" w:rsidRDefault="007A1C3A" w:rsidP="006F2B95">
            <w:pPr>
              <w:pStyle w:val="aff1"/>
              <w:ind w:firstLine="0"/>
              <w:jc w:val="center"/>
              <w:rPr>
                <w:color w:val="auto"/>
              </w:rPr>
            </w:pPr>
            <w:r w:rsidRPr="00E51C9D">
              <w:rPr>
                <w:color w:val="auto"/>
              </w:rPr>
              <w:t>5</w:t>
            </w:r>
            <w:r w:rsidR="002C5892" w:rsidRPr="00E51C9D">
              <w:rPr>
                <w:color w:val="auto"/>
              </w:rPr>
              <w:t xml:space="preserve"> м</w:t>
            </w:r>
          </w:p>
        </w:tc>
        <w:tc>
          <w:tcPr>
            <w:tcW w:w="850" w:type="dxa"/>
          </w:tcPr>
          <w:p w:rsidR="007A1C3A" w:rsidRPr="00E51C9D" w:rsidRDefault="007A1C3A" w:rsidP="006F2B95">
            <w:pPr>
              <w:pStyle w:val="aff1"/>
              <w:ind w:firstLine="0"/>
              <w:jc w:val="center"/>
              <w:rPr>
                <w:color w:val="auto"/>
              </w:rPr>
            </w:pPr>
            <w:r w:rsidRPr="00E51C9D">
              <w:rPr>
                <w:color w:val="auto"/>
              </w:rPr>
              <w:t>90 %</w:t>
            </w:r>
          </w:p>
        </w:tc>
      </w:tr>
      <w:tr w:rsidR="007A1C3A" w:rsidRPr="00E51C9D" w:rsidTr="002C5892">
        <w:trPr>
          <w:cantSplit/>
          <w:trHeight w:val="843"/>
          <w:jc w:val="center"/>
        </w:trPr>
        <w:tc>
          <w:tcPr>
            <w:tcW w:w="2694" w:type="dxa"/>
            <w:shd w:val="clear" w:color="auto" w:fill="auto"/>
          </w:tcPr>
          <w:p w:rsidR="007A1C3A" w:rsidRPr="00E51C9D" w:rsidRDefault="007A1C3A" w:rsidP="006F2B95">
            <w:pPr>
              <w:pStyle w:val="aff1"/>
              <w:ind w:firstLine="0"/>
              <w:rPr>
                <w:color w:val="auto"/>
              </w:rPr>
            </w:pPr>
            <w:r w:rsidRPr="00E51C9D">
              <w:rPr>
                <w:color w:val="auto"/>
              </w:rPr>
              <w:t>Бытовое обслуживание</w:t>
            </w:r>
          </w:p>
        </w:tc>
        <w:tc>
          <w:tcPr>
            <w:tcW w:w="691" w:type="dxa"/>
            <w:shd w:val="clear" w:color="auto" w:fill="auto"/>
          </w:tcPr>
          <w:p w:rsidR="007A1C3A" w:rsidRPr="00E51C9D" w:rsidRDefault="007A1C3A" w:rsidP="006F2B95">
            <w:pPr>
              <w:pStyle w:val="aff1"/>
              <w:ind w:firstLine="0"/>
              <w:jc w:val="center"/>
              <w:rPr>
                <w:color w:val="auto"/>
              </w:rPr>
            </w:pPr>
            <w:r w:rsidRPr="00E51C9D">
              <w:rPr>
                <w:color w:val="auto"/>
              </w:rPr>
              <w:t>3.3</w:t>
            </w:r>
          </w:p>
        </w:tc>
        <w:tc>
          <w:tcPr>
            <w:tcW w:w="1001" w:type="dxa"/>
          </w:tcPr>
          <w:p w:rsidR="007A1C3A" w:rsidRPr="00E51C9D" w:rsidRDefault="007A1C3A" w:rsidP="006F2B95">
            <w:pPr>
              <w:pStyle w:val="aff1"/>
              <w:ind w:firstLine="0"/>
              <w:jc w:val="center"/>
              <w:rPr>
                <w:color w:val="auto"/>
              </w:rPr>
            </w:pPr>
            <w:r w:rsidRPr="00E51C9D">
              <w:rPr>
                <w:color w:val="auto"/>
              </w:rPr>
              <w:t>100/</w:t>
            </w:r>
          </w:p>
          <w:p w:rsidR="007A1C3A" w:rsidRPr="00E51C9D" w:rsidRDefault="007A1C3A" w:rsidP="006F2B95">
            <w:pPr>
              <w:pStyle w:val="aff1"/>
              <w:ind w:firstLine="0"/>
              <w:jc w:val="center"/>
              <w:rPr>
                <w:color w:val="auto"/>
              </w:rPr>
            </w:pPr>
            <w:r w:rsidRPr="00E51C9D">
              <w:rPr>
                <w:color w:val="auto"/>
              </w:rPr>
              <w:t>500 кв. м</w:t>
            </w:r>
          </w:p>
        </w:tc>
        <w:tc>
          <w:tcPr>
            <w:tcW w:w="700" w:type="dxa"/>
          </w:tcPr>
          <w:p w:rsidR="007A1C3A" w:rsidRPr="00E51C9D" w:rsidRDefault="007A1C3A" w:rsidP="006F2B95">
            <w:pPr>
              <w:pStyle w:val="aff1"/>
              <w:ind w:firstLine="0"/>
              <w:jc w:val="center"/>
              <w:rPr>
                <w:color w:val="auto"/>
              </w:rPr>
            </w:pPr>
            <w:r w:rsidRPr="00E51C9D">
              <w:rPr>
                <w:color w:val="auto"/>
              </w:rPr>
              <w:t>8 м</w:t>
            </w:r>
          </w:p>
        </w:tc>
        <w:tc>
          <w:tcPr>
            <w:tcW w:w="1134" w:type="dxa"/>
          </w:tcPr>
          <w:p w:rsidR="007A1C3A" w:rsidRPr="00E51C9D" w:rsidRDefault="007A1C3A" w:rsidP="006F2B95">
            <w:pPr>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5 м </w:t>
            </w:r>
          </w:p>
        </w:tc>
        <w:tc>
          <w:tcPr>
            <w:tcW w:w="850" w:type="dxa"/>
          </w:tcPr>
          <w:p w:rsidR="007A1C3A" w:rsidRPr="00E51C9D" w:rsidRDefault="007A1C3A" w:rsidP="006F2B95">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709" w:type="dxa"/>
          </w:tcPr>
          <w:p w:rsidR="007A1C3A" w:rsidRPr="00E51C9D" w:rsidRDefault="007A1C3A" w:rsidP="006F2B95">
            <w:pPr>
              <w:pStyle w:val="aff1"/>
              <w:ind w:firstLine="0"/>
              <w:jc w:val="center"/>
              <w:rPr>
                <w:color w:val="auto"/>
              </w:rPr>
            </w:pPr>
            <w:r w:rsidRPr="00E51C9D">
              <w:rPr>
                <w:color w:val="auto"/>
              </w:rPr>
              <w:t>1</w:t>
            </w:r>
          </w:p>
        </w:tc>
        <w:tc>
          <w:tcPr>
            <w:tcW w:w="709" w:type="dxa"/>
          </w:tcPr>
          <w:p w:rsidR="007A1C3A" w:rsidRPr="00E51C9D" w:rsidRDefault="007A1C3A" w:rsidP="006F2B95">
            <w:pPr>
              <w:pStyle w:val="aff1"/>
              <w:ind w:firstLine="0"/>
              <w:jc w:val="center"/>
              <w:rPr>
                <w:color w:val="auto"/>
              </w:rPr>
            </w:pPr>
            <w:r w:rsidRPr="00E51C9D">
              <w:rPr>
                <w:color w:val="auto"/>
              </w:rPr>
              <w:t>6 м</w:t>
            </w:r>
          </w:p>
        </w:tc>
        <w:tc>
          <w:tcPr>
            <w:tcW w:w="850" w:type="dxa"/>
          </w:tcPr>
          <w:p w:rsidR="007A1C3A" w:rsidRPr="00E51C9D" w:rsidRDefault="007A1C3A" w:rsidP="006F2B95">
            <w:pPr>
              <w:pStyle w:val="aff1"/>
              <w:ind w:firstLine="0"/>
              <w:jc w:val="center"/>
              <w:rPr>
                <w:color w:val="auto"/>
              </w:rPr>
            </w:pPr>
            <w:r w:rsidRPr="00E51C9D">
              <w:rPr>
                <w:color w:val="auto"/>
              </w:rPr>
              <w:t>60 %</w:t>
            </w:r>
          </w:p>
        </w:tc>
      </w:tr>
    </w:tbl>
    <w:p w:rsidR="007A1C3A" w:rsidRPr="00E51C9D" w:rsidRDefault="007A1C3A" w:rsidP="007A1C3A">
      <w:pPr>
        <w:ind w:firstLine="426"/>
        <w:rPr>
          <w:rFonts w:ascii="Times New Roman" w:eastAsia="SimSun" w:hAnsi="Times New Roman" w:cs="Times New Roman"/>
          <w:sz w:val="24"/>
          <w:szCs w:val="24"/>
          <w:lang w:eastAsia="zh-CN"/>
        </w:rPr>
      </w:pPr>
    </w:p>
    <w:p w:rsidR="007A1C3A" w:rsidRPr="00E51C9D" w:rsidRDefault="002C5892" w:rsidP="002C5892">
      <w:pPr>
        <w:widowControl w:val="0"/>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1</w:t>
      </w:r>
      <w:r w:rsidR="007A1C3A" w:rsidRPr="00E51C9D">
        <w:rPr>
          <w:rFonts w:ascii="Times New Roman" w:eastAsia="SimSun" w:hAnsi="Times New Roman" w:cs="Times New Roman"/>
          <w:sz w:val="24"/>
          <w:szCs w:val="24"/>
          <w:lang w:eastAsia="zh-CN"/>
        </w:rPr>
        <w:t>.</w:t>
      </w:r>
      <w:r w:rsidRPr="00E51C9D">
        <w:rPr>
          <w:rFonts w:ascii="Times New Roman" w:eastAsia="SimSun" w:hAnsi="Times New Roman" w:cs="Times New Roman"/>
          <w:sz w:val="24"/>
          <w:szCs w:val="24"/>
          <w:lang w:eastAsia="zh-CN"/>
        </w:rPr>
        <w:t>3)</w:t>
      </w:r>
      <w:r w:rsidR="007A1C3A" w:rsidRPr="00E51C9D">
        <w:rPr>
          <w:rFonts w:ascii="Times New Roman" w:eastAsia="SimSun" w:hAnsi="Times New Roman" w:cs="Times New Roman"/>
          <w:sz w:val="24"/>
          <w:szCs w:val="24"/>
          <w:lang w:eastAsia="zh-CN"/>
        </w:rPr>
        <w:t xml:space="preserve"> Вспомогательные виды использования земельных участков и объектов капитального строительства:</w:t>
      </w:r>
    </w:p>
    <w:tbl>
      <w:tblPr>
        <w:tblW w:w="966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5528"/>
      </w:tblGrid>
      <w:tr w:rsidR="007A1C3A" w:rsidRPr="00E51C9D" w:rsidTr="002C5892">
        <w:trPr>
          <w:trHeight w:val="552"/>
          <w:jc w:val="center"/>
        </w:trPr>
        <w:tc>
          <w:tcPr>
            <w:tcW w:w="4140" w:type="dxa"/>
            <w:vAlign w:val="center"/>
          </w:tcPr>
          <w:p w:rsidR="007A1C3A" w:rsidRPr="00E51C9D" w:rsidRDefault="007A1C3A" w:rsidP="002C5892">
            <w:pPr>
              <w:tabs>
                <w:tab w:val="left" w:pos="2520"/>
              </w:tabs>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Виды использования</w:t>
            </w:r>
          </w:p>
        </w:tc>
        <w:tc>
          <w:tcPr>
            <w:tcW w:w="5528" w:type="dxa"/>
            <w:vAlign w:val="center"/>
          </w:tcPr>
          <w:p w:rsidR="007A1C3A" w:rsidRPr="00E51C9D" w:rsidRDefault="007A1C3A" w:rsidP="002C5892">
            <w:pPr>
              <w:tabs>
                <w:tab w:val="left" w:pos="2520"/>
              </w:tabs>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Предельные параметры разрешенного строительства</w:t>
            </w:r>
          </w:p>
        </w:tc>
      </w:tr>
      <w:tr w:rsidR="007A1C3A" w:rsidRPr="00E51C9D" w:rsidTr="002C5892">
        <w:trPr>
          <w:jc w:val="center"/>
        </w:trPr>
        <w:tc>
          <w:tcPr>
            <w:tcW w:w="4140" w:type="dxa"/>
          </w:tcPr>
          <w:p w:rsidR="007A1C3A" w:rsidRPr="00E51C9D" w:rsidRDefault="007A1C3A" w:rsidP="002C5892">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объекты благоустройства, площадки для отдыха, навесы, беседки,</w:t>
            </w:r>
          </w:p>
          <w:p w:rsidR="007A1C3A" w:rsidRPr="00E51C9D" w:rsidRDefault="007A1C3A" w:rsidP="002C5892">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стоянки для автомобилей наземные открытого типа</w:t>
            </w:r>
          </w:p>
          <w:p w:rsidR="007A1C3A" w:rsidRPr="00E51C9D" w:rsidRDefault="007A1C3A" w:rsidP="002C5892">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площадки для сбора твердых бытовых отходов, уборные</w:t>
            </w:r>
          </w:p>
          <w:p w:rsidR="007A1C3A" w:rsidRPr="00E51C9D" w:rsidRDefault="007A1C3A" w:rsidP="002C5892">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склады для хранения оборудования, инвентаря, </w:t>
            </w:r>
            <w:r w:rsidRPr="00E51C9D">
              <w:rPr>
                <w:rFonts w:ascii="Times New Roman" w:hAnsi="Times New Roman" w:cs="Times New Roman"/>
                <w:sz w:val="24"/>
                <w:szCs w:val="24"/>
              </w:rPr>
              <w:t xml:space="preserve">навесы </w:t>
            </w:r>
            <w:r w:rsidRPr="00E51C9D">
              <w:rPr>
                <w:rFonts w:ascii="Times New Roman" w:eastAsia="SimSun" w:hAnsi="Times New Roman" w:cs="Times New Roman"/>
                <w:sz w:val="24"/>
                <w:szCs w:val="24"/>
                <w:lang w:eastAsia="zh-CN"/>
              </w:rPr>
              <w:t xml:space="preserve"> и пр.</w:t>
            </w:r>
          </w:p>
          <w:p w:rsidR="007A1C3A" w:rsidRPr="00E51C9D" w:rsidRDefault="007A1C3A" w:rsidP="002C5892">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пункты охраны</w:t>
            </w:r>
          </w:p>
          <w:p w:rsidR="007A1C3A" w:rsidRPr="00E51C9D" w:rsidRDefault="007A1C3A" w:rsidP="002C5892">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объекты пожарной охраны (гидранты, резервуары)</w:t>
            </w:r>
          </w:p>
          <w:p w:rsidR="007A1C3A" w:rsidRPr="00E51C9D" w:rsidRDefault="007A1C3A" w:rsidP="002C5892">
            <w:pPr>
              <w:widowControl w:val="0"/>
              <w:ind w:firstLine="0"/>
              <w:rPr>
                <w:rFonts w:ascii="Times New Roman" w:hAnsi="Times New Roman" w:cs="Times New Roman"/>
                <w:sz w:val="24"/>
                <w:szCs w:val="24"/>
              </w:rPr>
            </w:pPr>
            <w:r w:rsidRPr="00E51C9D">
              <w:rPr>
                <w:rFonts w:ascii="Times New Roman" w:hAnsi="Times New Roman" w:cs="Times New Roman"/>
                <w:sz w:val="24"/>
                <w:szCs w:val="24"/>
              </w:rPr>
              <w:lastRenderedPageBreak/>
              <w:t>- площадки для мусоросборников</w:t>
            </w:r>
          </w:p>
          <w:p w:rsidR="007A1C3A" w:rsidRPr="00E51C9D" w:rsidRDefault="007A1C3A" w:rsidP="002C5892">
            <w:pPr>
              <w:ind w:firstLine="0"/>
              <w:rPr>
                <w:rFonts w:ascii="Times New Roman" w:hAnsi="Times New Roman" w:cs="Times New Roman"/>
                <w:sz w:val="24"/>
                <w:szCs w:val="24"/>
              </w:rPr>
            </w:pPr>
            <w:r w:rsidRPr="00E51C9D">
              <w:rPr>
                <w:rFonts w:ascii="Times New Roman" w:hAnsi="Times New Roman" w:cs="Times New Roman"/>
                <w:sz w:val="24"/>
                <w:szCs w:val="24"/>
              </w:rPr>
              <w:t>- общественные туалеты</w:t>
            </w:r>
          </w:p>
          <w:p w:rsidR="007A1C3A" w:rsidRPr="00E51C9D" w:rsidRDefault="007A1C3A" w:rsidP="002C5892">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сопутствующие объекты инженерной инфраструктуры</w:t>
            </w:r>
          </w:p>
        </w:tc>
        <w:tc>
          <w:tcPr>
            <w:tcW w:w="5528" w:type="dxa"/>
          </w:tcPr>
          <w:p w:rsidR="007A1C3A" w:rsidRPr="00E51C9D" w:rsidRDefault="007A1C3A" w:rsidP="002C5892">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Максимальное количество надземных этажей  – 1 этаж</w:t>
            </w:r>
          </w:p>
          <w:p w:rsidR="007A1C3A" w:rsidRPr="00E51C9D" w:rsidRDefault="007A1C3A" w:rsidP="002C5892">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Максимальная высота строений - 4 м</w:t>
            </w:r>
          </w:p>
          <w:p w:rsidR="007A1C3A" w:rsidRPr="00E51C9D" w:rsidRDefault="007A1C3A" w:rsidP="002C5892">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Минимальные расстояния от строений до границ смежного участка - 3 м</w:t>
            </w:r>
          </w:p>
          <w:p w:rsidR="007A1C3A" w:rsidRPr="00E51C9D" w:rsidRDefault="007A1C3A" w:rsidP="002C5892">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Минимальное расстояние от строений до красных линий улиц и проездов - 10 м.</w:t>
            </w:r>
          </w:p>
          <w:p w:rsidR="007A1C3A" w:rsidRPr="00E51C9D" w:rsidRDefault="007A1C3A" w:rsidP="002C5892">
            <w:pPr>
              <w:ind w:firstLine="0"/>
              <w:rPr>
                <w:rFonts w:ascii="Times New Roman" w:eastAsia="SimSun" w:hAnsi="Times New Roman" w:cs="Times New Roman"/>
                <w:sz w:val="24"/>
                <w:szCs w:val="24"/>
                <w:lang w:eastAsia="zh-CN"/>
              </w:rPr>
            </w:pPr>
          </w:p>
        </w:tc>
      </w:tr>
    </w:tbl>
    <w:p w:rsidR="00024BDB" w:rsidRPr="00E51C9D" w:rsidRDefault="00024BDB" w:rsidP="00380D5B">
      <w:pPr>
        <w:rPr>
          <w:rFonts w:ascii="Times New Roman" w:eastAsia="SimSun" w:hAnsi="Times New Roman" w:cs="Times New Roman"/>
          <w:sz w:val="24"/>
          <w:szCs w:val="24"/>
          <w:lang w:eastAsia="zh-CN"/>
        </w:rPr>
      </w:pPr>
    </w:p>
    <w:p w:rsidR="002C5892" w:rsidRPr="00E51C9D" w:rsidRDefault="002C5892" w:rsidP="002C5892">
      <w:pPr>
        <w:widowControl w:val="0"/>
        <w:ind w:firstLine="426"/>
        <w:rPr>
          <w:rFonts w:ascii="Times New Roman" w:eastAsia="SimSun" w:hAnsi="Times New Roman" w:cs="Times New Roman"/>
          <w:b/>
          <w:sz w:val="24"/>
          <w:szCs w:val="24"/>
          <w:u w:val="single"/>
          <w:lang w:eastAsia="zh-CN"/>
        </w:rPr>
      </w:pPr>
      <w:r w:rsidRPr="00E51C9D">
        <w:rPr>
          <w:rFonts w:ascii="Times New Roman" w:eastAsia="SimSun" w:hAnsi="Times New Roman" w:cs="Times New Roman"/>
          <w:b/>
          <w:sz w:val="24"/>
          <w:szCs w:val="24"/>
          <w:u w:val="single"/>
          <w:lang w:eastAsia="zh-CN"/>
        </w:rPr>
        <w:t xml:space="preserve">2. Зона зеленых насаждений специального назначения (С-2)  </w:t>
      </w:r>
    </w:p>
    <w:p w:rsidR="002C5892" w:rsidRPr="00E51C9D" w:rsidRDefault="002C5892" w:rsidP="002C5892">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2.1</w:t>
      </w:r>
      <w:r w:rsidR="00110C87" w:rsidRPr="00E51C9D">
        <w:rPr>
          <w:rFonts w:ascii="Times New Roman" w:eastAsia="SimSun" w:hAnsi="Times New Roman" w:cs="Times New Roman"/>
          <w:sz w:val="24"/>
          <w:szCs w:val="24"/>
          <w:lang w:eastAsia="zh-CN"/>
        </w:rPr>
        <w:t>)</w:t>
      </w:r>
      <w:r w:rsidRPr="00E51C9D">
        <w:rPr>
          <w:rFonts w:ascii="Times New Roman" w:eastAsia="SimSun" w:hAnsi="Times New Roman" w:cs="Times New Roman"/>
          <w:sz w:val="24"/>
          <w:szCs w:val="24"/>
          <w:lang w:eastAsia="zh-CN"/>
        </w:rPr>
        <w:t xml:space="preserve"> Основные виды разрешённого использования земельных участков и объектов капитального строительства:</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2"/>
        <w:gridCol w:w="850"/>
        <w:gridCol w:w="1033"/>
        <w:gridCol w:w="709"/>
        <w:gridCol w:w="1134"/>
        <w:gridCol w:w="141"/>
        <w:gridCol w:w="709"/>
        <w:gridCol w:w="851"/>
        <w:gridCol w:w="850"/>
        <w:gridCol w:w="709"/>
      </w:tblGrid>
      <w:tr w:rsidR="002C5892" w:rsidRPr="00E51C9D" w:rsidTr="00110C87">
        <w:trPr>
          <w:cantSplit/>
          <w:trHeight w:val="798"/>
          <w:jc w:val="center"/>
        </w:trPr>
        <w:tc>
          <w:tcPr>
            <w:tcW w:w="2452" w:type="dxa"/>
            <w:vMerge w:val="restart"/>
            <w:shd w:val="clear" w:color="auto" w:fill="auto"/>
            <w:vAlign w:val="center"/>
          </w:tcPr>
          <w:p w:rsidR="002C5892" w:rsidRPr="00E51C9D" w:rsidRDefault="002C5892" w:rsidP="002C5892">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2C5892" w:rsidRPr="00E51C9D" w:rsidRDefault="002C5892" w:rsidP="002C5892">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136" w:type="dxa"/>
            <w:gridSpan w:val="8"/>
            <w:vAlign w:val="center"/>
          </w:tcPr>
          <w:p w:rsidR="002C5892" w:rsidRPr="00E51C9D" w:rsidRDefault="002C5892" w:rsidP="002C5892">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C5892" w:rsidRPr="00E51C9D" w:rsidTr="00110C87">
        <w:trPr>
          <w:cantSplit/>
          <w:trHeight w:val="4873"/>
          <w:jc w:val="center"/>
        </w:trPr>
        <w:tc>
          <w:tcPr>
            <w:tcW w:w="2452" w:type="dxa"/>
            <w:vMerge/>
            <w:shd w:val="clear" w:color="auto" w:fill="auto"/>
          </w:tcPr>
          <w:p w:rsidR="002C5892" w:rsidRPr="00E51C9D" w:rsidRDefault="002C5892" w:rsidP="002C5892">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2C5892" w:rsidRPr="00E51C9D" w:rsidRDefault="002C5892" w:rsidP="002C5892">
            <w:pPr>
              <w:widowControl w:val="0"/>
              <w:ind w:firstLine="0"/>
              <w:jc w:val="center"/>
              <w:rPr>
                <w:rFonts w:ascii="Times New Roman" w:eastAsia="SimSun" w:hAnsi="Times New Roman" w:cs="Times New Roman"/>
                <w:sz w:val="24"/>
                <w:szCs w:val="24"/>
                <w:lang w:eastAsia="zh-CN"/>
              </w:rPr>
            </w:pPr>
          </w:p>
        </w:tc>
        <w:tc>
          <w:tcPr>
            <w:tcW w:w="1033" w:type="dxa"/>
            <w:textDirection w:val="btLr"/>
            <w:vAlign w:val="center"/>
          </w:tcPr>
          <w:p w:rsidR="002C5892" w:rsidRPr="00E51C9D" w:rsidRDefault="002C5892" w:rsidP="002C5892">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709" w:type="dxa"/>
            <w:textDirection w:val="btLr"/>
            <w:vAlign w:val="center"/>
          </w:tcPr>
          <w:p w:rsidR="002C5892" w:rsidRPr="00E51C9D" w:rsidRDefault="002C5892" w:rsidP="002C5892">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134" w:type="dxa"/>
            <w:textDirection w:val="btLr"/>
            <w:vAlign w:val="center"/>
          </w:tcPr>
          <w:p w:rsidR="002C5892" w:rsidRPr="00E51C9D" w:rsidRDefault="002C5892" w:rsidP="002C5892">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850" w:type="dxa"/>
            <w:gridSpan w:val="2"/>
            <w:textDirection w:val="btLr"/>
            <w:vAlign w:val="center"/>
          </w:tcPr>
          <w:p w:rsidR="002C5892" w:rsidRPr="00E51C9D" w:rsidRDefault="002C5892" w:rsidP="002C5892">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1" w:type="dxa"/>
            <w:textDirection w:val="btLr"/>
            <w:vAlign w:val="center"/>
          </w:tcPr>
          <w:p w:rsidR="002C5892" w:rsidRPr="00E51C9D" w:rsidRDefault="002C5892" w:rsidP="002C5892">
            <w:pPr>
              <w:widowControl w:val="0"/>
              <w:ind w:right="113"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2C5892" w:rsidRPr="00E51C9D" w:rsidRDefault="002C5892" w:rsidP="002C5892">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709" w:type="dxa"/>
            <w:textDirection w:val="btLr"/>
            <w:vAlign w:val="center"/>
          </w:tcPr>
          <w:p w:rsidR="002C5892" w:rsidRPr="00E51C9D" w:rsidRDefault="002C5892" w:rsidP="002C5892">
            <w:pPr>
              <w:widowControl w:val="0"/>
              <w:ind w:right="113"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2C5892" w:rsidRPr="00E51C9D" w:rsidTr="00110C87">
        <w:trPr>
          <w:cantSplit/>
          <w:trHeight w:val="237"/>
          <w:jc w:val="center"/>
        </w:trPr>
        <w:tc>
          <w:tcPr>
            <w:tcW w:w="2452" w:type="dxa"/>
            <w:shd w:val="clear" w:color="auto" w:fill="auto"/>
            <w:vAlign w:val="center"/>
          </w:tcPr>
          <w:p w:rsidR="002C5892" w:rsidRPr="00E51C9D" w:rsidRDefault="002C5892" w:rsidP="002C5892">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50" w:type="dxa"/>
            <w:shd w:val="clear" w:color="auto" w:fill="auto"/>
            <w:vAlign w:val="center"/>
          </w:tcPr>
          <w:p w:rsidR="002C5892" w:rsidRPr="00E51C9D" w:rsidRDefault="002C5892" w:rsidP="002C5892">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1033" w:type="dxa"/>
            <w:vAlign w:val="center"/>
          </w:tcPr>
          <w:p w:rsidR="002C5892" w:rsidRPr="00E51C9D" w:rsidRDefault="002C5892" w:rsidP="002C5892">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709" w:type="dxa"/>
            <w:vAlign w:val="center"/>
          </w:tcPr>
          <w:p w:rsidR="002C5892" w:rsidRPr="00E51C9D" w:rsidRDefault="002C5892" w:rsidP="002C5892">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134" w:type="dxa"/>
            <w:vAlign w:val="center"/>
          </w:tcPr>
          <w:p w:rsidR="002C5892" w:rsidRPr="00E51C9D" w:rsidRDefault="002C5892" w:rsidP="002C5892">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850" w:type="dxa"/>
            <w:gridSpan w:val="2"/>
            <w:vAlign w:val="center"/>
          </w:tcPr>
          <w:p w:rsidR="002C5892" w:rsidRPr="00E51C9D" w:rsidRDefault="002C5892" w:rsidP="002C5892">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51" w:type="dxa"/>
            <w:vAlign w:val="center"/>
          </w:tcPr>
          <w:p w:rsidR="002C5892" w:rsidRPr="00E51C9D" w:rsidRDefault="002C5892" w:rsidP="002C5892">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50" w:type="dxa"/>
            <w:vAlign w:val="center"/>
          </w:tcPr>
          <w:p w:rsidR="002C5892" w:rsidRPr="00E51C9D" w:rsidRDefault="002C5892" w:rsidP="002C5892">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709" w:type="dxa"/>
            <w:vAlign w:val="center"/>
          </w:tcPr>
          <w:p w:rsidR="002C5892" w:rsidRPr="00E51C9D" w:rsidRDefault="002C5892" w:rsidP="002C5892">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2C5892" w:rsidRPr="00E51C9D" w:rsidTr="00110C87">
        <w:trPr>
          <w:cantSplit/>
          <w:trHeight w:val="843"/>
          <w:jc w:val="center"/>
        </w:trPr>
        <w:tc>
          <w:tcPr>
            <w:tcW w:w="2452" w:type="dxa"/>
            <w:shd w:val="clear" w:color="auto" w:fill="auto"/>
          </w:tcPr>
          <w:p w:rsidR="002C5892" w:rsidRPr="00E51C9D" w:rsidRDefault="002C5892" w:rsidP="002C5892">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Запас</w:t>
            </w:r>
          </w:p>
        </w:tc>
        <w:tc>
          <w:tcPr>
            <w:tcW w:w="850" w:type="dxa"/>
            <w:shd w:val="clear" w:color="auto" w:fill="auto"/>
          </w:tcPr>
          <w:p w:rsidR="002C5892" w:rsidRPr="00E51C9D" w:rsidRDefault="002C5892" w:rsidP="002C5892">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12.3</w:t>
            </w:r>
          </w:p>
        </w:tc>
        <w:tc>
          <w:tcPr>
            <w:tcW w:w="1033" w:type="dxa"/>
          </w:tcPr>
          <w:p w:rsidR="002C5892" w:rsidRPr="00E51C9D" w:rsidRDefault="002C5892" w:rsidP="002C5892">
            <w:pPr>
              <w:pStyle w:val="aff1"/>
              <w:ind w:firstLine="0"/>
              <w:jc w:val="center"/>
              <w:rPr>
                <w:color w:val="auto"/>
              </w:rPr>
            </w:pPr>
            <w:r w:rsidRPr="00E51C9D">
              <w:rPr>
                <w:color w:val="auto"/>
              </w:rPr>
              <w:t>2500/</w:t>
            </w:r>
          </w:p>
          <w:p w:rsidR="002C5892" w:rsidRPr="00E51C9D" w:rsidRDefault="002C5892" w:rsidP="002C5892">
            <w:pPr>
              <w:pStyle w:val="aff1"/>
              <w:ind w:firstLine="0"/>
              <w:jc w:val="center"/>
              <w:rPr>
                <w:color w:val="auto"/>
              </w:rPr>
            </w:pPr>
            <w:r w:rsidRPr="00E51C9D">
              <w:rPr>
                <w:color w:val="auto"/>
              </w:rPr>
              <w:t>50000</w:t>
            </w:r>
          </w:p>
          <w:p w:rsidR="002C5892" w:rsidRPr="00E51C9D" w:rsidRDefault="002C5892" w:rsidP="002C5892">
            <w:pPr>
              <w:pStyle w:val="aff1"/>
              <w:ind w:firstLine="0"/>
              <w:jc w:val="center"/>
              <w:rPr>
                <w:color w:val="auto"/>
              </w:rPr>
            </w:pPr>
            <w:r w:rsidRPr="00E51C9D">
              <w:rPr>
                <w:color w:val="auto"/>
              </w:rPr>
              <w:t>кв.м</w:t>
            </w:r>
          </w:p>
        </w:tc>
        <w:tc>
          <w:tcPr>
            <w:tcW w:w="5103" w:type="dxa"/>
            <w:gridSpan w:val="7"/>
          </w:tcPr>
          <w:p w:rsidR="002C5892" w:rsidRPr="00E51C9D" w:rsidRDefault="002C5892" w:rsidP="002C5892">
            <w:pPr>
              <w:pStyle w:val="aff1"/>
              <w:ind w:firstLine="0"/>
              <w:jc w:val="center"/>
              <w:rPr>
                <w:color w:val="auto"/>
              </w:rPr>
            </w:pPr>
            <w:r w:rsidRPr="00E51C9D">
              <w:rPr>
                <w:color w:val="auto"/>
              </w:rPr>
              <w:t>Не подлежат установлению, капитальное строительство запрещено</w:t>
            </w:r>
          </w:p>
        </w:tc>
      </w:tr>
      <w:tr w:rsidR="002C5892" w:rsidRPr="00E51C9D" w:rsidTr="00110C87">
        <w:trPr>
          <w:cantSplit/>
          <w:trHeight w:val="843"/>
          <w:jc w:val="center"/>
        </w:trPr>
        <w:tc>
          <w:tcPr>
            <w:tcW w:w="2452" w:type="dxa"/>
            <w:shd w:val="clear" w:color="auto" w:fill="auto"/>
          </w:tcPr>
          <w:p w:rsidR="002C5892" w:rsidRPr="00E51C9D" w:rsidRDefault="002C5892" w:rsidP="002C5892">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Сенокошение</w:t>
            </w:r>
          </w:p>
        </w:tc>
        <w:tc>
          <w:tcPr>
            <w:tcW w:w="850" w:type="dxa"/>
            <w:shd w:val="clear" w:color="auto" w:fill="auto"/>
          </w:tcPr>
          <w:p w:rsidR="002C5892" w:rsidRPr="00E51C9D" w:rsidRDefault="002C5892" w:rsidP="002C5892">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1.19</w:t>
            </w:r>
          </w:p>
        </w:tc>
        <w:tc>
          <w:tcPr>
            <w:tcW w:w="1033" w:type="dxa"/>
          </w:tcPr>
          <w:p w:rsidR="002C5892" w:rsidRPr="00E51C9D" w:rsidRDefault="002C5892" w:rsidP="002C5892">
            <w:pPr>
              <w:pStyle w:val="aff1"/>
              <w:ind w:firstLine="0"/>
              <w:jc w:val="center"/>
              <w:rPr>
                <w:color w:val="auto"/>
              </w:rPr>
            </w:pPr>
            <w:r w:rsidRPr="00E51C9D">
              <w:rPr>
                <w:color w:val="auto"/>
              </w:rPr>
              <w:t>2500/</w:t>
            </w:r>
          </w:p>
          <w:p w:rsidR="002C5892" w:rsidRPr="00E51C9D" w:rsidRDefault="002C5892" w:rsidP="002C5892">
            <w:pPr>
              <w:pStyle w:val="aff1"/>
              <w:ind w:firstLine="0"/>
              <w:jc w:val="center"/>
              <w:rPr>
                <w:color w:val="auto"/>
              </w:rPr>
            </w:pPr>
            <w:r w:rsidRPr="00E51C9D">
              <w:rPr>
                <w:color w:val="auto"/>
              </w:rPr>
              <w:t>50000</w:t>
            </w:r>
          </w:p>
          <w:p w:rsidR="002C5892" w:rsidRPr="00E51C9D" w:rsidRDefault="002C5892" w:rsidP="002C5892">
            <w:pPr>
              <w:pStyle w:val="aff1"/>
              <w:ind w:firstLine="0"/>
              <w:jc w:val="center"/>
              <w:rPr>
                <w:color w:val="auto"/>
              </w:rPr>
            </w:pPr>
            <w:r w:rsidRPr="00E51C9D">
              <w:rPr>
                <w:color w:val="auto"/>
              </w:rPr>
              <w:t>кв.м</w:t>
            </w:r>
          </w:p>
        </w:tc>
        <w:tc>
          <w:tcPr>
            <w:tcW w:w="5103" w:type="dxa"/>
            <w:gridSpan w:val="7"/>
          </w:tcPr>
          <w:p w:rsidR="002C5892" w:rsidRPr="00E51C9D" w:rsidRDefault="002C5892" w:rsidP="002C5892">
            <w:pPr>
              <w:pStyle w:val="aff1"/>
              <w:ind w:firstLine="0"/>
              <w:jc w:val="center"/>
              <w:rPr>
                <w:color w:val="auto"/>
              </w:rPr>
            </w:pPr>
            <w:r w:rsidRPr="00E51C9D">
              <w:rPr>
                <w:color w:val="auto"/>
              </w:rPr>
              <w:t>Не подлежат установлению, капитальное строительство запрещено</w:t>
            </w:r>
          </w:p>
        </w:tc>
      </w:tr>
      <w:tr w:rsidR="002C5892" w:rsidRPr="00E51C9D" w:rsidTr="00110C87">
        <w:trPr>
          <w:cantSplit/>
          <w:trHeight w:val="843"/>
          <w:jc w:val="center"/>
        </w:trPr>
        <w:tc>
          <w:tcPr>
            <w:tcW w:w="2452" w:type="dxa"/>
            <w:shd w:val="clear" w:color="auto" w:fill="auto"/>
          </w:tcPr>
          <w:p w:rsidR="002C5892" w:rsidRPr="00E51C9D" w:rsidRDefault="002C5892" w:rsidP="002C5892">
            <w:pPr>
              <w:pStyle w:val="ConsPlusNormal"/>
              <w:ind w:firstLine="0"/>
              <w:rPr>
                <w:rFonts w:ascii="Times New Roman" w:hAnsi="Times New Roman" w:cs="Times New Roman"/>
                <w:sz w:val="24"/>
                <w:szCs w:val="24"/>
              </w:rPr>
            </w:pPr>
            <w:r w:rsidRPr="00E51C9D">
              <w:rPr>
                <w:rFonts w:ascii="Times New Roman" w:hAnsi="Times New Roman" w:cs="Times New Roman"/>
                <w:sz w:val="24"/>
                <w:szCs w:val="24"/>
              </w:rPr>
              <w:t>Выпас сельскохозяйственных животных</w:t>
            </w:r>
          </w:p>
        </w:tc>
        <w:tc>
          <w:tcPr>
            <w:tcW w:w="850" w:type="dxa"/>
            <w:shd w:val="clear" w:color="auto" w:fill="auto"/>
          </w:tcPr>
          <w:p w:rsidR="002C5892" w:rsidRPr="00E51C9D" w:rsidRDefault="002C5892" w:rsidP="002C5892">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1.20</w:t>
            </w:r>
          </w:p>
        </w:tc>
        <w:tc>
          <w:tcPr>
            <w:tcW w:w="1033" w:type="dxa"/>
          </w:tcPr>
          <w:p w:rsidR="002C5892" w:rsidRPr="00E51C9D" w:rsidRDefault="002C5892" w:rsidP="002C5892">
            <w:pPr>
              <w:pStyle w:val="aff1"/>
              <w:ind w:firstLine="0"/>
              <w:jc w:val="center"/>
              <w:rPr>
                <w:color w:val="auto"/>
              </w:rPr>
            </w:pPr>
            <w:r w:rsidRPr="00E51C9D">
              <w:rPr>
                <w:color w:val="auto"/>
              </w:rPr>
              <w:t>2500/</w:t>
            </w:r>
          </w:p>
          <w:p w:rsidR="002C5892" w:rsidRPr="00E51C9D" w:rsidRDefault="002C5892" w:rsidP="002C5892">
            <w:pPr>
              <w:pStyle w:val="aff1"/>
              <w:ind w:firstLine="0"/>
              <w:jc w:val="center"/>
              <w:rPr>
                <w:color w:val="auto"/>
              </w:rPr>
            </w:pPr>
            <w:r w:rsidRPr="00E51C9D">
              <w:rPr>
                <w:color w:val="auto"/>
              </w:rPr>
              <w:t>50000</w:t>
            </w:r>
          </w:p>
          <w:p w:rsidR="002C5892" w:rsidRPr="00E51C9D" w:rsidRDefault="002C5892" w:rsidP="002C5892">
            <w:pPr>
              <w:pStyle w:val="aff1"/>
              <w:ind w:firstLine="0"/>
              <w:jc w:val="center"/>
              <w:rPr>
                <w:color w:val="auto"/>
              </w:rPr>
            </w:pPr>
            <w:r w:rsidRPr="00E51C9D">
              <w:rPr>
                <w:color w:val="auto"/>
              </w:rPr>
              <w:t>кв.м</w:t>
            </w:r>
          </w:p>
        </w:tc>
        <w:tc>
          <w:tcPr>
            <w:tcW w:w="5103" w:type="dxa"/>
            <w:gridSpan w:val="7"/>
          </w:tcPr>
          <w:p w:rsidR="002C5892" w:rsidRPr="00E51C9D" w:rsidRDefault="002C5892" w:rsidP="002C5892">
            <w:pPr>
              <w:pStyle w:val="aff1"/>
              <w:ind w:firstLine="0"/>
              <w:jc w:val="center"/>
              <w:rPr>
                <w:color w:val="auto"/>
              </w:rPr>
            </w:pPr>
            <w:r w:rsidRPr="00E51C9D">
              <w:rPr>
                <w:color w:val="auto"/>
              </w:rPr>
              <w:t>Не подлежат установлению, капитальное строительство запрещено</w:t>
            </w:r>
          </w:p>
        </w:tc>
      </w:tr>
      <w:tr w:rsidR="002365E6" w:rsidRPr="00E51C9D" w:rsidTr="00110C87">
        <w:trPr>
          <w:cantSplit/>
          <w:trHeight w:val="843"/>
          <w:jc w:val="center"/>
        </w:trPr>
        <w:tc>
          <w:tcPr>
            <w:tcW w:w="2452" w:type="dxa"/>
            <w:shd w:val="clear" w:color="auto" w:fill="auto"/>
          </w:tcPr>
          <w:p w:rsidR="002365E6" w:rsidRPr="00E51C9D" w:rsidRDefault="002365E6" w:rsidP="00673E8F">
            <w:pPr>
              <w:pStyle w:val="aff1"/>
              <w:ind w:firstLine="0"/>
              <w:rPr>
                <w:color w:val="auto"/>
              </w:rPr>
            </w:pPr>
            <w:r w:rsidRPr="00E51C9D">
              <w:rPr>
                <w:color w:val="auto"/>
              </w:rPr>
              <w:t>Благоустройство территории</w:t>
            </w:r>
          </w:p>
        </w:tc>
        <w:tc>
          <w:tcPr>
            <w:tcW w:w="850" w:type="dxa"/>
            <w:shd w:val="clear" w:color="auto" w:fill="auto"/>
          </w:tcPr>
          <w:p w:rsidR="002365E6" w:rsidRPr="00E51C9D" w:rsidRDefault="002365E6" w:rsidP="00673E8F">
            <w:pPr>
              <w:pStyle w:val="aff1"/>
              <w:ind w:firstLine="0"/>
              <w:jc w:val="center"/>
              <w:rPr>
                <w:color w:val="auto"/>
              </w:rPr>
            </w:pPr>
            <w:r w:rsidRPr="00E51C9D">
              <w:rPr>
                <w:color w:val="auto"/>
              </w:rPr>
              <w:t>12.0</w:t>
            </w:r>
          </w:p>
        </w:tc>
        <w:tc>
          <w:tcPr>
            <w:tcW w:w="6136" w:type="dxa"/>
            <w:gridSpan w:val="8"/>
          </w:tcPr>
          <w:p w:rsidR="002365E6" w:rsidRPr="00E51C9D" w:rsidRDefault="002365E6" w:rsidP="002C5892">
            <w:pPr>
              <w:pStyle w:val="aff1"/>
              <w:ind w:firstLine="0"/>
              <w:jc w:val="center"/>
              <w:rPr>
                <w:color w:val="auto"/>
              </w:rPr>
            </w:pPr>
            <w:r w:rsidRPr="00E51C9D">
              <w:rPr>
                <w:color w:val="auto"/>
              </w:rPr>
              <w:t>Не подлежат установлению</w:t>
            </w:r>
          </w:p>
        </w:tc>
      </w:tr>
      <w:tr w:rsidR="002365E6" w:rsidRPr="00E51C9D" w:rsidTr="00883670">
        <w:trPr>
          <w:cantSplit/>
          <w:trHeight w:val="828"/>
          <w:jc w:val="center"/>
        </w:trPr>
        <w:tc>
          <w:tcPr>
            <w:tcW w:w="2452" w:type="dxa"/>
            <w:shd w:val="clear" w:color="auto" w:fill="auto"/>
          </w:tcPr>
          <w:p w:rsidR="002365E6" w:rsidRPr="00E51C9D" w:rsidRDefault="002365E6" w:rsidP="00673E8F">
            <w:pPr>
              <w:widowControl w:val="0"/>
              <w:ind w:firstLine="0"/>
              <w:rPr>
                <w:rFonts w:ascii="Times New Roman" w:eastAsia="SimSun" w:hAnsi="Times New Roman" w:cs="Times New Roman"/>
                <w:sz w:val="24"/>
                <w:szCs w:val="24"/>
                <w:lang w:eastAsia="zh-CN"/>
              </w:rPr>
            </w:pPr>
            <w:r w:rsidRPr="00E51C9D">
              <w:rPr>
                <w:rFonts w:ascii="Times New Roman" w:hAnsi="Times New Roman" w:cs="Times New Roman"/>
                <w:sz w:val="24"/>
                <w:szCs w:val="24"/>
              </w:rPr>
              <w:t>Предоставление коммунальных услуг</w:t>
            </w:r>
          </w:p>
        </w:tc>
        <w:tc>
          <w:tcPr>
            <w:tcW w:w="850" w:type="dxa"/>
            <w:shd w:val="clear" w:color="auto" w:fill="auto"/>
          </w:tcPr>
          <w:p w:rsidR="002365E6" w:rsidRPr="00E51C9D" w:rsidRDefault="002365E6" w:rsidP="00673E8F">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3.1.1</w:t>
            </w:r>
          </w:p>
        </w:tc>
        <w:tc>
          <w:tcPr>
            <w:tcW w:w="1033" w:type="dxa"/>
          </w:tcPr>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50/ 5000</w:t>
            </w:r>
          </w:p>
          <w:p w:rsidR="002365E6" w:rsidRPr="00E51C9D" w:rsidRDefault="002365E6"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кв.м</w:t>
            </w:r>
          </w:p>
        </w:tc>
        <w:tc>
          <w:tcPr>
            <w:tcW w:w="5103" w:type="dxa"/>
            <w:gridSpan w:val="7"/>
          </w:tcPr>
          <w:p w:rsidR="002365E6" w:rsidRPr="00E51C9D" w:rsidRDefault="002365E6" w:rsidP="002946DF">
            <w:pPr>
              <w:pStyle w:val="aff1"/>
              <w:ind w:firstLine="0"/>
              <w:jc w:val="center"/>
              <w:rPr>
                <w:color w:val="auto"/>
              </w:rPr>
            </w:pPr>
            <w:r w:rsidRPr="00E51C9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110C87" w:rsidRPr="00E51C9D" w:rsidTr="00110C87">
        <w:trPr>
          <w:cantSplit/>
          <w:trHeight w:val="411"/>
          <w:jc w:val="center"/>
        </w:trPr>
        <w:tc>
          <w:tcPr>
            <w:tcW w:w="2452" w:type="dxa"/>
            <w:shd w:val="clear" w:color="auto" w:fill="auto"/>
          </w:tcPr>
          <w:p w:rsidR="00110C87" w:rsidRPr="00E51C9D" w:rsidRDefault="00110C87" w:rsidP="002C5892">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Питомники</w:t>
            </w:r>
          </w:p>
        </w:tc>
        <w:tc>
          <w:tcPr>
            <w:tcW w:w="850" w:type="dxa"/>
            <w:shd w:val="clear" w:color="auto" w:fill="auto"/>
          </w:tcPr>
          <w:p w:rsidR="00110C87" w:rsidRPr="00E51C9D" w:rsidRDefault="00110C87" w:rsidP="002C5892">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1.17</w:t>
            </w:r>
          </w:p>
        </w:tc>
        <w:tc>
          <w:tcPr>
            <w:tcW w:w="1033" w:type="dxa"/>
          </w:tcPr>
          <w:p w:rsidR="00110C87" w:rsidRPr="00E51C9D" w:rsidRDefault="00110C87" w:rsidP="002C5892">
            <w:pPr>
              <w:pStyle w:val="aff1"/>
              <w:ind w:firstLine="0"/>
              <w:jc w:val="center"/>
              <w:rPr>
                <w:color w:val="auto"/>
              </w:rPr>
            </w:pPr>
            <w:r w:rsidRPr="00E51C9D">
              <w:rPr>
                <w:color w:val="auto"/>
              </w:rPr>
              <w:t>2500/</w:t>
            </w:r>
          </w:p>
          <w:p w:rsidR="00110C87" w:rsidRPr="00E51C9D" w:rsidRDefault="00110C87" w:rsidP="002C5892">
            <w:pPr>
              <w:pStyle w:val="aff1"/>
              <w:ind w:firstLine="0"/>
              <w:jc w:val="center"/>
              <w:rPr>
                <w:color w:val="auto"/>
              </w:rPr>
            </w:pPr>
            <w:r w:rsidRPr="00E51C9D">
              <w:rPr>
                <w:color w:val="auto"/>
              </w:rPr>
              <w:t>50000</w:t>
            </w:r>
          </w:p>
          <w:p w:rsidR="00110C87" w:rsidRPr="00E51C9D" w:rsidRDefault="00110C87" w:rsidP="002C5892">
            <w:pPr>
              <w:pStyle w:val="aff1"/>
              <w:ind w:firstLine="0"/>
              <w:jc w:val="center"/>
              <w:rPr>
                <w:color w:val="auto"/>
              </w:rPr>
            </w:pPr>
            <w:r w:rsidRPr="00E51C9D">
              <w:rPr>
                <w:color w:val="auto"/>
              </w:rPr>
              <w:t>кв.м</w:t>
            </w:r>
          </w:p>
        </w:tc>
        <w:tc>
          <w:tcPr>
            <w:tcW w:w="709" w:type="dxa"/>
          </w:tcPr>
          <w:p w:rsidR="00110C87" w:rsidRPr="00E51C9D" w:rsidRDefault="00110C87" w:rsidP="002C5892">
            <w:pPr>
              <w:pStyle w:val="aff1"/>
              <w:ind w:firstLine="0"/>
              <w:jc w:val="center"/>
              <w:rPr>
                <w:color w:val="auto"/>
              </w:rPr>
            </w:pPr>
            <w:r w:rsidRPr="00E51C9D">
              <w:rPr>
                <w:color w:val="auto"/>
              </w:rPr>
              <w:t>10 м</w:t>
            </w:r>
          </w:p>
        </w:tc>
        <w:tc>
          <w:tcPr>
            <w:tcW w:w="1275" w:type="dxa"/>
            <w:gridSpan w:val="2"/>
          </w:tcPr>
          <w:p w:rsidR="00110C87" w:rsidRPr="00E51C9D" w:rsidRDefault="00110C87" w:rsidP="002C5892">
            <w:pPr>
              <w:pStyle w:val="aff1"/>
              <w:ind w:firstLine="0"/>
              <w:jc w:val="center"/>
              <w:rPr>
                <w:color w:val="auto"/>
              </w:rPr>
            </w:pPr>
            <w:r w:rsidRPr="00E51C9D">
              <w:rPr>
                <w:color w:val="auto"/>
              </w:rPr>
              <w:t>5 м</w:t>
            </w:r>
          </w:p>
        </w:tc>
        <w:tc>
          <w:tcPr>
            <w:tcW w:w="709" w:type="dxa"/>
          </w:tcPr>
          <w:p w:rsidR="00110C87" w:rsidRPr="00E51C9D" w:rsidRDefault="00110C87" w:rsidP="002C5892">
            <w:pPr>
              <w:pStyle w:val="ConsPlusNormal"/>
              <w:ind w:firstLine="0"/>
              <w:jc w:val="center"/>
              <w:rPr>
                <w:rFonts w:ascii="Times New Roman" w:hAnsi="Times New Roman" w:cs="Times New Roman"/>
                <w:sz w:val="24"/>
                <w:szCs w:val="24"/>
              </w:rPr>
            </w:pPr>
            <w:r w:rsidRPr="00E51C9D">
              <w:rPr>
                <w:rFonts w:ascii="Times New Roman" w:hAnsi="Times New Roman" w:cs="Times New Roman"/>
                <w:sz w:val="24"/>
                <w:szCs w:val="24"/>
              </w:rPr>
              <w:t>3 м</w:t>
            </w:r>
          </w:p>
        </w:tc>
        <w:tc>
          <w:tcPr>
            <w:tcW w:w="851" w:type="dxa"/>
          </w:tcPr>
          <w:p w:rsidR="00110C87" w:rsidRPr="00E51C9D" w:rsidRDefault="00110C87" w:rsidP="002C5892">
            <w:pPr>
              <w:pStyle w:val="aff1"/>
              <w:ind w:firstLine="0"/>
              <w:jc w:val="center"/>
              <w:rPr>
                <w:color w:val="auto"/>
              </w:rPr>
            </w:pPr>
            <w:r w:rsidRPr="00E51C9D">
              <w:rPr>
                <w:color w:val="auto"/>
              </w:rPr>
              <w:t>1</w:t>
            </w:r>
          </w:p>
        </w:tc>
        <w:tc>
          <w:tcPr>
            <w:tcW w:w="850" w:type="dxa"/>
          </w:tcPr>
          <w:p w:rsidR="00110C87" w:rsidRPr="00E51C9D" w:rsidRDefault="00110C87" w:rsidP="002C5892">
            <w:pPr>
              <w:pStyle w:val="aff1"/>
              <w:ind w:firstLine="0"/>
              <w:jc w:val="center"/>
              <w:rPr>
                <w:color w:val="auto"/>
              </w:rPr>
            </w:pPr>
            <w:r w:rsidRPr="00E51C9D">
              <w:rPr>
                <w:color w:val="auto"/>
              </w:rPr>
              <w:t>5</w:t>
            </w:r>
          </w:p>
        </w:tc>
        <w:tc>
          <w:tcPr>
            <w:tcW w:w="709" w:type="dxa"/>
          </w:tcPr>
          <w:p w:rsidR="00110C87" w:rsidRPr="00E51C9D" w:rsidRDefault="00110C87" w:rsidP="002C5892">
            <w:pPr>
              <w:pStyle w:val="aff1"/>
              <w:ind w:firstLine="0"/>
              <w:jc w:val="center"/>
              <w:rPr>
                <w:color w:val="auto"/>
              </w:rPr>
            </w:pPr>
            <w:r w:rsidRPr="00E51C9D">
              <w:rPr>
                <w:color w:val="auto"/>
              </w:rPr>
              <w:t>10%</w:t>
            </w:r>
          </w:p>
        </w:tc>
      </w:tr>
    </w:tbl>
    <w:p w:rsidR="002C5892" w:rsidRPr="00E51C9D" w:rsidRDefault="002C5892" w:rsidP="002C5892">
      <w:pPr>
        <w:rPr>
          <w:rFonts w:ascii="Times New Roman" w:eastAsia="SimSun" w:hAnsi="Times New Roman" w:cs="Times New Roman"/>
          <w:sz w:val="24"/>
          <w:szCs w:val="24"/>
          <w:lang w:eastAsia="zh-CN"/>
        </w:rPr>
      </w:pPr>
    </w:p>
    <w:p w:rsidR="002C5892" w:rsidRPr="00E51C9D" w:rsidRDefault="00110C87" w:rsidP="002C5892">
      <w:pPr>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r w:rsidR="002C5892" w:rsidRPr="00E51C9D">
        <w:rPr>
          <w:rFonts w:ascii="Times New Roman" w:eastAsia="SimSun" w:hAnsi="Times New Roman" w:cs="Times New Roman"/>
          <w:sz w:val="24"/>
          <w:szCs w:val="24"/>
          <w:lang w:eastAsia="zh-CN"/>
        </w:rPr>
        <w:t>.2</w:t>
      </w:r>
      <w:r w:rsidRPr="00E51C9D">
        <w:rPr>
          <w:rFonts w:ascii="Times New Roman" w:eastAsia="SimSun" w:hAnsi="Times New Roman" w:cs="Times New Roman"/>
          <w:sz w:val="24"/>
          <w:szCs w:val="24"/>
          <w:lang w:eastAsia="zh-CN"/>
        </w:rPr>
        <w:t>)</w:t>
      </w:r>
      <w:r w:rsidR="002C5892" w:rsidRPr="00E51C9D">
        <w:rPr>
          <w:rFonts w:ascii="Times New Roman" w:eastAsia="SimSun" w:hAnsi="Times New Roman" w:cs="Times New Roman"/>
          <w:sz w:val="24"/>
          <w:szCs w:val="24"/>
          <w:lang w:eastAsia="zh-CN"/>
        </w:rPr>
        <w:t xml:space="preserve"> Условно разрешенные виды использования земельных участков и объектов капитального строительства: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5"/>
        <w:gridCol w:w="812"/>
        <w:gridCol w:w="992"/>
        <w:gridCol w:w="851"/>
        <w:gridCol w:w="1260"/>
        <w:gridCol w:w="992"/>
        <w:gridCol w:w="866"/>
        <w:gridCol w:w="800"/>
        <w:gridCol w:w="851"/>
      </w:tblGrid>
      <w:tr w:rsidR="002C5892" w:rsidRPr="00E51C9D" w:rsidTr="002946DF">
        <w:trPr>
          <w:cantSplit/>
          <w:trHeight w:val="834"/>
          <w:jc w:val="center"/>
        </w:trPr>
        <w:tc>
          <w:tcPr>
            <w:tcW w:w="2465" w:type="dxa"/>
            <w:vMerge w:val="restart"/>
            <w:shd w:val="clear" w:color="auto" w:fill="auto"/>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lastRenderedPageBreak/>
              <w:t>Наименование вида разрешенного использования</w:t>
            </w:r>
          </w:p>
        </w:tc>
        <w:tc>
          <w:tcPr>
            <w:tcW w:w="812" w:type="dxa"/>
            <w:vMerge w:val="restart"/>
            <w:shd w:val="clear" w:color="auto" w:fill="auto"/>
            <w:vAlign w:val="center"/>
          </w:tcPr>
          <w:p w:rsidR="002C5892" w:rsidRPr="00E51C9D" w:rsidRDefault="002C5892" w:rsidP="00110C87">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Код</w:t>
            </w:r>
          </w:p>
        </w:tc>
        <w:tc>
          <w:tcPr>
            <w:tcW w:w="6612" w:type="dxa"/>
            <w:gridSpan w:val="7"/>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C5892" w:rsidRPr="00E51C9D" w:rsidTr="002946DF">
        <w:trPr>
          <w:cantSplit/>
          <w:trHeight w:val="4119"/>
          <w:jc w:val="center"/>
        </w:trPr>
        <w:tc>
          <w:tcPr>
            <w:tcW w:w="2465" w:type="dxa"/>
            <w:vMerge/>
            <w:shd w:val="clear" w:color="auto" w:fill="auto"/>
          </w:tcPr>
          <w:p w:rsidR="002C5892" w:rsidRPr="00E51C9D" w:rsidRDefault="002C5892" w:rsidP="00110C87">
            <w:pPr>
              <w:widowControl w:val="0"/>
              <w:ind w:firstLine="0"/>
              <w:jc w:val="center"/>
              <w:rPr>
                <w:rFonts w:ascii="Times New Roman" w:eastAsia="SimSun" w:hAnsi="Times New Roman" w:cs="Times New Roman"/>
                <w:sz w:val="24"/>
                <w:szCs w:val="24"/>
                <w:lang w:eastAsia="zh-CN"/>
              </w:rPr>
            </w:pPr>
          </w:p>
        </w:tc>
        <w:tc>
          <w:tcPr>
            <w:tcW w:w="812" w:type="dxa"/>
            <w:vMerge/>
            <w:shd w:val="clear" w:color="auto" w:fill="auto"/>
          </w:tcPr>
          <w:p w:rsidR="002C5892" w:rsidRPr="00E51C9D" w:rsidRDefault="002C5892" w:rsidP="00110C87">
            <w:pPr>
              <w:widowControl w:val="0"/>
              <w:ind w:firstLine="0"/>
              <w:jc w:val="center"/>
              <w:rPr>
                <w:rFonts w:ascii="Times New Roman" w:eastAsia="SimSun" w:hAnsi="Times New Roman" w:cs="Times New Roman"/>
                <w:sz w:val="24"/>
                <w:szCs w:val="24"/>
                <w:lang w:eastAsia="zh-CN"/>
              </w:rPr>
            </w:pPr>
          </w:p>
        </w:tc>
        <w:tc>
          <w:tcPr>
            <w:tcW w:w="992" w:type="dxa"/>
            <w:textDirection w:val="btLr"/>
            <w:vAlign w:val="center"/>
          </w:tcPr>
          <w:p w:rsidR="002C5892" w:rsidRPr="00E51C9D" w:rsidRDefault="002C5892" w:rsidP="00110C87">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минимальная ширина земельных участков вдоль фронта улиц и проездов</w:t>
            </w:r>
          </w:p>
        </w:tc>
        <w:tc>
          <w:tcPr>
            <w:tcW w:w="1260" w:type="dxa"/>
            <w:textDirection w:val="btLr"/>
            <w:vAlign w:val="center"/>
          </w:tcPr>
          <w:p w:rsidR="002C5892" w:rsidRPr="00E51C9D" w:rsidRDefault="002C5892" w:rsidP="00110C87">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2C5892" w:rsidRPr="00E51C9D" w:rsidRDefault="002C5892" w:rsidP="00110C87">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2C5892" w:rsidRPr="00E51C9D" w:rsidRDefault="002C5892" w:rsidP="00110C87">
            <w:pPr>
              <w:widowControl w:val="0"/>
              <w:ind w:firstLine="0"/>
              <w:jc w:val="center"/>
              <w:rPr>
                <w:rFonts w:ascii="Times New Roman" w:eastAsia="SimSun" w:hAnsi="Times New Roman" w:cs="Times New Roman"/>
                <w:sz w:val="24"/>
                <w:szCs w:val="24"/>
                <w:lang w:eastAsia="zh-CN"/>
              </w:rPr>
            </w:pPr>
            <w:r w:rsidRPr="00E51C9D">
              <w:rPr>
                <w:rFonts w:ascii="Times New Roman" w:hAnsi="Times New Roman" w:cs="Times New Roman"/>
                <w:sz w:val="24"/>
                <w:szCs w:val="24"/>
              </w:rPr>
              <w:t>максимальное количество надземных этажей</w:t>
            </w:r>
          </w:p>
        </w:tc>
        <w:tc>
          <w:tcPr>
            <w:tcW w:w="800" w:type="dxa"/>
            <w:textDirection w:val="btLr"/>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максимальная высота зданий</w:t>
            </w:r>
          </w:p>
        </w:tc>
        <w:tc>
          <w:tcPr>
            <w:tcW w:w="851" w:type="dxa"/>
            <w:textDirection w:val="btLr"/>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максимальный процент застройки земельного участка</w:t>
            </w:r>
          </w:p>
        </w:tc>
      </w:tr>
      <w:tr w:rsidR="002C5892" w:rsidRPr="00E51C9D" w:rsidTr="002946DF">
        <w:trPr>
          <w:cantSplit/>
          <w:trHeight w:val="237"/>
          <w:jc w:val="center"/>
        </w:trPr>
        <w:tc>
          <w:tcPr>
            <w:tcW w:w="2465" w:type="dxa"/>
            <w:shd w:val="clear" w:color="auto" w:fill="auto"/>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c>
          <w:tcPr>
            <w:tcW w:w="812" w:type="dxa"/>
            <w:shd w:val="clear" w:color="auto" w:fill="auto"/>
            <w:vAlign w:val="center"/>
          </w:tcPr>
          <w:p w:rsidR="002C5892" w:rsidRPr="00E51C9D" w:rsidRDefault="002C5892" w:rsidP="00110C87">
            <w:pPr>
              <w:widowControl w:val="0"/>
              <w:ind w:firstLine="0"/>
              <w:jc w:val="center"/>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p>
        </w:tc>
        <w:tc>
          <w:tcPr>
            <w:tcW w:w="992" w:type="dxa"/>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c>
          <w:tcPr>
            <w:tcW w:w="851" w:type="dxa"/>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c>
          <w:tcPr>
            <w:tcW w:w="1260" w:type="dxa"/>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c>
          <w:tcPr>
            <w:tcW w:w="992" w:type="dxa"/>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c>
          <w:tcPr>
            <w:tcW w:w="866" w:type="dxa"/>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c>
          <w:tcPr>
            <w:tcW w:w="800" w:type="dxa"/>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8</w:t>
            </w:r>
          </w:p>
        </w:tc>
        <w:tc>
          <w:tcPr>
            <w:tcW w:w="851" w:type="dxa"/>
            <w:vAlign w:val="center"/>
          </w:tcPr>
          <w:p w:rsidR="002C5892" w:rsidRPr="00E51C9D" w:rsidRDefault="002C5892" w:rsidP="00110C87">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9</w:t>
            </w:r>
          </w:p>
        </w:tc>
      </w:tr>
      <w:tr w:rsidR="002C5892" w:rsidRPr="00E51C9D" w:rsidTr="002946DF">
        <w:trPr>
          <w:cantSplit/>
          <w:trHeight w:val="843"/>
          <w:jc w:val="center"/>
        </w:trPr>
        <w:tc>
          <w:tcPr>
            <w:tcW w:w="2465" w:type="dxa"/>
            <w:shd w:val="clear" w:color="auto" w:fill="auto"/>
          </w:tcPr>
          <w:p w:rsidR="002C5892" w:rsidRPr="00E51C9D" w:rsidRDefault="002C5892" w:rsidP="00110C87">
            <w:pPr>
              <w:pStyle w:val="aff1"/>
              <w:ind w:firstLine="0"/>
              <w:rPr>
                <w:color w:val="auto"/>
              </w:rPr>
            </w:pPr>
            <w:r w:rsidRPr="00E51C9D">
              <w:rPr>
                <w:color w:val="auto"/>
              </w:rPr>
              <w:t>Склады</w:t>
            </w:r>
          </w:p>
        </w:tc>
        <w:tc>
          <w:tcPr>
            <w:tcW w:w="812" w:type="dxa"/>
            <w:shd w:val="clear" w:color="auto" w:fill="auto"/>
          </w:tcPr>
          <w:p w:rsidR="002C5892" w:rsidRPr="00E51C9D" w:rsidRDefault="002C5892" w:rsidP="00110C87">
            <w:pPr>
              <w:pStyle w:val="aff1"/>
              <w:ind w:firstLine="0"/>
              <w:jc w:val="center"/>
              <w:rPr>
                <w:color w:val="auto"/>
              </w:rPr>
            </w:pPr>
            <w:r w:rsidRPr="00E51C9D">
              <w:rPr>
                <w:color w:val="auto"/>
              </w:rPr>
              <w:t>6.9</w:t>
            </w:r>
          </w:p>
        </w:tc>
        <w:tc>
          <w:tcPr>
            <w:tcW w:w="992" w:type="dxa"/>
          </w:tcPr>
          <w:p w:rsidR="002C5892" w:rsidRPr="00E51C9D" w:rsidRDefault="002C5892" w:rsidP="00110C87">
            <w:pPr>
              <w:pStyle w:val="aff1"/>
              <w:ind w:firstLine="0"/>
              <w:jc w:val="center"/>
              <w:rPr>
                <w:color w:val="auto"/>
              </w:rPr>
            </w:pPr>
            <w:r w:rsidRPr="00E51C9D">
              <w:rPr>
                <w:color w:val="auto"/>
              </w:rPr>
              <w:t>300/</w:t>
            </w:r>
          </w:p>
          <w:p w:rsidR="002C5892" w:rsidRPr="00E51C9D" w:rsidRDefault="002C5892" w:rsidP="00110C87">
            <w:pPr>
              <w:pStyle w:val="aff1"/>
              <w:ind w:firstLine="0"/>
              <w:jc w:val="center"/>
              <w:rPr>
                <w:color w:val="auto"/>
              </w:rPr>
            </w:pPr>
            <w:r w:rsidRPr="00E51C9D">
              <w:rPr>
                <w:color w:val="auto"/>
              </w:rPr>
              <w:t>2500</w:t>
            </w:r>
          </w:p>
          <w:p w:rsidR="002C5892" w:rsidRPr="00E51C9D" w:rsidRDefault="002C5892" w:rsidP="00110C87">
            <w:pPr>
              <w:pStyle w:val="aff1"/>
              <w:ind w:firstLine="0"/>
              <w:jc w:val="center"/>
              <w:rPr>
                <w:color w:val="auto"/>
              </w:rPr>
            </w:pPr>
            <w:r w:rsidRPr="00E51C9D">
              <w:rPr>
                <w:color w:val="auto"/>
              </w:rPr>
              <w:t>кв.м</w:t>
            </w:r>
          </w:p>
        </w:tc>
        <w:tc>
          <w:tcPr>
            <w:tcW w:w="851" w:type="dxa"/>
          </w:tcPr>
          <w:p w:rsidR="002C5892" w:rsidRPr="00E51C9D" w:rsidRDefault="00110C87" w:rsidP="00110C87">
            <w:pPr>
              <w:pStyle w:val="aff1"/>
              <w:ind w:firstLine="0"/>
              <w:jc w:val="center"/>
              <w:rPr>
                <w:color w:val="auto"/>
              </w:rPr>
            </w:pPr>
            <w:r w:rsidRPr="00E51C9D">
              <w:rPr>
                <w:color w:val="auto"/>
              </w:rPr>
              <w:t>10</w:t>
            </w:r>
            <w:r w:rsidR="002C5892" w:rsidRPr="00E51C9D">
              <w:rPr>
                <w:color w:val="auto"/>
              </w:rPr>
              <w:t xml:space="preserve"> м</w:t>
            </w:r>
          </w:p>
        </w:tc>
        <w:tc>
          <w:tcPr>
            <w:tcW w:w="1260" w:type="dxa"/>
          </w:tcPr>
          <w:p w:rsidR="002C5892" w:rsidRPr="00E51C9D" w:rsidRDefault="002C5892" w:rsidP="00110C87">
            <w:pPr>
              <w:pStyle w:val="aff1"/>
              <w:ind w:firstLine="0"/>
              <w:jc w:val="center"/>
              <w:rPr>
                <w:color w:val="auto"/>
              </w:rPr>
            </w:pPr>
            <w:r w:rsidRPr="00E51C9D">
              <w:rPr>
                <w:color w:val="auto"/>
              </w:rPr>
              <w:t>5 м</w:t>
            </w:r>
          </w:p>
        </w:tc>
        <w:tc>
          <w:tcPr>
            <w:tcW w:w="992" w:type="dxa"/>
          </w:tcPr>
          <w:p w:rsidR="002C5892" w:rsidRPr="00E51C9D" w:rsidRDefault="002C5892" w:rsidP="00110C87">
            <w:pPr>
              <w:pStyle w:val="aff1"/>
              <w:ind w:firstLine="0"/>
              <w:jc w:val="center"/>
              <w:rPr>
                <w:color w:val="auto"/>
              </w:rPr>
            </w:pPr>
            <w:r w:rsidRPr="00E51C9D">
              <w:rPr>
                <w:color w:val="auto"/>
              </w:rPr>
              <w:t>3 м</w:t>
            </w:r>
          </w:p>
        </w:tc>
        <w:tc>
          <w:tcPr>
            <w:tcW w:w="866" w:type="dxa"/>
          </w:tcPr>
          <w:p w:rsidR="002C5892" w:rsidRPr="00E51C9D" w:rsidRDefault="002C5892" w:rsidP="00110C87">
            <w:pPr>
              <w:pStyle w:val="aff1"/>
              <w:ind w:firstLine="0"/>
              <w:jc w:val="center"/>
              <w:rPr>
                <w:color w:val="auto"/>
              </w:rPr>
            </w:pPr>
            <w:r w:rsidRPr="00E51C9D">
              <w:rPr>
                <w:color w:val="auto"/>
              </w:rPr>
              <w:t>1</w:t>
            </w:r>
          </w:p>
        </w:tc>
        <w:tc>
          <w:tcPr>
            <w:tcW w:w="800" w:type="dxa"/>
          </w:tcPr>
          <w:p w:rsidR="002C5892" w:rsidRPr="00E51C9D" w:rsidRDefault="002C5892" w:rsidP="00110C87">
            <w:pPr>
              <w:pStyle w:val="aff1"/>
              <w:ind w:firstLine="0"/>
              <w:jc w:val="center"/>
              <w:rPr>
                <w:color w:val="auto"/>
              </w:rPr>
            </w:pPr>
            <w:r w:rsidRPr="00E51C9D">
              <w:rPr>
                <w:color w:val="auto"/>
              </w:rPr>
              <w:t>6 м</w:t>
            </w:r>
          </w:p>
          <w:p w:rsidR="002C5892" w:rsidRPr="00E51C9D" w:rsidRDefault="002C5892" w:rsidP="00110C87">
            <w:pPr>
              <w:pStyle w:val="aff1"/>
              <w:ind w:firstLine="0"/>
              <w:jc w:val="center"/>
              <w:rPr>
                <w:color w:val="auto"/>
              </w:rPr>
            </w:pPr>
          </w:p>
        </w:tc>
        <w:tc>
          <w:tcPr>
            <w:tcW w:w="851" w:type="dxa"/>
          </w:tcPr>
          <w:p w:rsidR="002C5892" w:rsidRPr="00E51C9D" w:rsidRDefault="002C5892" w:rsidP="00110C87">
            <w:pPr>
              <w:pStyle w:val="aff1"/>
              <w:ind w:firstLine="0"/>
              <w:jc w:val="center"/>
              <w:rPr>
                <w:color w:val="auto"/>
              </w:rPr>
            </w:pPr>
            <w:r w:rsidRPr="00E51C9D">
              <w:rPr>
                <w:color w:val="auto"/>
              </w:rPr>
              <w:t>60%</w:t>
            </w:r>
          </w:p>
        </w:tc>
      </w:tr>
      <w:tr w:rsidR="002C5892" w:rsidRPr="00E51C9D" w:rsidTr="002946DF">
        <w:trPr>
          <w:trHeight w:val="20"/>
          <w:jc w:val="center"/>
        </w:trPr>
        <w:tc>
          <w:tcPr>
            <w:tcW w:w="2465" w:type="dxa"/>
            <w:shd w:val="clear" w:color="auto" w:fill="auto"/>
          </w:tcPr>
          <w:p w:rsidR="002C5892" w:rsidRPr="00E51C9D" w:rsidRDefault="002C5892" w:rsidP="00110C87">
            <w:pPr>
              <w:pStyle w:val="aff1"/>
              <w:ind w:firstLine="0"/>
              <w:rPr>
                <w:color w:val="auto"/>
              </w:rPr>
            </w:pPr>
            <w:r w:rsidRPr="00E51C9D">
              <w:rPr>
                <w:color w:val="auto"/>
              </w:rPr>
              <w:t>Связь</w:t>
            </w:r>
          </w:p>
        </w:tc>
        <w:tc>
          <w:tcPr>
            <w:tcW w:w="812" w:type="dxa"/>
            <w:shd w:val="clear" w:color="auto" w:fill="auto"/>
          </w:tcPr>
          <w:p w:rsidR="002C5892" w:rsidRPr="00E51C9D" w:rsidRDefault="002C5892" w:rsidP="00110C87">
            <w:pPr>
              <w:pStyle w:val="aff1"/>
              <w:ind w:firstLine="0"/>
              <w:jc w:val="center"/>
              <w:rPr>
                <w:color w:val="auto"/>
              </w:rPr>
            </w:pPr>
            <w:r w:rsidRPr="00E51C9D">
              <w:rPr>
                <w:color w:val="auto"/>
              </w:rPr>
              <w:t>6.8</w:t>
            </w:r>
          </w:p>
        </w:tc>
        <w:tc>
          <w:tcPr>
            <w:tcW w:w="6612" w:type="dxa"/>
            <w:gridSpan w:val="7"/>
          </w:tcPr>
          <w:p w:rsidR="002C5892" w:rsidRPr="00E51C9D" w:rsidRDefault="002C5892" w:rsidP="00110C87">
            <w:pPr>
              <w:pStyle w:val="aff1"/>
              <w:ind w:firstLine="0"/>
              <w:jc w:val="center"/>
              <w:rPr>
                <w:color w:val="auto"/>
              </w:rPr>
            </w:pPr>
            <w:r w:rsidRPr="00E51C9D">
              <w:rPr>
                <w:color w:val="auto"/>
              </w:rPr>
              <w:t>Не подлежат установлению, определяются в соответствии с техническими и санитарными нормами</w:t>
            </w:r>
          </w:p>
        </w:tc>
      </w:tr>
    </w:tbl>
    <w:p w:rsidR="002C5892" w:rsidRPr="00E51C9D" w:rsidRDefault="002C5892" w:rsidP="002C5892">
      <w:pPr>
        <w:ind w:firstLine="426"/>
        <w:rPr>
          <w:rFonts w:ascii="Times New Roman" w:eastAsia="SimSun" w:hAnsi="Times New Roman" w:cs="Times New Roman"/>
          <w:sz w:val="24"/>
          <w:szCs w:val="24"/>
          <w:lang w:eastAsia="zh-CN"/>
        </w:rPr>
      </w:pPr>
    </w:p>
    <w:p w:rsidR="002C5892" w:rsidRPr="00E51C9D" w:rsidRDefault="00110C87" w:rsidP="002C5892">
      <w:pPr>
        <w:widowControl w:val="0"/>
        <w:ind w:firstLine="426"/>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w:t>
      </w:r>
      <w:r w:rsidR="002C5892" w:rsidRPr="00E51C9D">
        <w:rPr>
          <w:rFonts w:ascii="Times New Roman" w:eastAsia="SimSun" w:hAnsi="Times New Roman" w:cs="Times New Roman"/>
          <w:sz w:val="24"/>
          <w:szCs w:val="24"/>
          <w:lang w:eastAsia="zh-CN"/>
        </w:rPr>
        <w:t>3</w:t>
      </w:r>
      <w:r w:rsidRPr="00E51C9D">
        <w:rPr>
          <w:rFonts w:ascii="Times New Roman" w:eastAsia="SimSun" w:hAnsi="Times New Roman" w:cs="Times New Roman"/>
          <w:sz w:val="24"/>
          <w:szCs w:val="24"/>
          <w:lang w:eastAsia="zh-CN"/>
        </w:rPr>
        <w:t>)</w:t>
      </w:r>
      <w:r w:rsidR="002C5892" w:rsidRPr="00E51C9D">
        <w:rPr>
          <w:rFonts w:ascii="Times New Roman" w:eastAsia="SimSun" w:hAnsi="Times New Roman" w:cs="Times New Roman"/>
          <w:sz w:val="24"/>
          <w:szCs w:val="24"/>
          <w:lang w:eastAsia="zh-CN"/>
        </w:rPr>
        <w:t xml:space="preserve"> Вспомогательные виды использования земельных участков и объектов капитального строительства:</w:t>
      </w:r>
    </w:p>
    <w:tbl>
      <w:tblPr>
        <w:tblW w:w="9985"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4"/>
        <w:gridCol w:w="6521"/>
      </w:tblGrid>
      <w:tr w:rsidR="002C5892" w:rsidRPr="00E51C9D" w:rsidTr="002946DF">
        <w:trPr>
          <w:trHeight w:val="552"/>
          <w:jc w:val="center"/>
        </w:trPr>
        <w:tc>
          <w:tcPr>
            <w:tcW w:w="3464" w:type="dxa"/>
            <w:vAlign w:val="center"/>
          </w:tcPr>
          <w:p w:rsidR="002C5892" w:rsidRPr="00E51C9D" w:rsidRDefault="002C5892" w:rsidP="00110C87">
            <w:pPr>
              <w:tabs>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Виды разрешенного использования</w:t>
            </w:r>
          </w:p>
        </w:tc>
        <w:tc>
          <w:tcPr>
            <w:tcW w:w="6521" w:type="dxa"/>
            <w:vAlign w:val="center"/>
          </w:tcPr>
          <w:p w:rsidR="002C5892" w:rsidRPr="00E51C9D" w:rsidRDefault="002C5892" w:rsidP="00110C87">
            <w:pPr>
              <w:tabs>
                <w:tab w:val="left" w:pos="2520"/>
              </w:tabs>
              <w:ind w:firstLine="0"/>
              <w:jc w:val="center"/>
              <w:rPr>
                <w:rFonts w:ascii="Times New Roman" w:hAnsi="Times New Roman" w:cs="Times New Roman"/>
                <w:sz w:val="24"/>
                <w:szCs w:val="24"/>
              </w:rPr>
            </w:pPr>
            <w:r w:rsidRPr="00E51C9D">
              <w:rPr>
                <w:rFonts w:ascii="Times New Roman" w:hAnsi="Times New Roman" w:cs="Times New Roman"/>
                <w:sz w:val="24"/>
                <w:szCs w:val="24"/>
              </w:rPr>
              <w:t>Предельные параметры разрешенного строительства</w:t>
            </w:r>
          </w:p>
        </w:tc>
      </w:tr>
      <w:tr w:rsidR="002C5892" w:rsidRPr="00E51C9D" w:rsidTr="002946DF">
        <w:trPr>
          <w:trHeight w:val="841"/>
          <w:jc w:val="center"/>
        </w:trPr>
        <w:tc>
          <w:tcPr>
            <w:tcW w:w="3464" w:type="dxa"/>
          </w:tcPr>
          <w:p w:rsidR="002C5892" w:rsidRPr="00E51C9D" w:rsidRDefault="002C5892" w:rsidP="00110C87">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стоянки для автомобилей надземные открытого типа с асфальтовым покрытием</w:t>
            </w:r>
          </w:p>
          <w:p w:rsidR="002C5892" w:rsidRPr="00E51C9D" w:rsidRDefault="002C5892" w:rsidP="00110C87">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площадки для сбора твердых бытовых отходов</w:t>
            </w:r>
          </w:p>
          <w:p w:rsidR="002C5892" w:rsidRPr="00E51C9D" w:rsidRDefault="002C5892" w:rsidP="00110C87">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 объекты инженерно-технического назначения </w:t>
            </w:r>
          </w:p>
        </w:tc>
        <w:tc>
          <w:tcPr>
            <w:tcW w:w="6521" w:type="dxa"/>
          </w:tcPr>
          <w:p w:rsidR="002C5892" w:rsidRPr="00E51C9D" w:rsidRDefault="002C5892" w:rsidP="00110C87">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Максимальная высота –3 м</w:t>
            </w:r>
          </w:p>
          <w:p w:rsidR="002C5892" w:rsidRPr="00E51C9D" w:rsidRDefault="002C5892" w:rsidP="00110C87">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Минимальный отступ от границ участка – 1 м.</w:t>
            </w:r>
          </w:p>
          <w:p w:rsidR="002C5892" w:rsidRPr="00E51C9D" w:rsidRDefault="002C5892" w:rsidP="00110C87">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Размещаются в соответствии с санитарно-эпидемиологическими нормами</w:t>
            </w:r>
          </w:p>
          <w:p w:rsidR="002C5892" w:rsidRPr="00E51C9D" w:rsidRDefault="002C5892" w:rsidP="00110C87">
            <w:pPr>
              <w:ind w:firstLine="0"/>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2C5892" w:rsidRPr="00E51C9D" w:rsidRDefault="002C5892" w:rsidP="00110C87">
            <w:pPr>
              <w:ind w:firstLine="0"/>
              <w:rPr>
                <w:rFonts w:ascii="Times New Roman" w:hAnsi="Times New Roman" w:cs="Times New Roman"/>
                <w:sz w:val="24"/>
                <w:szCs w:val="24"/>
              </w:rPr>
            </w:pPr>
            <w:r w:rsidRPr="00E51C9D">
              <w:rPr>
                <w:rFonts w:ascii="Times New Roman" w:eastAsia="SimSun" w:hAnsi="Times New Roman" w:cs="Times New Roman"/>
                <w:sz w:val="24"/>
                <w:szCs w:val="24"/>
                <w:lang w:eastAsia="zh-CN"/>
              </w:rPr>
              <w:t>Общее количество контейнеров не более 5 шт.</w:t>
            </w:r>
          </w:p>
        </w:tc>
      </w:tr>
    </w:tbl>
    <w:p w:rsidR="002C5892" w:rsidRPr="00E51C9D" w:rsidRDefault="002C5892" w:rsidP="002C5892">
      <w:pPr>
        <w:rPr>
          <w:rFonts w:ascii="Times New Roman" w:eastAsia="SimSun" w:hAnsi="Times New Roman" w:cs="Times New Roman"/>
          <w:sz w:val="24"/>
          <w:szCs w:val="24"/>
          <w:lang w:eastAsia="zh-CN"/>
        </w:rPr>
      </w:pPr>
    </w:p>
    <w:p w:rsidR="00F173F3" w:rsidRPr="00E51C9D" w:rsidRDefault="00F173F3" w:rsidP="00F173F3">
      <w:pPr>
        <w:pStyle w:val="20"/>
        <w:spacing w:before="0"/>
        <w:rPr>
          <w:rFonts w:ascii="Times New Roman" w:hAnsi="Times New Roman" w:cs="Times New Roman"/>
          <w:color w:val="auto"/>
          <w:sz w:val="24"/>
          <w:szCs w:val="24"/>
        </w:rPr>
      </w:pPr>
      <w:bookmarkStart w:id="590" w:name="_Toc2849328"/>
      <w:bookmarkStart w:id="591" w:name="_Toc7446428"/>
      <w:r w:rsidRPr="00E51C9D">
        <w:rPr>
          <w:rFonts w:ascii="Times New Roman" w:hAnsi="Times New Roman" w:cs="Times New Roman"/>
          <w:color w:val="auto"/>
          <w:sz w:val="24"/>
          <w:szCs w:val="24"/>
        </w:rPr>
        <w:t xml:space="preserve">Статья </w:t>
      </w:r>
      <w:r w:rsidR="00110C87" w:rsidRPr="00E51C9D">
        <w:rPr>
          <w:rFonts w:ascii="Times New Roman" w:hAnsi="Times New Roman" w:cs="Times New Roman"/>
          <w:color w:val="auto"/>
          <w:sz w:val="24"/>
          <w:szCs w:val="24"/>
        </w:rPr>
        <w:t>40</w:t>
      </w:r>
      <w:r w:rsidRPr="00E51C9D">
        <w:rPr>
          <w:rFonts w:ascii="Times New Roman" w:hAnsi="Times New Roman" w:cs="Times New Roman"/>
          <w:color w:val="auto"/>
          <w:sz w:val="24"/>
          <w:szCs w:val="24"/>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590"/>
      <w:bookmarkEnd w:id="591"/>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2. Не разрешается размещать кладбища на территориях:</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первого и второго поясов зон санитарной охраны источников централизованного водоснабжения и минеральных источников;</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первой зоны санитарной охраны курортов;</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xml:space="preserve">- с выходом на поверхность </w:t>
      </w:r>
      <w:proofErr w:type="spellStart"/>
      <w:r w:rsidRPr="00E51C9D">
        <w:rPr>
          <w:rFonts w:ascii="Times New Roman" w:eastAsia="SimSun" w:hAnsi="Times New Roman" w:cs="Times New Roman"/>
          <w:sz w:val="24"/>
          <w:szCs w:val="24"/>
        </w:rPr>
        <w:t>закарстованных</w:t>
      </w:r>
      <w:proofErr w:type="spellEnd"/>
      <w:r w:rsidRPr="00E51C9D">
        <w:rPr>
          <w:rFonts w:ascii="Times New Roman" w:eastAsia="SimSun" w:hAnsi="Times New Roman" w:cs="Times New Roman"/>
          <w:sz w:val="24"/>
          <w:szCs w:val="24"/>
        </w:rPr>
        <w:t>, сильнотрещиноватых пород и в местах выклинивания водоносных горизонтов;</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lastRenderedPageBreak/>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3. Выбор земельного участка под размещение кладбища производится на основе санитарно-эпидемиологической оценки следующих факторов:</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1) санитарно-эпидемиологической обстановки;</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2) градостроительного назначения и ландшафтного зонирования территории;</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3) геологических, гидрогеологических и гидрогеохимических данных;</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xml:space="preserve">4) почвенно-географических и способности почв и </w:t>
      </w:r>
      <w:proofErr w:type="spellStart"/>
      <w:r w:rsidRPr="00E51C9D">
        <w:rPr>
          <w:rFonts w:ascii="Times New Roman" w:eastAsia="SimSun" w:hAnsi="Times New Roman" w:cs="Times New Roman"/>
          <w:sz w:val="24"/>
          <w:szCs w:val="24"/>
        </w:rPr>
        <w:t>почвогрунтов</w:t>
      </w:r>
      <w:proofErr w:type="spellEnd"/>
      <w:r w:rsidRPr="00E51C9D">
        <w:rPr>
          <w:rFonts w:ascii="Times New Roman" w:eastAsia="SimSun" w:hAnsi="Times New Roman" w:cs="Times New Roman"/>
          <w:sz w:val="24"/>
          <w:szCs w:val="24"/>
        </w:rPr>
        <w:t xml:space="preserve"> к самоочищению;</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5) эрозионного потенциала и миграции загрязнений;</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6) транспортной доступности.</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4. Участок, отводимый под кладбище, должен удовлетворять следующим требованиям:</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иметь уклон в сторону, противоположную населенному пункту, открытым водоемам,</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не затопляться при паводках;</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иметь сухую, пористую почву (супесчаную, песчаную) на глубине 1,5 м и ниже с влажностью почвы в пределах 6 - 18 процентов;</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располагаться с подветренной стороны по отношению к жилой территории.</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5. Устройство кладбища осуществляется в соответствии с утвержденным проектом.</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7. Кладбища с погребением путем предания тела (останков) умершего земле (захоронение в могилу, склеп) размещают на расстоянии:</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1) от жилых, общественных зданий, спортивно-оздоровительных и санаторно-курортных зон:</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- 50 м - для сельских, закрытых кладбищ и мемориальных комплексов, кладбищ с погребением после кремации;</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E51C9D">
        <w:rPr>
          <w:rFonts w:ascii="Times New Roman" w:eastAsia="SimSun" w:hAnsi="Times New Roman" w:cs="Times New Roman"/>
          <w:sz w:val="24"/>
          <w:szCs w:val="24"/>
        </w:rPr>
        <w:t>водоисточника</w:t>
      </w:r>
      <w:proofErr w:type="spellEnd"/>
      <w:r w:rsidRPr="00E51C9D">
        <w:rPr>
          <w:rFonts w:ascii="Times New Roman" w:eastAsia="SimSun" w:hAnsi="Times New Roman" w:cs="Times New Roman"/>
          <w:sz w:val="24"/>
          <w:szCs w:val="24"/>
        </w:rPr>
        <w:t xml:space="preserve"> и времени фильтрации;</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8.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lastRenderedPageBreak/>
        <w:t>10.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11.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14. 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946DF" w:rsidRPr="00E51C9D" w:rsidRDefault="002946DF" w:rsidP="002946DF">
      <w:pPr>
        <w:rPr>
          <w:rFonts w:ascii="Times New Roman" w:eastAsia="SimSun" w:hAnsi="Times New Roman" w:cs="Times New Roman"/>
          <w:sz w:val="24"/>
          <w:szCs w:val="24"/>
        </w:rPr>
      </w:pPr>
      <w:r w:rsidRPr="00E51C9D">
        <w:rPr>
          <w:rFonts w:ascii="Times New Roman" w:eastAsia="SimSun" w:hAnsi="Times New Roman" w:cs="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946DF" w:rsidRPr="00E51C9D" w:rsidRDefault="002946DF" w:rsidP="002946DF">
      <w:pPr>
        <w:pStyle w:val="20"/>
        <w:spacing w:after="100"/>
        <w:rPr>
          <w:rFonts w:ascii="Times New Roman" w:hAnsi="Times New Roman" w:cs="Times New Roman"/>
          <w:color w:val="auto"/>
          <w:sz w:val="24"/>
          <w:szCs w:val="24"/>
        </w:rPr>
      </w:pPr>
      <w:bookmarkStart w:id="592" w:name="_Toc4089672"/>
      <w:bookmarkStart w:id="593" w:name="_Toc7446429"/>
      <w:r w:rsidRPr="00E51C9D">
        <w:rPr>
          <w:rFonts w:ascii="Times New Roman" w:hAnsi="Times New Roman" w:cs="Times New Roman"/>
          <w:color w:val="auto"/>
          <w:sz w:val="24"/>
          <w:szCs w:val="24"/>
        </w:rPr>
        <w:t xml:space="preserve">Статья 41. Иные параметры разрешенного использования земельных участков и иных объектов недвижимости в различных территориальных зонах на территории </w:t>
      </w:r>
      <w:r w:rsidR="00D408ED" w:rsidRPr="00E51C9D">
        <w:rPr>
          <w:rFonts w:ascii="Times New Roman" w:hAnsi="Times New Roman" w:cs="Times New Roman"/>
          <w:color w:val="auto"/>
          <w:sz w:val="24"/>
          <w:szCs w:val="24"/>
        </w:rPr>
        <w:t>Ловлинского</w:t>
      </w:r>
      <w:r w:rsidRPr="00E51C9D">
        <w:rPr>
          <w:rFonts w:ascii="Times New Roman" w:hAnsi="Times New Roman" w:cs="Times New Roman"/>
          <w:color w:val="auto"/>
          <w:sz w:val="24"/>
          <w:szCs w:val="24"/>
        </w:rPr>
        <w:t xml:space="preserve"> сельского поселения.</w:t>
      </w:r>
      <w:bookmarkEnd w:id="592"/>
      <w:bookmarkEnd w:id="593"/>
      <w:r w:rsidRPr="00E51C9D">
        <w:rPr>
          <w:rFonts w:ascii="Times New Roman" w:hAnsi="Times New Roman" w:cs="Times New Roman"/>
          <w:color w:val="auto"/>
          <w:sz w:val="24"/>
          <w:szCs w:val="24"/>
        </w:rPr>
        <w:t xml:space="preserve"> </w:t>
      </w:r>
    </w:p>
    <w:p w:rsidR="002946DF" w:rsidRPr="00E51C9D" w:rsidRDefault="002946DF" w:rsidP="002946DF">
      <w:pPr>
        <w:widowControl w:val="0"/>
        <w:ind w:firstLine="851"/>
        <w:rPr>
          <w:rFonts w:ascii="Times New Roman" w:hAnsi="Times New Roman" w:cs="Times New Roman"/>
          <w:b/>
          <w:sz w:val="24"/>
          <w:szCs w:val="24"/>
        </w:rPr>
      </w:pPr>
      <w:r w:rsidRPr="00E51C9D">
        <w:rPr>
          <w:rFonts w:ascii="Times New Roman" w:hAnsi="Times New Roman" w:cs="Times New Roman"/>
          <w:b/>
          <w:sz w:val="24"/>
          <w:szCs w:val="24"/>
        </w:rPr>
        <w:t>1. 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7011"/>
        <w:gridCol w:w="1566"/>
        <w:gridCol w:w="1566"/>
      </w:tblGrid>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jc w:val="center"/>
              <w:rPr>
                <w:rFonts w:ascii="Times New Roman" w:hAnsi="Times New Roman" w:cs="Times New Roman"/>
                <w:sz w:val="24"/>
                <w:szCs w:val="24"/>
              </w:rPr>
            </w:pPr>
          </w:p>
          <w:p w:rsidR="002946DF" w:rsidRPr="00E51C9D" w:rsidRDefault="002946DF"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jc w:val="center"/>
              <w:rPr>
                <w:rFonts w:ascii="Times New Roman" w:hAnsi="Times New Roman" w:cs="Times New Roman"/>
                <w:sz w:val="24"/>
                <w:szCs w:val="24"/>
              </w:rPr>
            </w:pPr>
            <w:r w:rsidRPr="00E51C9D">
              <w:rPr>
                <w:rFonts w:ascii="Times New Roman" w:hAnsi="Times New Roman" w:cs="Times New Roman"/>
                <w:sz w:val="24"/>
                <w:szCs w:val="24"/>
              </w:rPr>
              <w:t>Коэффициент плотности застройки</w:t>
            </w: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Застройка многоквартирными многоэтажными жилыми домами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1,2</w:t>
            </w: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То же - реконструируемая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1,6</w:t>
            </w: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Застройка многоквартирными жилыми домами малой и средней этажности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0,8</w:t>
            </w: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 xml:space="preserve">Застройка блокированными жилыми домами с </w:t>
            </w:r>
            <w:proofErr w:type="spellStart"/>
            <w:r w:rsidRPr="00E51C9D">
              <w:rPr>
                <w:rFonts w:ascii="Times New Roman" w:hAnsi="Times New Roman" w:cs="Times New Roman"/>
                <w:sz w:val="24"/>
                <w:szCs w:val="24"/>
              </w:rPr>
              <w:t>приквартирными</w:t>
            </w:r>
            <w:proofErr w:type="spellEnd"/>
            <w:r w:rsidRPr="00E51C9D">
              <w:rPr>
                <w:rFonts w:ascii="Times New Roman" w:hAnsi="Times New Roman" w:cs="Times New Roman"/>
                <w:sz w:val="24"/>
                <w:szCs w:val="24"/>
              </w:rPr>
              <w:t xml:space="preserve">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0,6</w:t>
            </w: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 xml:space="preserve">Застройка </w:t>
            </w:r>
            <w:proofErr w:type="spellStart"/>
            <w:r w:rsidRPr="00E51C9D">
              <w:rPr>
                <w:rFonts w:ascii="Times New Roman" w:hAnsi="Times New Roman" w:cs="Times New Roman"/>
                <w:sz w:val="24"/>
                <w:szCs w:val="24"/>
              </w:rPr>
              <w:t>одно-двухквартирными</w:t>
            </w:r>
            <w:proofErr w:type="spellEnd"/>
            <w:r w:rsidRPr="00E51C9D">
              <w:rPr>
                <w:rFonts w:ascii="Times New Roman" w:hAnsi="Times New Roman" w:cs="Times New Roman"/>
                <w:sz w:val="24"/>
                <w:szCs w:val="24"/>
              </w:rPr>
              <w:t xml:space="preserve"> жилыми домами с приусадебными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0,4</w:t>
            </w: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3,0</w:t>
            </w: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2,4</w:t>
            </w: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2,4</w:t>
            </w: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1,0</w:t>
            </w:r>
          </w:p>
        </w:tc>
      </w:tr>
      <w:tr w:rsidR="002946DF" w:rsidRPr="00E51C9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E51C9D" w:rsidRDefault="002946DF" w:rsidP="002946DF">
            <w:pPr>
              <w:widowControl w:val="0"/>
              <w:ind w:firstLine="0"/>
              <w:rPr>
                <w:rFonts w:ascii="Times New Roman" w:hAnsi="Times New Roman" w:cs="Times New Roman"/>
                <w:sz w:val="24"/>
                <w:szCs w:val="24"/>
              </w:rPr>
            </w:pPr>
            <w:r w:rsidRPr="00E51C9D">
              <w:rPr>
                <w:rFonts w:ascii="Times New Roman" w:hAnsi="Times New Roman" w:cs="Times New Roman"/>
                <w:sz w:val="24"/>
                <w:szCs w:val="24"/>
              </w:rPr>
              <w:t>1,8</w:t>
            </w:r>
          </w:p>
        </w:tc>
      </w:tr>
      <w:tr w:rsidR="002946DF" w:rsidRPr="00E51C9D" w:rsidTr="002946DF">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2946DF" w:rsidRPr="00E51C9D" w:rsidRDefault="002946DF" w:rsidP="002946DF">
            <w:pPr>
              <w:widowControl w:val="0"/>
              <w:ind w:firstLine="851"/>
              <w:rPr>
                <w:rFonts w:ascii="Times New Roman" w:hAnsi="Times New Roman" w:cs="Times New Roman"/>
                <w:sz w:val="24"/>
                <w:szCs w:val="24"/>
              </w:rPr>
            </w:pPr>
            <w:r w:rsidRPr="00E51C9D">
              <w:rPr>
                <w:rFonts w:ascii="Times New Roman" w:hAnsi="Times New Roman" w:cs="Times New Roman"/>
                <w:sz w:val="24"/>
                <w:szCs w:val="24"/>
              </w:rPr>
              <w:t>*Без учета опытных полей и полигонов, резервных территорий и санитарно-защитных зон.</w:t>
            </w:r>
          </w:p>
          <w:p w:rsidR="002946DF" w:rsidRPr="00E51C9D" w:rsidRDefault="002946DF" w:rsidP="002946DF">
            <w:pPr>
              <w:widowControl w:val="0"/>
              <w:ind w:firstLine="851"/>
              <w:rPr>
                <w:rFonts w:ascii="Times New Roman" w:hAnsi="Times New Roman" w:cs="Times New Roman"/>
                <w:sz w:val="24"/>
                <w:szCs w:val="24"/>
              </w:rPr>
            </w:pPr>
            <w:r w:rsidRPr="00E51C9D">
              <w:rPr>
                <w:rFonts w:ascii="Times New Roman" w:hAnsi="Times New Roman" w:cs="Times New Roman"/>
                <w:sz w:val="24"/>
                <w:szCs w:val="24"/>
              </w:rPr>
              <w:lastRenderedPageBreak/>
              <w:t>Примечания</w:t>
            </w:r>
          </w:p>
          <w:p w:rsidR="002946DF" w:rsidRPr="00E51C9D" w:rsidRDefault="002946DF" w:rsidP="002946DF">
            <w:pPr>
              <w:widowControl w:val="0"/>
              <w:ind w:firstLine="851"/>
              <w:rPr>
                <w:rFonts w:ascii="Times New Roman" w:hAnsi="Times New Roman" w:cs="Times New Roman"/>
                <w:sz w:val="24"/>
                <w:szCs w:val="24"/>
              </w:rPr>
            </w:pPr>
            <w:r w:rsidRPr="00E51C9D">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946DF" w:rsidRPr="00E51C9D" w:rsidRDefault="002946DF" w:rsidP="002946DF">
            <w:pPr>
              <w:widowControl w:val="0"/>
              <w:ind w:firstLine="851"/>
              <w:rPr>
                <w:rFonts w:ascii="Times New Roman" w:hAnsi="Times New Roman" w:cs="Times New Roman"/>
                <w:sz w:val="24"/>
                <w:szCs w:val="24"/>
              </w:rPr>
            </w:pPr>
            <w:r w:rsidRPr="00E51C9D">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946DF" w:rsidRPr="00E51C9D" w:rsidRDefault="002946DF" w:rsidP="002946DF">
            <w:pPr>
              <w:widowControl w:val="0"/>
              <w:ind w:firstLine="851"/>
              <w:rPr>
                <w:rFonts w:ascii="Times New Roman" w:hAnsi="Times New Roman" w:cs="Times New Roman"/>
                <w:sz w:val="24"/>
                <w:szCs w:val="24"/>
              </w:rPr>
            </w:pPr>
            <w:r w:rsidRPr="00E51C9D">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946DF" w:rsidRPr="00E51C9D" w:rsidRDefault="002946DF" w:rsidP="002946DF">
            <w:pPr>
              <w:widowControl w:val="0"/>
              <w:ind w:firstLine="851"/>
              <w:rPr>
                <w:rFonts w:ascii="Times New Roman" w:hAnsi="Times New Roman" w:cs="Times New Roman"/>
                <w:sz w:val="24"/>
                <w:szCs w:val="24"/>
              </w:rPr>
            </w:pPr>
            <w:r w:rsidRPr="00E51C9D">
              <w:rPr>
                <w:rFonts w:ascii="Times New Roman" w:hAnsi="Times New Roman" w:cs="Times New Roman"/>
                <w:sz w:val="24"/>
                <w:szCs w:val="24"/>
              </w:rPr>
              <w:t>3 Границами кварталов являются красные линии.</w:t>
            </w:r>
          </w:p>
          <w:p w:rsidR="002946DF" w:rsidRPr="00E51C9D" w:rsidRDefault="002946DF" w:rsidP="002946DF">
            <w:pPr>
              <w:widowControl w:val="0"/>
              <w:ind w:firstLine="851"/>
              <w:rPr>
                <w:rFonts w:ascii="Times New Roman" w:hAnsi="Times New Roman" w:cs="Times New Roman"/>
                <w:sz w:val="24"/>
                <w:szCs w:val="24"/>
              </w:rPr>
            </w:pPr>
            <w:r w:rsidRPr="00E51C9D">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15613C" w:rsidRPr="00E51C9D" w:rsidRDefault="0015613C" w:rsidP="002946DF">
      <w:pPr>
        <w:pStyle w:val="Standard"/>
        <w:ind w:firstLine="709"/>
        <w:rPr>
          <w:rFonts w:ascii="Times New Roman" w:eastAsia="Times New Roman" w:hAnsi="Times New Roman" w:cs="Times New Roman"/>
          <w:b/>
          <w:color w:val="auto"/>
          <w:kern w:val="0"/>
          <w:lang w:val="ru-RU" w:eastAsia="ar-SA" w:bidi="ar-SA"/>
        </w:rPr>
      </w:pPr>
    </w:p>
    <w:p w:rsidR="002946DF" w:rsidRPr="00E51C9D" w:rsidRDefault="002946DF" w:rsidP="002946DF">
      <w:pPr>
        <w:pStyle w:val="Standard"/>
        <w:ind w:firstLine="709"/>
        <w:rPr>
          <w:rFonts w:ascii="Times New Roman" w:eastAsia="Times New Roman" w:hAnsi="Times New Roman" w:cs="Times New Roman"/>
          <w:b/>
          <w:color w:val="auto"/>
          <w:kern w:val="0"/>
          <w:lang w:val="ru-RU" w:eastAsia="ar-SA" w:bidi="ar-SA"/>
        </w:rPr>
      </w:pPr>
      <w:r w:rsidRPr="00E51C9D">
        <w:rPr>
          <w:rFonts w:ascii="Times New Roman" w:eastAsia="Times New Roman" w:hAnsi="Times New Roman" w:cs="Times New Roman"/>
          <w:b/>
          <w:color w:val="auto"/>
          <w:kern w:val="0"/>
          <w:lang w:val="ru-RU" w:eastAsia="ar-SA" w:bidi="ar-SA"/>
        </w:rPr>
        <w:t>2. Минимальная доля озелененной территории земельных участков.</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2.1. К озелененной территории земельного участка относятся части участков, которые не застроены объектами капитального строительства и не используются (не предназначены для использования),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 </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2.2. </w:t>
      </w:r>
      <w:r w:rsidRPr="00E51C9D">
        <w:rPr>
          <w:rFonts w:ascii="Times New Roman" w:eastAsia="SimSun" w:hAnsi="Times New Roman" w:cs="Times New Roman"/>
          <w:sz w:val="24"/>
          <w:szCs w:val="24"/>
          <w:lang w:eastAsia="zh-CN"/>
        </w:rPr>
        <w:tab/>
        <w:t>Озелененная территория может быть оборудована следующими объектами:</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площадками для отдыха взрослых, детскими площадками;</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открытыми спортивными площадками;</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площадками для выгула собак;</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грунтовыми пешеходными дорожками;</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другими подобными объектами.</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2.3. </w:t>
      </w:r>
      <w:r w:rsidRPr="00E51C9D">
        <w:rPr>
          <w:rFonts w:ascii="Times New Roman" w:eastAsia="SimSun" w:hAnsi="Times New Roman" w:cs="Times New Roman"/>
          <w:sz w:val="24"/>
          <w:szCs w:val="24"/>
          <w:lang w:eastAsia="zh-CN"/>
        </w:rPr>
        <w:tab/>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D408ED" w:rsidRPr="00E51C9D">
        <w:rPr>
          <w:rFonts w:ascii="Times New Roman" w:eastAsia="SimSun" w:hAnsi="Times New Roman" w:cs="Times New Roman"/>
          <w:sz w:val="24"/>
          <w:szCs w:val="24"/>
          <w:lang w:eastAsia="zh-CN"/>
        </w:rPr>
        <w:t>Ловлинского</w:t>
      </w:r>
      <w:r w:rsidRPr="00E51C9D">
        <w:rPr>
          <w:rFonts w:ascii="Times New Roman" w:eastAsia="SimSun" w:hAnsi="Times New Roman" w:cs="Times New Roman"/>
          <w:sz w:val="24"/>
          <w:szCs w:val="24"/>
          <w:lang w:eastAsia="zh-CN"/>
        </w:rPr>
        <w:t xml:space="preserve"> сельского поселения.</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2.5. При организации застройки территорий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lastRenderedPageBreak/>
        <w:t>2.6. При невозможности сохранения зеленых насаждений в смете на строительство объекта капитального строительства необходимо предусматривать средства на пересадку зеленых насаждений и (или) их восстановительную стоимость.</w:t>
      </w:r>
    </w:p>
    <w:p w:rsidR="002946DF" w:rsidRPr="00E51C9D" w:rsidRDefault="002946DF" w:rsidP="002946DF">
      <w:pPr>
        <w:pStyle w:val="ConsPlusNormal"/>
        <w:ind w:firstLine="709"/>
        <w:rPr>
          <w:rFonts w:ascii="Times New Roman" w:eastAsia="SimSun" w:hAnsi="Times New Roman" w:cs="Times New Roman"/>
          <w:sz w:val="24"/>
          <w:szCs w:val="24"/>
          <w:lang w:eastAsia="zh-CN"/>
        </w:rPr>
      </w:pPr>
      <w:r w:rsidRPr="00E51C9D">
        <w:rPr>
          <w:rFonts w:ascii="Times New Roman" w:eastAsia="SimSun" w:hAnsi="Times New Roman" w:cs="Times New Roman"/>
          <w:sz w:val="24"/>
          <w:szCs w:val="24"/>
          <w:lang w:eastAsia="zh-CN"/>
        </w:rPr>
        <w:t>2.7. Минимально допустимая площадь озелененной территории земельных участков на территории всех зон, приведена далее в таблице:</w:t>
      </w:r>
    </w:p>
    <w:tbl>
      <w:tblPr>
        <w:tblW w:w="9583" w:type="dxa"/>
        <w:jc w:val="center"/>
        <w:tblLayout w:type="fixed"/>
        <w:tblCellMar>
          <w:left w:w="10" w:type="dxa"/>
          <w:right w:w="10" w:type="dxa"/>
        </w:tblCellMar>
        <w:tblLook w:val="0000"/>
      </w:tblPr>
      <w:tblGrid>
        <w:gridCol w:w="793"/>
        <w:gridCol w:w="4110"/>
        <w:gridCol w:w="4680"/>
      </w:tblGrid>
      <w:tr w:rsidR="002946DF" w:rsidRPr="00E51C9D" w:rsidTr="002946DF">
        <w:trPr>
          <w:jc w:val="center"/>
        </w:trPr>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2946DF" w:rsidRPr="00E51C9D" w:rsidRDefault="002946DF" w:rsidP="002946DF">
            <w:pPr>
              <w:pStyle w:val="Standard"/>
              <w:ind w:right="-2"/>
              <w:jc w:val="center"/>
              <w:rPr>
                <w:rFonts w:ascii="Times New Roman" w:eastAsia="Arial" w:hAnsi="Times New Roman" w:cs="Times New Roman"/>
                <w:color w:val="auto"/>
              </w:rPr>
            </w:pPr>
            <w:r w:rsidRPr="00E51C9D">
              <w:rPr>
                <w:rFonts w:ascii="Times New Roman" w:eastAsia="Arial" w:hAnsi="Times New Roman" w:cs="Times New Roman"/>
                <w:color w:val="auto"/>
              </w:rPr>
              <w:t>№</w:t>
            </w:r>
          </w:p>
          <w:p w:rsidR="002946DF" w:rsidRPr="00E51C9D" w:rsidRDefault="002946DF" w:rsidP="002946DF">
            <w:pPr>
              <w:pStyle w:val="Standard"/>
              <w:ind w:right="-2"/>
              <w:jc w:val="center"/>
              <w:rPr>
                <w:rFonts w:ascii="Times New Roman" w:eastAsia="Arial" w:hAnsi="Times New Roman" w:cs="Times New Roman"/>
                <w:color w:val="auto"/>
              </w:rPr>
            </w:pPr>
            <w:r w:rsidRPr="00E51C9D">
              <w:rPr>
                <w:rFonts w:ascii="Times New Roman" w:eastAsia="Arial" w:hAnsi="Times New Roman" w:cs="Times New Roman"/>
                <w:color w:val="auto"/>
              </w:rPr>
              <w:t>п/п</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2946DF" w:rsidRPr="00E51C9D" w:rsidRDefault="002946DF" w:rsidP="002946DF">
            <w:pPr>
              <w:pStyle w:val="Standard"/>
              <w:ind w:right="-2"/>
              <w:jc w:val="center"/>
              <w:rPr>
                <w:rFonts w:ascii="Times New Roman" w:eastAsia="Arial" w:hAnsi="Times New Roman" w:cs="Times New Roman"/>
                <w:color w:val="auto"/>
              </w:rPr>
            </w:pPr>
            <w:proofErr w:type="spellStart"/>
            <w:r w:rsidRPr="00E51C9D">
              <w:rPr>
                <w:rFonts w:ascii="Times New Roman" w:eastAsia="Arial" w:hAnsi="Times New Roman" w:cs="Times New Roman"/>
                <w:color w:val="auto"/>
              </w:rPr>
              <w:t>Вид</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использования</w:t>
            </w:r>
            <w:proofErr w:type="spellEnd"/>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2946DF" w:rsidRPr="00E51C9D" w:rsidRDefault="002946DF" w:rsidP="002946DF">
            <w:pPr>
              <w:pStyle w:val="Standard"/>
              <w:ind w:right="-2"/>
              <w:jc w:val="center"/>
              <w:rPr>
                <w:rFonts w:ascii="Times New Roman" w:eastAsia="Arial" w:hAnsi="Times New Roman" w:cs="Times New Roman"/>
                <w:color w:val="auto"/>
              </w:rPr>
            </w:pPr>
            <w:proofErr w:type="spellStart"/>
            <w:r w:rsidRPr="00E51C9D">
              <w:rPr>
                <w:rFonts w:ascii="Times New Roman" w:eastAsia="Arial" w:hAnsi="Times New Roman" w:cs="Times New Roman"/>
                <w:color w:val="auto"/>
              </w:rPr>
              <w:t>Минимальная</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площадь</w:t>
            </w:r>
            <w:proofErr w:type="spellEnd"/>
          </w:p>
          <w:p w:rsidR="002946DF" w:rsidRPr="00E51C9D" w:rsidRDefault="002946DF" w:rsidP="002946DF">
            <w:pPr>
              <w:pStyle w:val="Standard"/>
              <w:ind w:right="-2"/>
              <w:jc w:val="center"/>
              <w:rPr>
                <w:rFonts w:ascii="Times New Roman" w:eastAsia="Arial" w:hAnsi="Times New Roman" w:cs="Times New Roman"/>
                <w:color w:val="auto"/>
              </w:rPr>
            </w:pPr>
            <w:proofErr w:type="spellStart"/>
            <w:r w:rsidRPr="00E51C9D">
              <w:rPr>
                <w:rFonts w:ascii="Times New Roman" w:eastAsia="Arial" w:hAnsi="Times New Roman" w:cs="Times New Roman"/>
                <w:color w:val="auto"/>
              </w:rPr>
              <w:t>озелененных</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территорий</w:t>
            </w:r>
            <w:proofErr w:type="spellEnd"/>
          </w:p>
        </w:tc>
      </w:tr>
      <w:tr w:rsidR="002946DF" w:rsidRPr="00E51C9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rPr>
            </w:pPr>
            <w:r w:rsidRPr="00E51C9D">
              <w:rPr>
                <w:rFonts w:ascii="Times New Roman" w:eastAsia="Arial" w:hAnsi="Times New Roman" w:cs="Times New Roman"/>
                <w:color w:val="auto"/>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rPr>
            </w:pPr>
            <w:proofErr w:type="spellStart"/>
            <w:r w:rsidRPr="00E51C9D">
              <w:rPr>
                <w:rFonts w:ascii="Times New Roman" w:eastAsia="Arial" w:hAnsi="Times New Roman" w:cs="Times New Roman"/>
                <w:color w:val="auto"/>
              </w:rPr>
              <w:t>Сады</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скверы</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бульвары</w:t>
            </w:r>
            <w:proofErr w:type="spellEnd"/>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hAnsi="Times New Roman" w:cs="Times New Roman"/>
                <w:color w:val="auto"/>
                <w:lang w:val="ru-RU"/>
              </w:rPr>
            </w:pPr>
            <w:r w:rsidRPr="00E51C9D">
              <w:rPr>
                <w:rFonts w:ascii="Times New Roman" w:eastAsia="Arial" w:hAnsi="Times New Roman" w:cs="Times New Roman"/>
                <w:color w:val="auto"/>
                <w:lang w:val="ru-RU"/>
              </w:rPr>
              <w:t>95% территории земельного участка при площади участка менее 1 га;</w:t>
            </w:r>
          </w:p>
          <w:p w:rsidR="002946DF" w:rsidRPr="00E51C9D" w:rsidRDefault="002946DF" w:rsidP="002946DF">
            <w:pPr>
              <w:pStyle w:val="Standard"/>
              <w:ind w:right="-2"/>
              <w:jc w:val="center"/>
              <w:rPr>
                <w:rFonts w:ascii="Times New Roman" w:hAnsi="Times New Roman" w:cs="Times New Roman"/>
                <w:color w:val="auto"/>
                <w:lang w:val="ru-RU"/>
              </w:rPr>
            </w:pPr>
            <w:r w:rsidRPr="00E51C9D">
              <w:rPr>
                <w:rFonts w:ascii="Times New Roman" w:eastAsia="Arial" w:hAnsi="Times New Roman" w:cs="Times New Roman"/>
                <w:color w:val="auto"/>
                <w:lang w:val="ru-RU"/>
              </w:rPr>
              <w:t>90% - при площади от 1 до 5 га;</w:t>
            </w:r>
          </w:p>
          <w:p w:rsidR="002946DF" w:rsidRPr="00E51C9D" w:rsidRDefault="002946DF" w:rsidP="002946DF">
            <w:pPr>
              <w:pStyle w:val="Standard"/>
              <w:ind w:right="-2"/>
              <w:jc w:val="center"/>
              <w:rPr>
                <w:rFonts w:ascii="Times New Roman" w:hAnsi="Times New Roman" w:cs="Times New Roman"/>
                <w:color w:val="auto"/>
                <w:lang w:val="ru-RU"/>
              </w:rPr>
            </w:pPr>
            <w:r w:rsidRPr="00E51C9D">
              <w:rPr>
                <w:rFonts w:ascii="Times New Roman" w:eastAsia="Arial" w:hAnsi="Times New Roman" w:cs="Times New Roman"/>
                <w:color w:val="auto"/>
                <w:lang w:val="ru-RU"/>
              </w:rPr>
              <w:t>85% - при площади от 5 до 20 га;</w:t>
            </w:r>
          </w:p>
          <w:p w:rsidR="002946DF" w:rsidRPr="00E51C9D" w:rsidRDefault="002946DF" w:rsidP="002946DF">
            <w:pPr>
              <w:pStyle w:val="Standard"/>
              <w:ind w:right="-2"/>
              <w:jc w:val="center"/>
              <w:rPr>
                <w:rFonts w:ascii="Times New Roman" w:hAnsi="Times New Roman" w:cs="Times New Roman"/>
                <w:color w:val="auto"/>
              </w:rPr>
            </w:pPr>
            <w:r w:rsidRPr="00E51C9D">
              <w:rPr>
                <w:rFonts w:ascii="Times New Roman" w:eastAsia="Arial" w:hAnsi="Times New Roman" w:cs="Times New Roman"/>
                <w:color w:val="auto"/>
              </w:rPr>
              <w:t xml:space="preserve">80% - </w:t>
            </w:r>
            <w:proofErr w:type="spellStart"/>
            <w:r w:rsidRPr="00E51C9D">
              <w:rPr>
                <w:rFonts w:ascii="Times New Roman" w:eastAsia="Arial" w:hAnsi="Times New Roman" w:cs="Times New Roman"/>
                <w:color w:val="auto"/>
              </w:rPr>
              <w:t>при</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площади</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свыше</w:t>
            </w:r>
            <w:proofErr w:type="spellEnd"/>
            <w:r w:rsidRPr="00E51C9D">
              <w:rPr>
                <w:rFonts w:ascii="Times New Roman" w:eastAsia="Arial" w:hAnsi="Times New Roman" w:cs="Times New Roman"/>
                <w:color w:val="auto"/>
              </w:rPr>
              <w:t xml:space="preserve"> 20 </w:t>
            </w:r>
            <w:proofErr w:type="spellStart"/>
            <w:r w:rsidRPr="00E51C9D">
              <w:rPr>
                <w:rFonts w:ascii="Times New Roman" w:eastAsia="Arial" w:hAnsi="Times New Roman" w:cs="Times New Roman"/>
                <w:color w:val="auto"/>
              </w:rPr>
              <w:t>га</w:t>
            </w:r>
            <w:proofErr w:type="spellEnd"/>
          </w:p>
        </w:tc>
      </w:tr>
      <w:tr w:rsidR="002946DF" w:rsidRPr="00E51C9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rPr>
            </w:pPr>
            <w:r w:rsidRPr="00E51C9D">
              <w:rPr>
                <w:rFonts w:ascii="Times New Roman" w:eastAsia="Arial" w:hAnsi="Times New Roman" w:cs="Times New Roman"/>
                <w:color w:val="auto"/>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rPr>
            </w:pPr>
            <w:proofErr w:type="spellStart"/>
            <w:r w:rsidRPr="00E51C9D">
              <w:rPr>
                <w:rFonts w:ascii="Times New Roman" w:eastAsia="Arial" w:hAnsi="Times New Roman" w:cs="Times New Roman"/>
                <w:color w:val="auto"/>
              </w:rPr>
              <w:t>Парки</w:t>
            </w:r>
            <w:proofErr w:type="spellEnd"/>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hAnsi="Times New Roman" w:cs="Times New Roman"/>
                <w:color w:val="auto"/>
                <w:lang w:val="ru-RU"/>
              </w:rPr>
            </w:pPr>
            <w:r w:rsidRPr="00E51C9D">
              <w:rPr>
                <w:rFonts w:ascii="Times New Roman" w:eastAsia="Arial" w:hAnsi="Times New Roman" w:cs="Times New Roman"/>
                <w:color w:val="auto"/>
                <w:lang w:val="ru-RU"/>
              </w:rPr>
              <w:t>95% территории земельного участка при площади участка менее 1 га;</w:t>
            </w:r>
          </w:p>
          <w:p w:rsidR="002946DF" w:rsidRPr="00E51C9D" w:rsidRDefault="002946DF" w:rsidP="002946DF">
            <w:pPr>
              <w:pStyle w:val="Standard"/>
              <w:ind w:right="-2"/>
              <w:jc w:val="center"/>
              <w:rPr>
                <w:rFonts w:ascii="Times New Roman" w:hAnsi="Times New Roman" w:cs="Times New Roman"/>
                <w:color w:val="auto"/>
                <w:lang w:val="ru-RU"/>
              </w:rPr>
            </w:pPr>
            <w:r w:rsidRPr="00E51C9D">
              <w:rPr>
                <w:rFonts w:ascii="Times New Roman" w:eastAsia="Arial" w:hAnsi="Times New Roman" w:cs="Times New Roman"/>
                <w:color w:val="auto"/>
                <w:lang w:val="ru-RU"/>
              </w:rPr>
              <w:t>90% - при площади от 1 до 5 га;</w:t>
            </w:r>
          </w:p>
          <w:p w:rsidR="002946DF" w:rsidRPr="00E51C9D" w:rsidRDefault="002946DF" w:rsidP="002946DF">
            <w:pPr>
              <w:pStyle w:val="Standard"/>
              <w:ind w:right="-2"/>
              <w:jc w:val="center"/>
              <w:rPr>
                <w:rFonts w:ascii="Times New Roman" w:hAnsi="Times New Roman" w:cs="Times New Roman"/>
                <w:color w:val="auto"/>
                <w:lang w:val="ru-RU"/>
              </w:rPr>
            </w:pPr>
            <w:r w:rsidRPr="00E51C9D">
              <w:rPr>
                <w:rFonts w:ascii="Times New Roman" w:eastAsia="Arial" w:hAnsi="Times New Roman" w:cs="Times New Roman"/>
                <w:color w:val="auto"/>
                <w:lang w:val="ru-RU"/>
              </w:rPr>
              <w:t>80% - при площади от 5 до 20 га;</w:t>
            </w:r>
          </w:p>
          <w:p w:rsidR="002946DF" w:rsidRPr="00E51C9D" w:rsidRDefault="002946DF" w:rsidP="002946DF">
            <w:pPr>
              <w:pStyle w:val="Standard"/>
              <w:ind w:right="-2"/>
              <w:jc w:val="center"/>
              <w:rPr>
                <w:rFonts w:ascii="Times New Roman" w:hAnsi="Times New Roman" w:cs="Times New Roman"/>
                <w:color w:val="auto"/>
              </w:rPr>
            </w:pPr>
            <w:r w:rsidRPr="00E51C9D">
              <w:rPr>
                <w:rFonts w:ascii="Times New Roman" w:eastAsia="Arial" w:hAnsi="Times New Roman" w:cs="Times New Roman"/>
                <w:color w:val="auto"/>
              </w:rPr>
              <w:t xml:space="preserve">70% - </w:t>
            </w:r>
            <w:proofErr w:type="spellStart"/>
            <w:r w:rsidRPr="00E51C9D">
              <w:rPr>
                <w:rFonts w:ascii="Times New Roman" w:eastAsia="Arial" w:hAnsi="Times New Roman" w:cs="Times New Roman"/>
                <w:color w:val="auto"/>
              </w:rPr>
              <w:t>при</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площади</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свыше</w:t>
            </w:r>
            <w:proofErr w:type="spellEnd"/>
            <w:r w:rsidRPr="00E51C9D">
              <w:rPr>
                <w:rFonts w:ascii="Times New Roman" w:eastAsia="Arial" w:hAnsi="Times New Roman" w:cs="Times New Roman"/>
                <w:color w:val="auto"/>
              </w:rPr>
              <w:t xml:space="preserve"> 20 </w:t>
            </w:r>
            <w:proofErr w:type="spellStart"/>
            <w:r w:rsidRPr="00E51C9D">
              <w:rPr>
                <w:rFonts w:ascii="Times New Roman" w:eastAsia="Arial" w:hAnsi="Times New Roman" w:cs="Times New Roman"/>
                <w:color w:val="auto"/>
              </w:rPr>
              <w:t>га</w:t>
            </w:r>
            <w:proofErr w:type="spellEnd"/>
          </w:p>
        </w:tc>
      </w:tr>
      <w:tr w:rsidR="002946DF" w:rsidRPr="00E51C9D" w:rsidTr="002946DF">
        <w:trPr>
          <w:trHeight w:val="995"/>
          <w:jc w:val="center"/>
        </w:trPr>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rPr>
            </w:pPr>
            <w:r w:rsidRPr="00E51C9D">
              <w:rPr>
                <w:rFonts w:ascii="Times New Roman" w:eastAsia="Arial" w:hAnsi="Times New Roman" w:cs="Times New Roman"/>
                <w:color w:val="auto"/>
              </w:rPr>
              <w:t>3</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rPr>
            </w:pPr>
            <w:proofErr w:type="spellStart"/>
            <w:r w:rsidRPr="00E51C9D">
              <w:rPr>
                <w:rFonts w:ascii="Times New Roman" w:eastAsia="Arial" w:hAnsi="Times New Roman" w:cs="Times New Roman"/>
                <w:color w:val="auto"/>
              </w:rPr>
              <w:t>Комплексы</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аттракционов</w:t>
            </w:r>
            <w:proofErr w:type="spellEnd"/>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hAnsi="Times New Roman" w:cs="Times New Roman"/>
                <w:color w:val="auto"/>
                <w:lang w:val="ru-RU"/>
              </w:rPr>
            </w:pPr>
            <w:r w:rsidRPr="00E51C9D">
              <w:rPr>
                <w:rFonts w:ascii="Times New Roman" w:eastAsia="Arial" w:hAnsi="Times New Roman" w:cs="Times New Roman"/>
                <w:color w:val="auto"/>
                <w:lang w:val="ru-RU"/>
              </w:rPr>
              <w:t>0% территории земельного участка при площади участка менее 1 га;</w:t>
            </w:r>
          </w:p>
          <w:p w:rsidR="002946DF" w:rsidRPr="00E51C9D" w:rsidRDefault="002946DF" w:rsidP="002946DF">
            <w:pPr>
              <w:pStyle w:val="Standard"/>
              <w:ind w:right="-2"/>
              <w:jc w:val="center"/>
              <w:rPr>
                <w:rFonts w:ascii="Times New Roman" w:hAnsi="Times New Roman" w:cs="Times New Roman"/>
                <w:color w:val="auto"/>
                <w:lang w:val="ru-RU"/>
              </w:rPr>
            </w:pPr>
            <w:r w:rsidRPr="00E51C9D">
              <w:rPr>
                <w:rFonts w:ascii="Times New Roman" w:eastAsia="Arial" w:hAnsi="Times New Roman" w:cs="Times New Roman"/>
                <w:color w:val="auto"/>
                <w:lang w:val="ru-RU"/>
              </w:rPr>
              <w:t>10% - при площади от 1 до 5 га;</w:t>
            </w:r>
          </w:p>
          <w:p w:rsidR="002946DF" w:rsidRPr="00E51C9D" w:rsidRDefault="002946DF" w:rsidP="002946DF">
            <w:pPr>
              <w:pStyle w:val="Standard"/>
              <w:ind w:right="-2"/>
              <w:jc w:val="center"/>
              <w:rPr>
                <w:rFonts w:ascii="Times New Roman" w:hAnsi="Times New Roman" w:cs="Times New Roman"/>
                <w:color w:val="auto"/>
                <w:lang w:val="ru-RU"/>
              </w:rPr>
            </w:pPr>
            <w:r w:rsidRPr="00E51C9D">
              <w:rPr>
                <w:rFonts w:ascii="Times New Roman" w:eastAsia="Arial" w:hAnsi="Times New Roman" w:cs="Times New Roman"/>
                <w:color w:val="auto"/>
                <w:lang w:val="ru-RU"/>
              </w:rPr>
              <w:t>20% - при площади от 5 до 20 га;</w:t>
            </w:r>
          </w:p>
          <w:p w:rsidR="002946DF" w:rsidRPr="00E51C9D" w:rsidRDefault="002946DF" w:rsidP="002946DF">
            <w:pPr>
              <w:pStyle w:val="Standard"/>
              <w:ind w:right="-2"/>
              <w:jc w:val="center"/>
              <w:rPr>
                <w:rFonts w:ascii="Times New Roman" w:hAnsi="Times New Roman" w:cs="Times New Roman"/>
                <w:color w:val="auto"/>
              </w:rPr>
            </w:pPr>
            <w:r w:rsidRPr="00E51C9D">
              <w:rPr>
                <w:rFonts w:ascii="Times New Roman" w:eastAsia="Arial" w:hAnsi="Times New Roman" w:cs="Times New Roman"/>
                <w:color w:val="auto"/>
              </w:rPr>
              <w:t xml:space="preserve">30% - </w:t>
            </w:r>
            <w:proofErr w:type="spellStart"/>
            <w:r w:rsidRPr="00E51C9D">
              <w:rPr>
                <w:rFonts w:ascii="Times New Roman" w:eastAsia="Arial" w:hAnsi="Times New Roman" w:cs="Times New Roman"/>
                <w:color w:val="auto"/>
              </w:rPr>
              <w:t>при</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площади</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свыше</w:t>
            </w:r>
            <w:proofErr w:type="spellEnd"/>
            <w:r w:rsidRPr="00E51C9D">
              <w:rPr>
                <w:rFonts w:ascii="Times New Roman" w:eastAsia="Arial" w:hAnsi="Times New Roman" w:cs="Times New Roman"/>
                <w:color w:val="auto"/>
              </w:rPr>
              <w:t xml:space="preserve"> 20 </w:t>
            </w:r>
            <w:proofErr w:type="spellStart"/>
            <w:r w:rsidRPr="00E51C9D">
              <w:rPr>
                <w:rFonts w:ascii="Times New Roman" w:eastAsia="Arial" w:hAnsi="Times New Roman" w:cs="Times New Roman"/>
                <w:color w:val="auto"/>
              </w:rPr>
              <w:t>га</w:t>
            </w:r>
            <w:proofErr w:type="spellEnd"/>
          </w:p>
        </w:tc>
      </w:tr>
      <w:tr w:rsidR="002946DF" w:rsidRPr="00E51C9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rPr>
            </w:pPr>
            <w:r w:rsidRPr="00E51C9D">
              <w:rPr>
                <w:rFonts w:ascii="Times New Roman" w:eastAsia="Arial" w:hAnsi="Times New Roman" w:cs="Times New Roman"/>
                <w:color w:val="auto"/>
              </w:rPr>
              <w:t>4</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Больничные учреждения, санаторно-курортные учреждения, объекты социального обеспечения, объекты для оздоровительных целей</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hAnsi="Times New Roman" w:cs="Times New Roman"/>
                <w:color w:val="auto"/>
              </w:rPr>
            </w:pPr>
            <w:r w:rsidRPr="00E51C9D">
              <w:rPr>
                <w:rFonts w:ascii="Times New Roman" w:eastAsia="Arial" w:hAnsi="Times New Roman" w:cs="Times New Roman"/>
                <w:color w:val="auto"/>
              </w:rPr>
              <w:t xml:space="preserve">60% </w:t>
            </w:r>
            <w:proofErr w:type="spellStart"/>
            <w:r w:rsidRPr="00E51C9D">
              <w:rPr>
                <w:rFonts w:ascii="Times New Roman" w:eastAsia="Arial" w:hAnsi="Times New Roman" w:cs="Times New Roman"/>
                <w:color w:val="auto"/>
              </w:rPr>
              <w:t>территории</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земельного</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участка</w:t>
            </w:r>
            <w:proofErr w:type="spellEnd"/>
          </w:p>
          <w:p w:rsidR="002946DF" w:rsidRPr="00E51C9D" w:rsidRDefault="002946DF" w:rsidP="002946DF">
            <w:pPr>
              <w:pStyle w:val="Standard"/>
              <w:ind w:right="-2"/>
              <w:jc w:val="center"/>
              <w:rPr>
                <w:rFonts w:ascii="Times New Roman" w:eastAsia="Calibri" w:hAnsi="Times New Roman" w:cs="Times New Roman"/>
                <w:color w:val="auto"/>
              </w:rPr>
            </w:pPr>
          </w:p>
        </w:tc>
      </w:tr>
      <w:tr w:rsidR="002946DF" w:rsidRPr="00E51C9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rPr>
            </w:pPr>
            <w:r w:rsidRPr="00E51C9D">
              <w:rPr>
                <w:rFonts w:ascii="Times New Roman" w:eastAsia="Arial" w:hAnsi="Times New Roman" w:cs="Times New Roman"/>
                <w:color w:val="auto"/>
              </w:rPr>
              <w:t>5</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Объекты дошкольного, начального и среднего общего образования</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hAnsi="Times New Roman" w:cs="Times New Roman"/>
                <w:color w:val="auto"/>
              </w:rPr>
            </w:pPr>
            <w:r w:rsidRPr="00E51C9D">
              <w:rPr>
                <w:rFonts w:ascii="Times New Roman" w:eastAsia="Arial" w:hAnsi="Times New Roman" w:cs="Times New Roman"/>
                <w:color w:val="auto"/>
              </w:rPr>
              <w:t xml:space="preserve">50% </w:t>
            </w:r>
            <w:proofErr w:type="spellStart"/>
            <w:r w:rsidRPr="00E51C9D">
              <w:rPr>
                <w:rFonts w:ascii="Times New Roman" w:eastAsia="Arial" w:hAnsi="Times New Roman" w:cs="Times New Roman"/>
                <w:color w:val="auto"/>
              </w:rPr>
              <w:t>территории</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земельного</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участка</w:t>
            </w:r>
            <w:proofErr w:type="spellEnd"/>
          </w:p>
        </w:tc>
      </w:tr>
      <w:tr w:rsidR="002946DF" w:rsidRPr="00E51C9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tabs>
                <w:tab w:val="left" w:pos="426"/>
              </w:tabs>
              <w:ind w:right="-2"/>
              <w:jc w:val="center"/>
              <w:rPr>
                <w:rFonts w:ascii="Times New Roman" w:eastAsia="Arial" w:hAnsi="Times New Roman" w:cs="Times New Roman"/>
                <w:color w:val="auto"/>
              </w:rPr>
            </w:pP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 xml:space="preserve">Индивидуальные жилые дома, жилые дома блокированной застройки </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25</w:t>
            </w:r>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территории</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земельного</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участка</w:t>
            </w:r>
            <w:proofErr w:type="spellEnd"/>
          </w:p>
        </w:tc>
      </w:tr>
      <w:tr w:rsidR="002946DF" w:rsidRPr="00E51C9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tabs>
                <w:tab w:val="left" w:pos="426"/>
              </w:tabs>
              <w:ind w:right="-2"/>
              <w:jc w:val="center"/>
              <w:rPr>
                <w:rFonts w:ascii="Times New Roman" w:eastAsia="Arial" w:hAnsi="Times New Roman" w:cs="Times New Roman"/>
                <w:color w:val="auto"/>
              </w:rPr>
            </w:pPr>
            <w:r w:rsidRPr="00E51C9D">
              <w:rPr>
                <w:rFonts w:ascii="Times New Roman" w:eastAsia="Arial" w:hAnsi="Times New Roman" w:cs="Times New Roman"/>
                <w:color w:val="auto"/>
              </w:rPr>
              <w:t>6</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hAnsi="Times New Roman" w:cs="Times New Roman"/>
                <w:color w:val="auto"/>
              </w:rPr>
            </w:pPr>
            <w:r w:rsidRPr="00E51C9D">
              <w:rPr>
                <w:rFonts w:ascii="Times New Roman" w:eastAsia="Arial" w:hAnsi="Times New Roman" w:cs="Times New Roman"/>
                <w:color w:val="auto"/>
              </w:rPr>
              <w:t xml:space="preserve">40% </w:t>
            </w:r>
            <w:proofErr w:type="spellStart"/>
            <w:r w:rsidRPr="00E51C9D">
              <w:rPr>
                <w:rFonts w:ascii="Times New Roman" w:eastAsia="Arial" w:hAnsi="Times New Roman" w:cs="Times New Roman"/>
                <w:color w:val="auto"/>
              </w:rPr>
              <w:t>территории</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земельного</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участка</w:t>
            </w:r>
            <w:proofErr w:type="spellEnd"/>
          </w:p>
        </w:tc>
      </w:tr>
      <w:tr w:rsidR="002946DF" w:rsidRPr="00E51C9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rPr>
            </w:pPr>
            <w:r w:rsidRPr="00E51C9D">
              <w:rPr>
                <w:rFonts w:ascii="Times New Roman" w:eastAsia="Arial" w:hAnsi="Times New Roman" w:cs="Times New Roman"/>
                <w:color w:val="auto"/>
              </w:rPr>
              <w:t>7</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Прочие, за исключением объектов коммунального хозяйства, объектов сельскохозяйственного использования, объектов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hAnsi="Times New Roman" w:cs="Times New Roman"/>
                <w:color w:val="auto"/>
              </w:rPr>
            </w:pPr>
            <w:r w:rsidRPr="00E51C9D">
              <w:rPr>
                <w:rFonts w:ascii="Times New Roman" w:eastAsia="Arial" w:hAnsi="Times New Roman" w:cs="Times New Roman"/>
                <w:color w:val="auto"/>
              </w:rPr>
              <w:t xml:space="preserve">15% </w:t>
            </w:r>
            <w:proofErr w:type="spellStart"/>
            <w:r w:rsidRPr="00E51C9D">
              <w:rPr>
                <w:rFonts w:ascii="Times New Roman" w:eastAsia="Arial" w:hAnsi="Times New Roman" w:cs="Times New Roman"/>
                <w:color w:val="auto"/>
              </w:rPr>
              <w:t>территории</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земельного</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участка</w:t>
            </w:r>
            <w:proofErr w:type="spellEnd"/>
          </w:p>
        </w:tc>
      </w:tr>
      <w:tr w:rsidR="002946DF" w:rsidRPr="00E51C9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rPr>
            </w:pPr>
            <w:r w:rsidRPr="00E51C9D">
              <w:rPr>
                <w:rFonts w:ascii="Times New Roman" w:eastAsia="Arial" w:hAnsi="Times New Roman" w:cs="Times New Roman"/>
                <w:color w:val="auto"/>
              </w:rPr>
              <w:t>8</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Объекты коммунального хозяйства, объекты сельскохозяйственного использования, объекты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E51C9D" w:rsidRDefault="002946DF" w:rsidP="002946DF">
            <w:pPr>
              <w:pStyle w:val="Standard"/>
              <w:ind w:right="-2"/>
              <w:jc w:val="center"/>
              <w:rPr>
                <w:rFonts w:ascii="Times New Roman" w:eastAsia="Arial" w:hAnsi="Times New Roman" w:cs="Times New Roman"/>
                <w:color w:val="auto"/>
              </w:rPr>
            </w:pPr>
            <w:proofErr w:type="spellStart"/>
            <w:r w:rsidRPr="00E51C9D">
              <w:rPr>
                <w:rFonts w:ascii="Times New Roman" w:eastAsia="Arial" w:hAnsi="Times New Roman" w:cs="Times New Roman"/>
                <w:color w:val="auto"/>
              </w:rPr>
              <w:t>Не</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устанавливаются</w:t>
            </w:r>
            <w:proofErr w:type="spellEnd"/>
          </w:p>
        </w:tc>
      </w:tr>
    </w:tbl>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2.8. Требования к размерам и озеленению санитарно-защитных зон следует принимать в соответствии с техническими регламентами, </w:t>
      </w:r>
      <w:proofErr w:type="spellStart"/>
      <w:r w:rsidRPr="00E51C9D">
        <w:rPr>
          <w:rFonts w:ascii="Times New Roman" w:hAnsi="Times New Roman" w:cs="Times New Roman"/>
          <w:sz w:val="24"/>
          <w:szCs w:val="24"/>
        </w:rPr>
        <w:t>СанПиНами</w:t>
      </w:r>
      <w:proofErr w:type="spellEnd"/>
      <w:r w:rsidRPr="00E51C9D">
        <w:rPr>
          <w:rFonts w:ascii="Times New Roman" w:hAnsi="Times New Roman" w:cs="Times New Roman"/>
          <w:sz w:val="24"/>
          <w:szCs w:val="24"/>
        </w:rPr>
        <w:t xml:space="preserve"> и иными действующими нормативными техническими документами, но не менее 50 % территории земельного участка.</w:t>
      </w:r>
    </w:p>
    <w:p w:rsidR="002946DF" w:rsidRPr="00E51C9D" w:rsidRDefault="002946DF" w:rsidP="002946DF">
      <w:pPr>
        <w:widowControl w:val="0"/>
        <w:rPr>
          <w:rFonts w:ascii="Times New Roman" w:hAnsi="Times New Roman" w:cs="Times New Roman"/>
          <w:sz w:val="24"/>
          <w:szCs w:val="24"/>
        </w:rPr>
      </w:pPr>
    </w:p>
    <w:p w:rsidR="002946DF" w:rsidRPr="00E51C9D" w:rsidRDefault="002946DF" w:rsidP="002946DF">
      <w:pPr>
        <w:widowControl w:val="0"/>
        <w:rPr>
          <w:rFonts w:ascii="Times New Roman" w:hAnsi="Times New Roman" w:cs="Times New Roman"/>
          <w:b/>
          <w:sz w:val="24"/>
          <w:szCs w:val="24"/>
        </w:rPr>
      </w:pPr>
      <w:r w:rsidRPr="00E51C9D">
        <w:rPr>
          <w:rFonts w:ascii="Times New Roman" w:hAnsi="Times New Roman" w:cs="Times New Roman"/>
          <w:b/>
          <w:sz w:val="24"/>
          <w:szCs w:val="24"/>
        </w:rPr>
        <w:t xml:space="preserve">3. Обеспечение доступности объектов социальной инфраструктуры для инвалидов и других </w:t>
      </w:r>
      <w:proofErr w:type="spellStart"/>
      <w:r w:rsidRPr="00E51C9D">
        <w:rPr>
          <w:rFonts w:ascii="Times New Roman" w:hAnsi="Times New Roman" w:cs="Times New Roman"/>
          <w:b/>
          <w:sz w:val="24"/>
          <w:szCs w:val="24"/>
        </w:rPr>
        <w:t>маломобильных</w:t>
      </w:r>
      <w:proofErr w:type="spellEnd"/>
      <w:r w:rsidRPr="00E51C9D">
        <w:rPr>
          <w:rFonts w:ascii="Times New Roman" w:hAnsi="Times New Roman" w:cs="Times New Roman"/>
          <w:b/>
          <w:sz w:val="24"/>
          <w:szCs w:val="24"/>
        </w:rPr>
        <w:t xml:space="preserve"> групп населения.</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При проектировании и реконструкции общественных, жилых и промышленных зданий </w:t>
      </w:r>
      <w:r w:rsidRPr="00E51C9D">
        <w:rPr>
          <w:rFonts w:ascii="Times New Roman" w:hAnsi="Times New Roman" w:cs="Times New Roman"/>
          <w:sz w:val="24"/>
          <w:szCs w:val="24"/>
        </w:rPr>
        <w:lastRenderedPageBreak/>
        <w:t xml:space="preserve">следует предусматривать для инвалидов и других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 условия жизнедеятельности, равные для остальных категорий населения, в соответствии со </w:t>
      </w:r>
      <w:proofErr w:type="spellStart"/>
      <w:r w:rsidRPr="00E51C9D">
        <w:rPr>
          <w:rFonts w:ascii="Times New Roman" w:hAnsi="Times New Roman" w:cs="Times New Roman"/>
          <w:sz w:val="24"/>
          <w:szCs w:val="24"/>
        </w:rPr>
        <w:t>СНиП</w:t>
      </w:r>
      <w:proofErr w:type="spellEnd"/>
      <w:r w:rsidRPr="00E51C9D">
        <w:rPr>
          <w:rFonts w:ascii="Times New Roman" w:hAnsi="Times New Roman" w:cs="Times New Roman"/>
          <w:sz w:val="24"/>
          <w:szCs w:val="24"/>
        </w:rPr>
        <w:t xml:space="preserve"> 35-01-2001, СП 35-101-2001, СП 35-102-2001, СП 31-102-99, СП 35-103-2001, СП 35-104-2001, СП 35-105-2002, СП 35-106-2003, СП 35-107-2003, СП 36-109-2005, СП 35-112-2005, СП 35-114-2006, СП 35-117-2006Ю ВСН-62-91*, РДС 35-201-99.</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Перечень объектов, доступных для инвалидов и других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Проектные решения объектов, доступных для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 должны обеспечивать:</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-досягаемость мест целевого посещения и беспрепятственность перемещения внутри зданий и сооружений;</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-безопасность путей движения (в том числе эвакуационных), а также мест проживания, обслуживания и приложения труда;</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-удобство и комфорт среды жизнедеятельности.</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В проектах должны быть предусмотрены условия беспрепятственного и удобного передвижения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 на все время эксплуатации.</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Объекты социальной инфраструктуры должны оснащаться следующими специальными приспособлениями и оборудованием:</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-телефонами-автоматами или иными средствами связи, доступными для инвалидов;</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-санитарно-гигиеническими помещениями, доступными для инвалидов и других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-пандусами и поручнями у лестниц при входах в здания;</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-специальными указателями маршрутов движения инвалидов по территории вокзалов, парков и других рекреационных зон;</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lastRenderedPageBreak/>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w:t>
      </w:r>
      <w:proofErr w:type="spellStart"/>
      <w:r w:rsidRPr="00E51C9D">
        <w:rPr>
          <w:rFonts w:ascii="Times New Roman" w:hAnsi="Times New Roman" w:cs="Times New Roman"/>
          <w:sz w:val="24"/>
          <w:szCs w:val="24"/>
        </w:rPr>
        <w:t>полустационарное</w:t>
      </w:r>
      <w:proofErr w:type="spellEnd"/>
      <w:r w:rsidRPr="00E51C9D">
        <w:rPr>
          <w:rFonts w:ascii="Times New Roman" w:hAnsi="Times New Roman" w:cs="Times New Roman"/>
          <w:sz w:val="24"/>
          <w:szCs w:val="24"/>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Здания должны иметь как минимум один вход, приспособленный для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 с поверхности земли и из каждого доступного для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 подземного или надземного перехода, соединенного с этим зданием.</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Места обслуживания и постоянного нахождения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E51C9D">
        <w:rPr>
          <w:rFonts w:ascii="Times New Roman" w:hAnsi="Times New Roman" w:cs="Times New Roman"/>
          <w:sz w:val="24"/>
          <w:szCs w:val="24"/>
        </w:rPr>
        <w:t>СНиП</w:t>
      </w:r>
      <w:proofErr w:type="spellEnd"/>
      <w:r w:rsidRPr="00E51C9D">
        <w:rPr>
          <w:rFonts w:ascii="Times New Roman" w:hAnsi="Times New Roman" w:cs="Times New Roman"/>
          <w:sz w:val="24"/>
          <w:szCs w:val="24"/>
        </w:rPr>
        <w:t xml:space="preserve"> 35-01-2001, </w:t>
      </w:r>
      <w:proofErr w:type="spellStart"/>
      <w:r w:rsidRPr="00E51C9D">
        <w:rPr>
          <w:rFonts w:ascii="Times New Roman" w:hAnsi="Times New Roman" w:cs="Times New Roman"/>
          <w:sz w:val="24"/>
          <w:szCs w:val="24"/>
        </w:rPr>
        <w:t>СНиП</w:t>
      </w:r>
      <w:proofErr w:type="spellEnd"/>
      <w:r w:rsidRPr="00E51C9D">
        <w:rPr>
          <w:rFonts w:ascii="Times New Roman" w:hAnsi="Times New Roman" w:cs="Times New Roman"/>
          <w:sz w:val="24"/>
          <w:szCs w:val="24"/>
        </w:rPr>
        <w:t xml:space="preserve"> 21-01-97*.</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лиц в здания. Эти пути должны стыковаться с внешними по отношению к участку коммуникациями и остановками транспорта.</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Ограждения участков должны обеспечивать возможность опорного движения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 через проходы и вдоль них.</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Pr="00E51C9D">
        <w:rPr>
          <w:rFonts w:ascii="Times New Roman" w:hAnsi="Times New Roman" w:cs="Times New Roman"/>
          <w:sz w:val="24"/>
          <w:szCs w:val="24"/>
        </w:rPr>
        <w:t>x</w:t>
      </w:r>
      <w:proofErr w:type="spellEnd"/>
      <w:r w:rsidRPr="00E51C9D">
        <w:rPr>
          <w:rFonts w:ascii="Times New Roman" w:hAnsi="Times New Roman" w:cs="Times New Roman"/>
          <w:sz w:val="24"/>
          <w:szCs w:val="24"/>
        </w:rPr>
        <w:t xml:space="preserve"> 1,6 м через каждые 60 - 100 м пути для обеспечения возможности разъезда инвалидов на креслах-колясках.</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Уклоны пути движения для проезда инвалидов на креслах-колясках не должны превышать:</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продольный - 5 процентов;</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поперечный - 1 - 2 процента.</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lastRenderedPageBreak/>
        <w:t>Высота бордюров по краям пешеходных путей должна быть не менее 0,05 м.</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При невозможности организации отдельного наземного прохода для инвалидов и других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 подземные и надземные переходы следует оборудовать пандусами и подъемными устройствами.</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Примечание. На путях движения </w:t>
      </w:r>
      <w:proofErr w:type="spellStart"/>
      <w:r w:rsidRPr="00E51C9D">
        <w:rPr>
          <w:rFonts w:ascii="Times New Roman" w:hAnsi="Times New Roman" w:cs="Times New Roman"/>
          <w:sz w:val="24"/>
          <w:szCs w:val="24"/>
        </w:rPr>
        <w:t>маломобильных</w:t>
      </w:r>
      <w:proofErr w:type="spellEnd"/>
      <w:r w:rsidRPr="00E51C9D">
        <w:rPr>
          <w:rFonts w:ascii="Times New Roman" w:hAnsi="Times New Roman" w:cs="Times New Roman"/>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Для открытых лестниц на перепадах рельефа рекомендуется принимать ширину </w:t>
      </w:r>
      <w:proofErr w:type="spellStart"/>
      <w:r w:rsidRPr="00E51C9D">
        <w:rPr>
          <w:rFonts w:ascii="Times New Roman" w:hAnsi="Times New Roman" w:cs="Times New Roman"/>
          <w:sz w:val="24"/>
          <w:szCs w:val="24"/>
        </w:rPr>
        <w:t>проступей</w:t>
      </w:r>
      <w:proofErr w:type="spellEnd"/>
      <w:r w:rsidRPr="00E51C9D">
        <w:rPr>
          <w:rFonts w:ascii="Times New Roman" w:hAnsi="Times New Roman" w:cs="Times New Roman"/>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Лестницы должны дублироваться пандусами, а при необходимости - другими средствами подъема.</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Места парковки оснащаются знаками, применяемыми в международной практике.</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Площадки и места отдыха следует размещать </w:t>
      </w:r>
      <w:proofErr w:type="spellStart"/>
      <w:r w:rsidRPr="00E51C9D">
        <w:rPr>
          <w:rFonts w:ascii="Times New Roman" w:hAnsi="Times New Roman" w:cs="Times New Roman"/>
          <w:sz w:val="24"/>
          <w:szCs w:val="24"/>
        </w:rPr>
        <w:t>смежно</w:t>
      </w:r>
      <w:proofErr w:type="spellEnd"/>
      <w:r w:rsidRPr="00E51C9D">
        <w:rPr>
          <w:rFonts w:ascii="Times New Roman" w:hAnsi="Times New Roman" w:cs="Times New Roman"/>
          <w:sz w:val="24"/>
          <w:szCs w:val="24"/>
        </w:rPr>
        <w:t xml:space="preserve"> вне габаритов путей движения мест отдыха и ожидания.</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 xml:space="preserve">Для озеленения участков объектов, посещаемых инвалидами и </w:t>
      </w:r>
      <w:proofErr w:type="spellStart"/>
      <w:r w:rsidRPr="00E51C9D">
        <w:rPr>
          <w:rFonts w:ascii="Times New Roman" w:hAnsi="Times New Roman" w:cs="Times New Roman"/>
          <w:sz w:val="24"/>
          <w:szCs w:val="24"/>
        </w:rPr>
        <w:t>маломобильными</w:t>
      </w:r>
      <w:proofErr w:type="spellEnd"/>
      <w:r w:rsidRPr="00E51C9D">
        <w:rPr>
          <w:rFonts w:ascii="Times New Roman" w:hAnsi="Times New Roman" w:cs="Times New Roman"/>
          <w:sz w:val="24"/>
          <w:szCs w:val="24"/>
        </w:rPr>
        <w:t xml:space="preserve"> группами населения, следует применять </w:t>
      </w:r>
      <w:proofErr w:type="spellStart"/>
      <w:r w:rsidRPr="00E51C9D">
        <w:rPr>
          <w:rFonts w:ascii="Times New Roman" w:hAnsi="Times New Roman" w:cs="Times New Roman"/>
          <w:sz w:val="24"/>
          <w:szCs w:val="24"/>
        </w:rPr>
        <w:t>нетравмирующие</w:t>
      </w:r>
      <w:proofErr w:type="spellEnd"/>
      <w:r w:rsidRPr="00E51C9D">
        <w:rPr>
          <w:rFonts w:ascii="Times New Roman" w:hAnsi="Times New Roman" w:cs="Times New Roman"/>
          <w:sz w:val="24"/>
          <w:szCs w:val="24"/>
        </w:rPr>
        <w:t xml:space="preserve"> древесно-кустарниковые породы.</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Следует предусматривать линейную посадку деревьев и кустарников для формирования кромок путей пешеходного движения.</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lastRenderedPageBreak/>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946DF" w:rsidRPr="00E51C9D" w:rsidRDefault="002946DF" w:rsidP="002946DF">
      <w:pPr>
        <w:widowControl w:val="0"/>
        <w:rPr>
          <w:rFonts w:ascii="Times New Roman" w:hAnsi="Times New Roman" w:cs="Times New Roman"/>
          <w:sz w:val="24"/>
          <w:szCs w:val="24"/>
        </w:rPr>
      </w:pPr>
      <w:r w:rsidRPr="00E51C9D">
        <w:rPr>
          <w:rFonts w:ascii="Times New Roman"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 xml:space="preserve">3. 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w:t>
      </w:r>
      <w:proofErr w:type="spellStart"/>
      <w:r w:rsidRPr="00E51C9D">
        <w:rPr>
          <w:rFonts w:ascii="Times New Roman" w:hAnsi="Times New Roman" w:cs="Times New Roman"/>
          <w:sz w:val="24"/>
          <w:szCs w:val="24"/>
        </w:rPr>
        <w:t>СНиП</w:t>
      </w:r>
      <w:proofErr w:type="spellEnd"/>
      <w:r w:rsidRPr="00E51C9D">
        <w:rPr>
          <w:rFonts w:ascii="Times New Roman" w:hAnsi="Times New Roman" w:cs="Times New Roman"/>
          <w:sz w:val="24"/>
          <w:szCs w:val="24"/>
        </w:rPr>
        <w:t xml:space="preserve"> 2.01.51-90.</w:t>
      </w:r>
    </w:p>
    <w:p w:rsidR="002946DF" w:rsidRPr="00E51C9D" w:rsidRDefault="002946DF" w:rsidP="002946DF">
      <w:pPr>
        <w:pStyle w:val="ConsPlusTitle"/>
        <w:rPr>
          <w:rFonts w:ascii="Times New Roman" w:eastAsia="Calibri" w:hAnsi="Times New Roman" w:cs="Times New Roman"/>
          <w:b w:val="0"/>
          <w:bCs w:val="0"/>
          <w:sz w:val="24"/>
          <w:szCs w:val="24"/>
          <w:lang w:eastAsia="en-US"/>
        </w:rPr>
      </w:pPr>
      <w:r w:rsidRPr="00E51C9D">
        <w:rPr>
          <w:rFonts w:ascii="Times New Roman" w:eastAsia="Calibri" w:hAnsi="Times New Roman" w:cs="Times New Roman"/>
          <w:b w:val="0"/>
          <w:bCs w:val="0"/>
          <w:sz w:val="24"/>
          <w:szCs w:val="24"/>
          <w:lang w:eastAsia="en-US"/>
        </w:rPr>
        <w:t>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15613C" w:rsidRPr="00E51C9D" w:rsidRDefault="0015613C" w:rsidP="002946DF">
      <w:pPr>
        <w:rPr>
          <w:rFonts w:ascii="Times New Roman" w:hAnsi="Times New Roman" w:cs="Times New Roman"/>
          <w:b/>
          <w:sz w:val="24"/>
          <w:szCs w:val="24"/>
        </w:rPr>
      </w:pP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b/>
          <w:sz w:val="24"/>
          <w:szCs w:val="24"/>
        </w:rPr>
        <w:t xml:space="preserve">4. Минимальное количество </w:t>
      </w:r>
      <w:proofErr w:type="spellStart"/>
      <w:r w:rsidRPr="00E51C9D">
        <w:rPr>
          <w:rFonts w:ascii="Times New Roman" w:hAnsi="Times New Roman" w:cs="Times New Roman"/>
          <w:b/>
          <w:sz w:val="24"/>
          <w:szCs w:val="24"/>
        </w:rPr>
        <w:t>машинно-мест</w:t>
      </w:r>
      <w:proofErr w:type="spellEnd"/>
      <w:r w:rsidRPr="00E51C9D">
        <w:rPr>
          <w:rFonts w:ascii="Times New Roman" w:hAnsi="Times New Roman" w:cs="Times New Roman"/>
          <w:b/>
          <w:sz w:val="24"/>
          <w:szCs w:val="24"/>
        </w:rPr>
        <w:t xml:space="preserve"> для парковки легковых автомобилей</w:t>
      </w:r>
      <w:r w:rsidRPr="00E51C9D">
        <w:rPr>
          <w:rFonts w:ascii="Times New Roman" w:hAnsi="Times New Roman" w:cs="Times New Roman"/>
          <w:sz w:val="24"/>
          <w:szCs w:val="24"/>
        </w:rPr>
        <w:t xml:space="preserve"> принимается в соответствии с расчетными показателями, принятыми в соответствии с Приложением «К» СП 42.13330.2011 «Градостроительство. Планировка и застройка городских и сельских поселений» и таблицы № 19 ГОСТ Р 52766-2007 «Дороги автомобильные общего пользования. Элементы обустройства. Общие требования».</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4.1. Система организации хранения индивидуального автотранспорта может предусматривать:</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 хранение в капитальных гаражах - стоянках (наземных, подземных, встроенных и пристроенных);</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 хранение в гаражах - стоянках из сборно-разборных конструкций (объект движимого имущества);</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 временное хранение на открытых охраняемых и неохраняемых стоянках.</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 xml:space="preserve">4.2. Размер земельных участков гаражей и стоянок легковых автомобилей в зависимости от их этажности следует принимать на одно </w:t>
      </w:r>
      <w:proofErr w:type="spellStart"/>
      <w:r w:rsidRPr="00E51C9D">
        <w:rPr>
          <w:rFonts w:ascii="Times New Roman" w:eastAsia="Times New Roman" w:hAnsi="Times New Roman" w:cs="Times New Roman"/>
          <w:color w:val="auto"/>
          <w:kern w:val="0"/>
          <w:lang w:val="ru-RU" w:eastAsia="ar-SA" w:bidi="ar-SA"/>
        </w:rPr>
        <w:t>машино-место</w:t>
      </w:r>
      <w:proofErr w:type="spellEnd"/>
      <w:r w:rsidRPr="00E51C9D">
        <w:rPr>
          <w:rFonts w:ascii="Times New Roman" w:eastAsia="Times New Roman" w:hAnsi="Times New Roman" w:cs="Times New Roman"/>
          <w:color w:val="auto"/>
          <w:kern w:val="0"/>
          <w:lang w:val="ru-RU" w:eastAsia="ar-SA" w:bidi="ar-SA"/>
        </w:rPr>
        <w:t>:</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для гаражей:</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одноэтажных ........................................... 30 м2</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двухэтажных ........................................... 20 м2</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наземных стоянок ................................ 25 м2 на 1 автомобиль (с учетом проездов);</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 при примыкании участков для стоянки к проезжей части улиц и проездов и продольном расположении автомобилей - 18,0 кв.м на автомобиль.</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 xml:space="preserve">4.3.  В случае совмещения на земельном участке двух и более видов использования минимальное количество </w:t>
      </w:r>
      <w:proofErr w:type="spellStart"/>
      <w:r w:rsidRPr="00E51C9D">
        <w:rPr>
          <w:rFonts w:ascii="Times New Roman" w:eastAsia="Times New Roman" w:hAnsi="Times New Roman" w:cs="Times New Roman"/>
          <w:color w:val="auto"/>
          <w:kern w:val="0"/>
          <w:lang w:val="ru-RU" w:eastAsia="ar-SA" w:bidi="ar-SA"/>
        </w:rPr>
        <w:t>машино-мест</w:t>
      </w:r>
      <w:proofErr w:type="spellEnd"/>
      <w:r w:rsidRPr="00E51C9D">
        <w:rPr>
          <w:rFonts w:ascii="Times New Roman" w:eastAsia="Times New Roman" w:hAnsi="Times New Roman" w:cs="Times New Roman"/>
          <w:color w:val="auto"/>
          <w:kern w:val="0"/>
          <w:lang w:val="ru-RU" w:eastAsia="ar-SA" w:bidi="ar-SA"/>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 xml:space="preserve">4.4. </w:t>
      </w:r>
      <w:proofErr w:type="spellStart"/>
      <w:r w:rsidRPr="00E51C9D">
        <w:rPr>
          <w:rFonts w:ascii="Times New Roman" w:eastAsia="Times New Roman" w:hAnsi="Times New Roman" w:cs="Times New Roman"/>
          <w:color w:val="auto"/>
          <w:kern w:val="0"/>
          <w:lang w:val="ru-RU" w:eastAsia="ar-SA" w:bidi="ar-SA"/>
        </w:rPr>
        <w:t>Машино-места</w:t>
      </w:r>
      <w:proofErr w:type="spellEnd"/>
      <w:r w:rsidRPr="00E51C9D">
        <w:rPr>
          <w:rFonts w:ascii="Times New Roman" w:eastAsia="Times New Roman" w:hAnsi="Times New Roman" w:cs="Times New Roman"/>
          <w:color w:val="auto"/>
          <w:kern w:val="0"/>
          <w:lang w:val="ru-RU" w:eastAsia="ar-SA" w:bidi="ar-SA"/>
        </w:rPr>
        <w:t xml:space="preserve">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w:t>
      </w:r>
      <w:proofErr w:type="spellStart"/>
      <w:r w:rsidRPr="00E51C9D">
        <w:rPr>
          <w:rFonts w:ascii="Times New Roman" w:eastAsia="Times New Roman" w:hAnsi="Times New Roman" w:cs="Times New Roman"/>
          <w:color w:val="auto"/>
          <w:kern w:val="0"/>
          <w:lang w:val="ru-RU" w:eastAsia="ar-SA" w:bidi="ar-SA"/>
        </w:rPr>
        <w:t>машино-мест</w:t>
      </w:r>
      <w:proofErr w:type="spellEnd"/>
      <w:r w:rsidRPr="00E51C9D">
        <w:rPr>
          <w:rFonts w:ascii="Times New Roman" w:eastAsia="Times New Roman" w:hAnsi="Times New Roman" w:cs="Times New Roman"/>
          <w:color w:val="auto"/>
          <w:kern w:val="0"/>
          <w:lang w:val="ru-RU" w:eastAsia="ar-SA" w:bidi="ar-SA"/>
        </w:rPr>
        <w:t>. При проектировании стоянок-спутников предусматривается их удаленность:</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 для жилых домов в пределах пешеходной доступности не более 500 метров;</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 для жилых домов, возводимых в рамках программ развития застроенных территорий – в пределах пешеходной доступности не более 1500 метров;</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 для прочих – на примыкающих земельных участках.</w:t>
      </w:r>
    </w:p>
    <w:p w:rsidR="002946DF" w:rsidRPr="00E51C9D" w:rsidRDefault="002946DF" w:rsidP="002946DF">
      <w:pPr>
        <w:pStyle w:val="Standard"/>
        <w:ind w:firstLine="709"/>
        <w:jc w:val="both"/>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 xml:space="preserve">Размещение за пределами земельного участка основного объекта части </w:t>
      </w:r>
      <w:proofErr w:type="spellStart"/>
      <w:r w:rsidRPr="00E51C9D">
        <w:rPr>
          <w:rFonts w:ascii="Times New Roman" w:eastAsia="Times New Roman" w:hAnsi="Times New Roman" w:cs="Times New Roman"/>
          <w:color w:val="auto"/>
          <w:kern w:val="0"/>
          <w:lang w:val="ru-RU" w:eastAsia="ar-SA" w:bidi="ar-SA"/>
        </w:rPr>
        <w:t>машино-мест</w:t>
      </w:r>
      <w:proofErr w:type="spellEnd"/>
      <w:r w:rsidRPr="00E51C9D">
        <w:rPr>
          <w:rFonts w:ascii="Times New Roman" w:eastAsia="Times New Roman" w:hAnsi="Times New Roman" w:cs="Times New Roman"/>
          <w:color w:val="auto"/>
          <w:kern w:val="0"/>
          <w:lang w:val="ru-RU" w:eastAsia="ar-SA" w:bidi="ar-SA"/>
        </w:rPr>
        <w:t xml:space="preserve"> в документации по планировке территории должно быть обосновано наличием необходимого количества </w:t>
      </w:r>
      <w:proofErr w:type="spellStart"/>
      <w:r w:rsidRPr="00E51C9D">
        <w:rPr>
          <w:rFonts w:ascii="Times New Roman" w:eastAsia="Times New Roman" w:hAnsi="Times New Roman" w:cs="Times New Roman"/>
          <w:color w:val="auto"/>
          <w:kern w:val="0"/>
          <w:lang w:val="ru-RU" w:eastAsia="ar-SA" w:bidi="ar-SA"/>
        </w:rPr>
        <w:t>машино-мест</w:t>
      </w:r>
      <w:proofErr w:type="spellEnd"/>
      <w:r w:rsidRPr="00E51C9D">
        <w:rPr>
          <w:rFonts w:ascii="Times New Roman" w:eastAsia="Times New Roman" w:hAnsi="Times New Roman" w:cs="Times New Roman"/>
          <w:color w:val="auto"/>
          <w:kern w:val="0"/>
          <w:lang w:val="ru-RU" w:eastAsia="ar-SA" w:bidi="ar-SA"/>
        </w:rPr>
        <w:t xml:space="preserve"> или территории для их размещения в границах квартала.</w:t>
      </w:r>
    </w:p>
    <w:p w:rsidR="002946DF" w:rsidRPr="00E51C9D" w:rsidRDefault="002946DF" w:rsidP="002946DF">
      <w:pPr>
        <w:rPr>
          <w:rFonts w:ascii="Times New Roman" w:hAnsi="Times New Roman" w:cs="Times New Roman"/>
          <w:sz w:val="24"/>
          <w:szCs w:val="24"/>
        </w:rPr>
      </w:pP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 xml:space="preserve">Требуемое расчетное количество </w:t>
      </w:r>
      <w:proofErr w:type="spellStart"/>
      <w:r w:rsidRPr="00E51C9D">
        <w:rPr>
          <w:rFonts w:ascii="Times New Roman" w:hAnsi="Times New Roman" w:cs="Times New Roman"/>
          <w:sz w:val="24"/>
          <w:szCs w:val="24"/>
        </w:rPr>
        <w:t>машинно-мест</w:t>
      </w:r>
      <w:proofErr w:type="spellEnd"/>
      <w:r w:rsidRPr="00E51C9D">
        <w:rPr>
          <w:rFonts w:ascii="Times New Roman" w:hAnsi="Times New Roman" w:cs="Times New Roman"/>
          <w:sz w:val="24"/>
          <w:szCs w:val="24"/>
        </w:rPr>
        <w:t xml:space="preserve"> для парковки легковых автомобилей:</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4741"/>
        <w:gridCol w:w="2613"/>
        <w:gridCol w:w="2400"/>
      </w:tblGrid>
      <w:tr w:rsidR="002946DF" w:rsidRPr="00E51C9D" w:rsidTr="002946DF">
        <w:trPr>
          <w:trHeight w:val="20"/>
        </w:trPr>
        <w:tc>
          <w:tcPr>
            <w:tcW w:w="4741" w:type="dxa"/>
            <w:shd w:val="clear" w:color="auto" w:fill="auto"/>
            <w:vAlign w:val="center"/>
          </w:tcPr>
          <w:p w:rsidR="002946DF" w:rsidRPr="00E51C9D" w:rsidRDefault="002946DF" w:rsidP="002946DF">
            <w:pPr>
              <w:pStyle w:val="a5"/>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Наименование территорий, объектов</w:t>
            </w:r>
          </w:p>
        </w:tc>
        <w:tc>
          <w:tcPr>
            <w:tcW w:w="2613" w:type="dxa"/>
            <w:shd w:val="clear" w:color="auto" w:fill="auto"/>
            <w:vAlign w:val="center"/>
          </w:tcPr>
          <w:p w:rsidR="002946DF" w:rsidRPr="00E51C9D" w:rsidRDefault="002946DF" w:rsidP="002946DF">
            <w:pPr>
              <w:pStyle w:val="a5"/>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Расчетная единица</w:t>
            </w:r>
          </w:p>
        </w:tc>
        <w:tc>
          <w:tcPr>
            <w:tcW w:w="2400" w:type="dxa"/>
            <w:shd w:val="clear" w:color="auto" w:fill="auto"/>
            <w:vAlign w:val="center"/>
          </w:tcPr>
          <w:p w:rsidR="002946DF" w:rsidRPr="00E51C9D" w:rsidRDefault="002946DF" w:rsidP="002946DF">
            <w:pPr>
              <w:pStyle w:val="a5"/>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Одно </w:t>
            </w:r>
            <w:r w:rsidRPr="00E51C9D">
              <w:rPr>
                <w:rFonts w:ascii="Times New Roman" w:hAnsi="Times New Roman" w:cs="Times New Roman"/>
                <w:sz w:val="24"/>
                <w:szCs w:val="24"/>
              </w:rPr>
              <w:br/>
            </w:r>
            <w:proofErr w:type="spellStart"/>
            <w:r w:rsidRPr="00E51C9D">
              <w:rPr>
                <w:rFonts w:ascii="Times New Roman" w:hAnsi="Times New Roman" w:cs="Times New Roman"/>
                <w:sz w:val="24"/>
                <w:szCs w:val="24"/>
              </w:rPr>
              <w:lastRenderedPageBreak/>
              <w:t>машинно-место</w:t>
            </w:r>
            <w:proofErr w:type="spellEnd"/>
            <w:r w:rsidRPr="00E51C9D">
              <w:rPr>
                <w:rFonts w:ascii="Times New Roman" w:hAnsi="Times New Roman" w:cs="Times New Roman"/>
                <w:sz w:val="24"/>
                <w:szCs w:val="24"/>
              </w:rPr>
              <w:t xml:space="preserve"> на следующее число </w:t>
            </w:r>
            <w:r w:rsidRPr="00E51C9D">
              <w:rPr>
                <w:rFonts w:ascii="Times New Roman" w:hAnsi="Times New Roman" w:cs="Times New Roman"/>
                <w:sz w:val="24"/>
                <w:szCs w:val="24"/>
              </w:rPr>
              <w:br/>
              <w:t xml:space="preserve">расчётных </w:t>
            </w:r>
            <w:r w:rsidRPr="00E51C9D">
              <w:rPr>
                <w:rFonts w:ascii="Times New Roman" w:hAnsi="Times New Roman" w:cs="Times New Roman"/>
                <w:sz w:val="24"/>
                <w:szCs w:val="24"/>
              </w:rPr>
              <w:br/>
              <w:t>единиц</w:t>
            </w:r>
          </w:p>
        </w:tc>
      </w:tr>
      <w:tr w:rsidR="002946DF" w:rsidRPr="00E51C9D" w:rsidTr="002946DF">
        <w:trPr>
          <w:trHeight w:val="76"/>
        </w:trPr>
        <w:tc>
          <w:tcPr>
            <w:tcW w:w="4741" w:type="dxa"/>
            <w:shd w:val="clear" w:color="auto" w:fill="auto"/>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lastRenderedPageBreak/>
              <w:t>1</w:t>
            </w:r>
          </w:p>
        </w:tc>
        <w:tc>
          <w:tcPr>
            <w:tcW w:w="2613" w:type="dxa"/>
            <w:shd w:val="clear" w:color="auto" w:fill="auto"/>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c>
          <w:tcPr>
            <w:tcW w:w="2400" w:type="dxa"/>
            <w:shd w:val="clear" w:color="auto" w:fill="auto"/>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3</w:t>
            </w:r>
          </w:p>
        </w:tc>
      </w:tr>
      <w:tr w:rsidR="002946DF" w:rsidRPr="00E51C9D" w:rsidTr="002946DF">
        <w:trPr>
          <w:trHeight w:val="20"/>
        </w:trPr>
        <w:tc>
          <w:tcPr>
            <w:tcW w:w="9754" w:type="dxa"/>
            <w:gridSpan w:val="3"/>
            <w:shd w:val="clear" w:color="auto" w:fill="auto"/>
          </w:tcPr>
          <w:p w:rsidR="002946DF" w:rsidRPr="00E51C9D" w:rsidRDefault="002946DF" w:rsidP="002946DF">
            <w:pPr>
              <w:snapToGrid w:val="0"/>
              <w:ind w:firstLine="0"/>
              <w:rPr>
                <w:rFonts w:ascii="Times New Roman" w:hAnsi="Times New Roman" w:cs="Times New Roman"/>
                <w:b/>
                <w:bCs/>
                <w:sz w:val="24"/>
                <w:szCs w:val="24"/>
              </w:rPr>
            </w:pPr>
            <w:r w:rsidRPr="00E51C9D">
              <w:rPr>
                <w:rFonts w:ascii="Times New Roman" w:hAnsi="Times New Roman" w:cs="Times New Roman"/>
                <w:b/>
                <w:bCs/>
                <w:sz w:val="24"/>
                <w:szCs w:val="24"/>
              </w:rPr>
              <w:t>Здания и сооружения</w:t>
            </w:r>
            <w:r w:rsidRPr="00E51C9D">
              <w:rPr>
                <w:rFonts w:ascii="Times New Roman" w:hAnsi="Times New Roman" w:cs="Times New Roman"/>
                <w:sz w:val="24"/>
                <w:szCs w:val="24"/>
              </w:rPr>
              <w:t xml:space="preserve"> </w:t>
            </w:r>
            <w:r w:rsidRPr="00E51C9D">
              <w:rPr>
                <w:rFonts w:ascii="Times New Roman" w:hAnsi="Times New Roman" w:cs="Times New Roman"/>
                <w:b/>
                <w:bCs/>
                <w:sz w:val="24"/>
                <w:szCs w:val="24"/>
              </w:rPr>
              <w:t>социального и культурно- бытового назначения</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Административно-общественные учреждения, кредитно-финансовые и юридические учреждения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 работающий</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Научные и проектные организации, высшие и средние специальные учебные заведения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 работающий</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Промышленные предприятия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1 работающий в </w:t>
            </w:r>
            <w:r w:rsidRPr="00E51C9D">
              <w:rPr>
                <w:rFonts w:ascii="Times New Roman" w:hAnsi="Times New Roman" w:cs="Times New Roman"/>
                <w:sz w:val="24"/>
                <w:szCs w:val="24"/>
              </w:rPr>
              <w:br/>
              <w:t>двух смежных сменах</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10</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Больницы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больничные койки</w:t>
            </w:r>
          </w:p>
        </w:tc>
        <w:tc>
          <w:tcPr>
            <w:tcW w:w="2400" w:type="dxa"/>
            <w:shd w:val="clear" w:color="auto" w:fill="auto"/>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20</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Поликлиники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 посещение</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35</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Спортивные здания и сооружения с трибунами вместимостью более 500 зрителей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зрительные места</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30</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Театры, цирки, кинотеатры, концертные</w:t>
            </w:r>
            <w:r w:rsidRPr="00E51C9D">
              <w:rPr>
                <w:rFonts w:ascii="Times New Roman" w:hAnsi="Times New Roman" w:cs="Times New Roman"/>
                <w:sz w:val="24"/>
                <w:szCs w:val="24"/>
              </w:rPr>
              <w:br/>
              <w:t xml:space="preserve">залы, музеи, выставки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зрительные места</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Торговые центры, универмаги, магазины с площадью торговых залов:</w:t>
            </w:r>
          </w:p>
          <w:p w:rsidR="002946DF" w:rsidRPr="00E51C9D" w:rsidRDefault="002946DF" w:rsidP="002946DF">
            <w:pPr>
              <w:ind w:firstLine="0"/>
              <w:rPr>
                <w:rFonts w:ascii="Times New Roman" w:hAnsi="Times New Roman" w:cs="Times New Roman"/>
                <w:sz w:val="24"/>
                <w:szCs w:val="24"/>
              </w:rPr>
            </w:pPr>
            <w:r w:rsidRPr="00E51C9D">
              <w:rPr>
                <w:rFonts w:ascii="Times New Roman" w:hAnsi="Times New Roman" w:cs="Times New Roman"/>
                <w:sz w:val="24"/>
                <w:szCs w:val="24"/>
              </w:rPr>
              <w:t xml:space="preserve">до 1000 м2 </w:t>
            </w:r>
          </w:p>
          <w:p w:rsidR="002946DF" w:rsidRPr="00E51C9D" w:rsidRDefault="002946DF" w:rsidP="002946DF">
            <w:pPr>
              <w:ind w:firstLine="0"/>
              <w:rPr>
                <w:rFonts w:ascii="Times New Roman" w:hAnsi="Times New Roman" w:cs="Times New Roman"/>
                <w:sz w:val="24"/>
                <w:szCs w:val="24"/>
              </w:rPr>
            </w:pPr>
            <w:r w:rsidRPr="00E51C9D">
              <w:rPr>
                <w:rFonts w:ascii="Times New Roman" w:hAnsi="Times New Roman" w:cs="Times New Roman"/>
                <w:sz w:val="24"/>
                <w:szCs w:val="24"/>
              </w:rPr>
              <w:t>более 1000 м2</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1 м2 торговой </w:t>
            </w:r>
            <w:r w:rsidRPr="00E51C9D">
              <w:rPr>
                <w:rFonts w:ascii="Times New Roman" w:hAnsi="Times New Roman" w:cs="Times New Roman"/>
                <w:sz w:val="24"/>
                <w:szCs w:val="24"/>
              </w:rPr>
              <w:br/>
              <w:t>площади</w:t>
            </w:r>
          </w:p>
        </w:tc>
        <w:tc>
          <w:tcPr>
            <w:tcW w:w="2400" w:type="dxa"/>
            <w:shd w:val="clear" w:color="auto" w:fill="auto"/>
            <w:vAlign w:val="bottom"/>
          </w:tcPr>
          <w:p w:rsidR="002946DF" w:rsidRPr="00E51C9D" w:rsidRDefault="002946DF" w:rsidP="002946DF">
            <w:pPr>
              <w:snapToGrid w:val="0"/>
              <w:ind w:firstLine="0"/>
              <w:jc w:val="center"/>
              <w:rPr>
                <w:rFonts w:ascii="Times New Roman" w:hAnsi="Times New Roman" w:cs="Times New Roman"/>
                <w:sz w:val="24"/>
                <w:szCs w:val="24"/>
              </w:rPr>
            </w:pPr>
          </w:p>
          <w:p w:rsidR="002946DF" w:rsidRPr="00E51C9D" w:rsidRDefault="002946DF" w:rsidP="002946DF">
            <w:pPr>
              <w:ind w:firstLine="0"/>
              <w:jc w:val="center"/>
              <w:rPr>
                <w:rFonts w:ascii="Times New Roman" w:hAnsi="Times New Roman" w:cs="Times New Roman"/>
                <w:sz w:val="24"/>
                <w:szCs w:val="24"/>
              </w:rPr>
            </w:pPr>
            <w:r w:rsidRPr="00E51C9D">
              <w:rPr>
                <w:rFonts w:ascii="Times New Roman" w:hAnsi="Times New Roman" w:cs="Times New Roman"/>
                <w:sz w:val="24"/>
                <w:szCs w:val="24"/>
              </w:rPr>
              <w:t>50</w:t>
            </w:r>
          </w:p>
          <w:p w:rsidR="002946DF" w:rsidRPr="00E51C9D" w:rsidRDefault="002946DF" w:rsidP="002946DF">
            <w:pPr>
              <w:ind w:firstLine="0"/>
              <w:jc w:val="center"/>
              <w:rPr>
                <w:rFonts w:ascii="Times New Roman" w:hAnsi="Times New Roman" w:cs="Times New Roman"/>
                <w:sz w:val="24"/>
                <w:szCs w:val="24"/>
              </w:rPr>
            </w:pPr>
            <w:r w:rsidRPr="00E51C9D">
              <w:rPr>
                <w:rFonts w:ascii="Times New Roman" w:hAnsi="Times New Roman" w:cs="Times New Roman"/>
                <w:sz w:val="24"/>
                <w:szCs w:val="24"/>
              </w:rPr>
              <w:t>25</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Рынки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торговые места</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6</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Рестораны и кафе, клубы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посадочные места</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12</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Гостиницы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спальные места</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Станции технического обслуживания, моечные пункты</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посты</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2</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Предприятия общественного питания, </w:t>
            </w:r>
            <w:r w:rsidRPr="00E51C9D">
              <w:rPr>
                <w:rFonts w:ascii="Times New Roman" w:hAnsi="Times New Roman" w:cs="Times New Roman"/>
                <w:sz w:val="24"/>
                <w:szCs w:val="24"/>
              </w:rPr>
              <w:br/>
              <w:t xml:space="preserve">торговли и коммунально-бытового </w:t>
            </w:r>
            <w:r w:rsidRPr="00E51C9D">
              <w:rPr>
                <w:rFonts w:ascii="Times New Roman" w:hAnsi="Times New Roman" w:cs="Times New Roman"/>
                <w:sz w:val="24"/>
                <w:szCs w:val="24"/>
              </w:rPr>
              <w:br/>
              <w:t xml:space="preserve">обслуживания в зонах отдыха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 посетитель и</w:t>
            </w:r>
          </w:p>
          <w:p w:rsidR="002946DF" w:rsidRPr="00E51C9D" w:rsidRDefault="002946DF" w:rsidP="002946DF">
            <w:pPr>
              <w:ind w:firstLine="0"/>
              <w:jc w:val="center"/>
              <w:rPr>
                <w:rFonts w:ascii="Times New Roman" w:hAnsi="Times New Roman" w:cs="Times New Roman"/>
                <w:sz w:val="24"/>
                <w:szCs w:val="24"/>
              </w:rPr>
            </w:pPr>
            <w:r w:rsidRPr="00E51C9D">
              <w:rPr>
                <w:rFonts w:ascii="Times New Roman" w:hAnsi="Times New Roman" w:cs="Times New Roman"/>
                <w:sz w:val="24"/>
                <w:szCs w:val="24"/>
              </w:rPr>
              <w:t>1 работник обслуживающего персонала</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10</w:t>
            </w:r>
          </w:p>
        </w:tc>
      </w:tr>
      <w:tr w:rsidR="002946DF" w:rsidRPr="00E51C9D" w:rsidTr="002946DF">
        <w:trPr>
          <w:trHeight w:val="20"/>
        </w:trPr>
        <w:tc>
          <w:tcPr>
            <w:tcW w:w="4741" w:type="dxa"/>
            <w:shd w:val="clear" w:color="auto" w:fill="auto"/>
            <w:vAlign w:val="center"/>
          </w:tcPr>
          <w:p w:rsidR="002946DF" w:rsidRPr="00E51C9D" w:rsidRDefault="002946DF" w:rsidP="002946DF">
            <w:pPr>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Вокзалы всех видов транспорта </w:t>
            </w:r>
          </w:p>
        </w:tc>
        <w:tc>
          <w:tcPr>
            <w:tcW w:w="2613"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1 пассажир </w:t>
            </w:r>
            <w:r w:rsidRPr="00E51C9D">
              <w:rPr>
                <w:rFonts w:ascii="Times New Roman" w:hAnsi="Times New Roman" w:cs="Times New Roman"/>
                <w:sz w:val="24"/>
                <w:szCs w:val="24"/>
              </w:rPr>
              <w:br/>
              <w:t>дальнего и местного сообщений, прибывающий в час "пик"</w:t>
            </w:r>
          </w:p>
        </w:tc>
        <w:tc>
          <w:tcPr>
            <w:tcW w:w="2400" w:type="dxa"/>
            <w:shd w:val="clear" w:color="auto" w:fill="auto"/>
            <w:vAlign w:val="center"/>
          </w:tcPr>
          <w:p w:rsidR="002946DF" w:rsidRPr="00E51C9D" w:rsidRDefault="002946DF" w:rsidP="002946DF">
            <w:pPr>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10</w:t>
            </w:r>
          </w:p>
        </w:tc>
      </w:tr>
      <w:tr w:rsidR="002946DF" w:rsidRPr="00E51C9D" w:rsidTr="002946DF">
        <w:trPr>
          <w:trHeight w:val="20"/>
        </w:trPr>
        <w:tc>
          <w:tcPr>
            <w:tcW w:w="9754" w:type="dxa"/>
            <w:gridSpan w:val="3"/>
            <w:shd w:val="clear" w:color="auto" w:fill="auto"/>
          </w:tcPr>
          <w:p w:rsidR="002946DF" w:rsidRPr="00E51C9D" w:rsidRDefault="002946DF" w:rsidP="002946DF">
            <w:pPr>
              <w:tabs>
                <w:tab w:val="left" w:pos="1005"/>
              </w:tabs>
              <w:snapToGrid w:val="0"/>
              <w:ind w:firstLine="0"/>
              <w:rPr>
                <w:rFonts w:ascii="Times New Roman" w:hAnsi="Times New Roman" w:cs="Times New Roman"/>
                <w:b/>
                <w:bCs/>
                <w:sz w:val="24"/>
                <w:szCs w:val="24"/>
              </w:rPr>
            </w:pPr>
            <w:r w:rsidRPr="00E51C9D">
              <w:rPr>
                <w:rFonts w:ascii="Times New Roman" w:hAnsi="Times New Roman" w:cs="Times New Roman"/>
                <w:b/>
                <w:bCs/>
                <w:sz w:val="24"/>
                <w:szCs w:val="24"/>
              </w:rPr>
              <w:t>Рекреационные территории и объекты отдыха</w:t>
            </w:r>
          </w:p>
        </w:tc>
      </w:tr>
      <w:tr w:rsidR="002946DF" w:rsidRPr="00E51C9D" w:rsidTr="002946DF">
        <w:trPr>
          <w:trHeight w:val="20"/>
        </w:trPr>
        <w:tc>
          <w:tcPr>
            <w:tcW w:w="4741" w:type="dxa"/>
            <w:shd w:val="clear" w:color="auto" w:fill="auto"/>
            <w:vAlign w:val="center"/>
          </w:tcPr>
          <w:p w:rsidR="002946DF" w:rsidRPr="00E51C9D" w:rsidRDefault="002946DF" w:rsidP="002946DF">
            <w:pPr>
              <w:tabs>
                <w:tab w:val="left" w:pos="1005"/>
              </w:tabs>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Пляжи и парки в зонах отдыха </w:t>
            </w:r>
          </w:p>
        </w:tc>
        <w:tc>
          <w:tcPr>
            <w:tcW w:w="2613"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 посетитель</w:t>
            </w:r>
          </w:p>
        </w:tc>
        <w:tc>
          <w:tcPr>
            <w:tcW w:w="2400"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5</w:t>
            </w:r>
          </w:p>
        </w:tc>
      </w:tr>
      <w:tr w:rsidR="002946DF" w:rsidRPr="00E51C9D" w:rsidTr="002946DF">
        <w:trPr>
          <w:trHeight w:val="20"/>
        </w:trPr>
        <w:tc>
          <w:tcPr>
            <w:tcW w:w="4741" w:type="dxa"/>
            <w:shd w:val="clear" w:color="auto" w:fill="auto"/>
            <w:vAlign w:val="center"/>
          </w:tcPr>
          <w:p w:rsidR="002946DF" w:rsidRPr="00E51C9D" w:rsidRDefault="002946DF" w:rsidP="002946DF">
            <w:pPr>
              <w:tabs>
                <w:tab w:val="left" w:pos="1005"/>
              </w:tabs>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Парки культуры и отдыха </w:t>
            </w:r>
          </w:p>
        </w:tc>
        <w:tc>
          <w:tcPr>
            <w:tcW w:w="2613"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 посетитель</w:t>
            </w:r>
          </w:p>
        </w:tc>
        <w:tc>
          <w:tcPr>
            <w:tcW w:w="2400"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15</w:t>
            </w:r>
          </w:p>
        </w:tc>
      </w:tr>
      <w:tr w:rsidR="002946DF" w:rsidRPr="00E51C9D" w:rsidTr="002946DF">
        <w:trPr>
          <w:trHeight w:val="20"/>
        </w:trPr>
        <w:tc>
          <w:tcPr>
            <w:tcW w:w="4741" w:type="dxa"/>
            <w:shd w:val="clear" w:color="auto" w:fill="auto"/>
            <w:vAlign w:val="center"/>
          </w:tcPr>
          <w:p w:rsidR="002946DF" w:rsidRPr="00E51C9D" w:rsidRDefault="002946DF" w:rsidP="002946DF">
            <w:pPr>
              <w:tabs>
                <w:tab w:val="left" w:pos="1005"/>
              </w:tabs>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Лесопарки </w:t>
            </w:r>
          </w:p>
        </w:tc>
        <w:tc>
          <w:tcPr>
            <w:tcW w:w="2613"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 посетитель</w:t>
            </w:r>
          </w:p>
        </w:tc>
        <w:tc>
          <w:tcPr>
            <w:tcW w:w="2400"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10</w:t>
            </w:r>
          </w:p>
        </w:tc>
      </w:tr>
      <w:tr w:rsidR="002946DF" w:rsidRPr="00E51C9D" w:rsidTr="002946DF">
        <w:trPr>
          <w:trHeight w:val="20"/>
        </w:trPr>
        <w:tc>
          <w:tcPr>
            <w:tcW w:w="4741" w:type="dxa"/>
            <w:shd w:val="clear" w:color="auto" w:fill="auto"/>
            <w:vAlign w:val="center"/>
          </w:tcPr>
          <w:p w:rsidR="002946DF" w:rsidRPr="00E51C9D" w:rsidRDefault="002946DF" w:rsidP="002946DF">
            <w:pPr>
              <w:tabs>
                <w:tab w:val="left" w:pos="1005"/>
              </w:tabs>
              <w:snapToGrid w:val="0"/>
              <w:ind w:firstLine="0"/>
              <w:rPr>
                <w:rFonts w:ascii="Times New Roman" w:hAnsi="Times New Roman" w:cs="Times New Roman"/>
                <w:sz w:val="24"/>
                <w:szCs w:val="24"/>
              </w:rPr>
            </w:pPr>
            <w:r w:rsidRPr="00E51C9D">
              <w:rPr>
                <w:rFonts w:ascii="Times New Roman" w:hAnsi="Times New Roman" w:cs="Times New Roman"/>
                <w:sz w:val="24"/>
                <w:szCs w:val="24"/>
              </w:rPr>
              <w:lastRenderedPageBreak/>
              <w:t xml:space="preserve">Базы кратковременного отдыха </w:t>
            </w:r>
          </w:p>
        </w:tc>
        <w:tc>
          <w:tcPr>
            <w:tcW w:w="2613"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 посетитель</w:t>
            </w:r>
          </w:p>
        </w:tc>
        <w:tc>
          <w:tcPr>
            <w:tcW w:w="2400"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7</w:t>
            </w:r>
          </w:p>
        </w:tc>
      </w:tr>
      <w:tr w:rsidR="002946DF" w:rsidRPr="00E51C9D" w:rsidTr="002946DF">
        <w:trPr>
          <w:trHeight w:val="20"/>
        </w:trPr>
        <w:tc>
          <w:tcPr>
            <w:tcW w:w="4741" w:type="dxa"/>
            <w:shd w:val="clear" w:color="auto" w:fill="auto"/>
            <w:vAlign w:val="center"/>
          </w:tcPr>
          <w:p w:rsidR="002946DF" w:rsidRPr="00E51C9D" w:rsidRDefault="002946DF" w:rsidP="002946DF">
            <w:pPr>
              <w:tabs>
                <w:tab w:val="left" w:pos="1005"/>
              </w:tabs>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Дома отдыха и санатории, санатории, профилактории, базы отдыха предприятий и туристские базы </w:t>
            </w:r>
          </w:p>
        </w:tc>
        <w:tc>
          <w:tcPr>
            <w:tcW w:w="2613"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 xml:space="preserve">1 отдыхающий и </w:t>
            </w:r>
            <w:r w:rsidRPr="00E51C9D">
              <w:rPr>
                <w:rFonts w:ascii="Times New Roman" w:hAnsi="Times New Roman" w:cs="Times New Roman"/>
                <w:sz w:val="24"/>
                <w:szCs w:val="24"/>
              </w:rPr>
              <w:br/>
              <w:t>1 работник обслуживающего персонала</w:t>
            </w:r>
          </w:p>
        </w:tc>
        <w:tc>
          <w:tcPr>
            <w:tcW w:w="2400"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20</w:t>
            </w:r>
          </w:p>
        </w:tc>
      </w:tr>
      <w:tr w:rsidR="002946DF" w:rsidRPr="00E51C9D" w:rsidTr="002946DF">
        <w:trPr>
          <w:trHeight w:val="20"/>
        </w:trPr>
        <w:tc>
          <w:tcPr>
            <w:tcW w:w="4741" w:type="dxa"/>
            <w:shd w:val="clear" w:color="auto" w:fill="auto"/>
            <w:vAlign w:val="center"/>
          </w:tcPr>
          <w:p w:rsidR="002946DF" w:rsidRPr="00E51C9D" w:rsidRDefault="002946DF" w:rsidP="002946DF">
            <w:pPr>
              <w:tabs>
                <w:tab w:val="left" w:pos="1005"/>
              </w:tabs>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Гостиницы (туристские и курортные) </w:t>
            </w:r>
          </w:p>
        </w:tc>
        <w:tc>
          <w:tcPr>
            <w:tcW w:w="2613"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спальные места</w:t>
            </w:r>
          </w:p>
        </w:tc>
        <w:tc>
          <w:tcPr>
            <w:tcW w:w="2400"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r>
      <w:tr w:rsidR="002946DF" w:rsidRPr="00E51C9D" w:rsidTr="002946DF">
        <w:trPr>
          <w:trHeight w:val="20"/>
        </w:trPr>
        <w:tc>
          <w:tcPr>
            <w:tcW w:w="4741" w:type="dxa"/>
            <w:shd w:val="clear" w:color="auto" w:fill="auto"/>
            <w:vAlign w:val="center"/>
          </w:tcPr>
          <w:p w:rsidR="002946DF" w:rsidRPr="00E51C9D" w:rsidRDefault="002946DF" w:rsidP="002946DF">
            <w:pPr>
              <w:tabs>
                <w:tab w:val="left" w:pos="1005"/>
              </w:tabs>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Мотели и кемпинги </w:t>
            </w:r>
          </w:p>
        </w:tc>
        <w:tc>
          <w:tcPr>
            <w:tcW w:w="2613"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спальные места</w:t>
            </w:r>
          </w:p>
        </w:tc>
        <w:tc>
          <w:tcPr>
            <w:tcW w:w="2400"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4</w:t>
            </w:r>
          </w:p>
        </w:tc>
      </w:tr>
      <w:tr w:rsidR="002946DF" w:rsidRPr="00E51C9D" w:rsidTr="002946DF">
        <w:trPr>
          <w:trHeight w:val="20"/>
        </w:trPr>
        <w:tc>
          <w:tcPr>
            <w:tcW w:w="4741" w:type="dxa"/>
            <w:shd w:val="clear" w:color="auto" w:fill="auto"/>
            <w:vAlign w:val="center"/>
          </w:tcPr>
          <w:p w:rsidR="002946DF" w:rsidRPr="00E51C9D" w:rsidRDefault="002946DF" w:rsidP="002946DF">
            <w:pPr>
              <w:tabs>
                <w:tab w:val="left" w:pos="1005"/>
              </w:tabs>
              <w:snapToGrid w:val="0"/>
              <w:ind w:firstLine="0"/>
              <w:rPr>
                <w:rFonts w:ascii="Times New Roman" w:hAnsi="Times New Roman" w:cs="Times New Roman"/>
                <w:sz w:val="24"/>
                <w:szCs w:val="24"/>
              </w:rPr>
            </w:pPr>
            <w:r w:rsidRPr="00E51C9D">
              <w:rPr>
                <w:rFonts w:ascii="Times New Roman" w:hAnsi="Times New Roman" w:cs="Times New Roman"/>
                <w:sz w:val="24"/>
                <w:szCs w:val="24"/>
              </w:rPr>
              <w:t xml:space="preserve">Садоводческие товарищества </w:t>
            </w:r>
          </w:p>
        </w:tc>
        <w:tc>
          <w:tcPr>
            <w:tcW w:w="2613"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 участок</w:t>
            </w:r>
          </w:p>
        </w:tc>
        <w:tc>
          <w:tcPr>
            <w:tcW w:w="2400" w:type="dxa"/>
            <w:shd w:val="clear" w:color="auto" w:fill="auto"/>
            <w:vAlign w:val="center"/>
          </w:tcPr>
          <w:p w:rsidR="002946DF" w:rsidRPr="00E51C9D" w:rsidRDefault="002946DF" w:rsidP="002946DF">
            <w:pPr>
              <w:tabs>
                <w:tab w:val="left" w:pos="1005"/>
              </w:tabs>
              <w:snapToGrid w:val="0"/>
              <w:ind w:firstLine="0"/>
              <w:jc w:val="center"/>
              <w:rPr>
                <w:rFonts w:ascii="Times New Roman" w:hAnsi="Times New Roman" w:cs="Times New Roman"/>
                <w:sz w:val="24"/>
                <w:szCs w:val="24"/>
              </w:rPr>
            </w:pPr>
            <w:r w:rsidRPr="00E51C9D">
              <w:rPr>
                <w:rFonts w:ascii="Times New Roman" w:hAnsi="Times New Roman" w:cs="Times New Roman"/>
                <w:sz w:val="24"/>
                <w:szCs w:val="24"/>
              </w:rPr>
              <w:t>1</w:t>
            </w:r>
          </w:p>
        </w:tc>
      </w:tr>
    </w:tbl>
    <w:p w:rsidR="002946DF" w:rsidRPr="00E51C9D" w:rsidRDefault="002946DF" w:rsidP="002946DF">
      <w:pPr>
        <w:pStyle w:val="Standard"/>
        <w:jc w:val="center"/>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Расстояния от наземных и наземно-подземных гаражей и</w:t>
      </w:r>
    </w:p>
    <w:p w:rsidR="002946DF" w:rsidRPr="00E51C9D" w:rsidRDefault="002946DF" w:rsidP="002946DF">
      <w:pPr>
        <w:pStyle w:val="Standard"/>
        <w:jc w:val="center"/>
        <w:rPr>
          <w:rFonts w:ascii="Times New Roman" w:eastAsia="Times New Roman" w:hAnsi="Times New Roman" w:cs="Times New Roman"/>
          <w:color w:val="auto"/>
          <w:kern w:val="0"/>
          <w:lang w:val="ru-RU" w:eastAsia="ar-SA" w:bidi="ar-SA"/>
        </w:rPr>
      </w:pPr>
      <w:r w:rsidRPr="00E51C9D">
        <w:rPr>
          <w:rFonts w:ascii="Times New Roman" w:eastAsia="Times New Roman" w:hAnsi="Times New Roman" w:cs="Times New Roman"/>
          <w:color w:val="auto"/>
          <w:kern w:val="0"/>
          <w:lang w:val="ru-RU" w:eastAsia="ar-SA" w:bidi="ar-SA"/>
        </w:rPr>
        <w:t>открытых автостоянок, предназначенных для постоянного и временного хранения легковых автомобилей (по СП 42.13330.2011)</w:t>
      </w:r>
    </w:p>
    <w:tbl>
      <w:tblPr>
        <w:tblW w:w="9508" w:type="dxa"/>
        <w:tblLayout w:type="fixed"/>
        <w:tblCellMar>
          <w:left w:w="10" w:type="dxa"/>
          <w:right w:w="10" w:type="dxa"/>
        </w:tblCellMar>
        <w:tblLook w:val="0000"/>
      </w:tblPr>
      <w:tblGrid>
        <w:gridCol w:w="4121"/>
        <w:gridCol w:w="992"/>
        <w:gridCol w:w="851"/>
        <w:gridCol w:w="1134"/>
        <w:gridCol w:w="1134"/>
        <w:gridCol w:w="1276"/>
      </w:tblGrid>
      <w:tr w:rsidR="002946DF" w:rsidRPr="00E51C9D" w:rsidTr="002946DF">
        <w:tc>
          <w:tcPr>
            <w:tcW w:w="4121"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Объекты, до которых</w:t>
            </w:r>
          </w:p>
          <w:p w:rsidR="002946DF" w:rsidRPr="00E51C9D" w:rsidRDefault="002946DF" w:rsidP="002946DF">
            <w:pPr>
              <w:pStyle w:val="Standard"/>
              <w:ind w:left="141"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определяется расстояние</w:t>
            </w: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rsidR="002946DF" w:rsidRPr="00E51C9D" w:rsidRDefault="002946DF" w:rsidP="002946DF">
            <w:pPr>
              <w:pStyle w:val="Standard"/>
              <w:spacing w:line="276" w:lineRule="auto"/>
              <w:ind w:left="141"/>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Расстояние в м., не менее</w:t>
            </w:r>
          </w:p>
        </w:tc>
      </w:tr>
      <w:tr w:rsidR="002946DF" w:rsidRPr="00E51C9D" w:rsidTr="002946DF">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ind w:left="141" w:firstLine="0"/>
              <w:rPr>
                <w:rFonts w:ascii="Times New Roman" w:hAnsi="Times New Roman" w:cs="Times New Roman"/>
                <w:sz w:val="24"/>
                <w:szCs w:val="24"/>
              </w:rPr>
            </w:pP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rsidR="002946DF" w:rsidRPr="00E51C9D" w:rsidRDefault="002946DF" w:rsidP="002946DF">
            <w:pPr>
              <w:pStyle w:val="Standard"/>
              <w:spacing w:line="276" w:lineRule="auto"/>
              <w:ind w:left="141"/>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от гаражей и открытых автостоянок при числе легковых автомобилей</w:t>
            </w:r>
          </w:p>
        </w:tc>
      </w:tr>
      <w:tr w:rsidR="002946DF" w:rsidRPr="00E51C9D" w:rsidTr="002946DF">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ind w:left="141" w:firstLine="0"/>
              <w:rPr>
                <w:rFonts w:ascii="Times New Roman" w:hAnsi="Times New Roman" w:cs="Times New Roman"/>
                <w:sz w:val="24"/>
                <w:szCs w:val="24"/>
              </w:rPr>
            </w:pPr>
          </w:p>
        </w:tc>
        <w:tc>
          <w:tcPr>
            <w:tcW w:w="9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hAnsi="Times New Roman" w:cs="Times New Roman"/>
                <w:color w:val="auto"/>
              </w:rPr>
            </w:pPr>
            <w:r w:rsidRPr="00E51C9D">
              <w:rPr>
                <w:rFonts w:ascii="Times New Roman" w:eastAsia="Arial" w:hAnsi="Times New Roman" w:cs="Times New Roman"/>
                <w:b/>
                <w:color w:val="auto"/>
              </w:rPr>
              <w:t xml:space="preserve">10 и </w:t>
            </w:r>
            <w:r w:rsidRPr="00E51C9D">
              <w:rPr>
                <w:rFonts w:ascii="Times New Roman" w:eastAsia="Arial" w:hAnsi="Times New Roman" w:cs="Times New Roman"/>
                <w:b/>
                <w:color w:val="auto"/>
              </w:rPr>
              <w:br/>
            </w:r>
            <w:proofErr w:type="spellStart"/>
            <w:r w:rsidRPr="00E51C9D">
              <w:rPr>
                <w:rFonts w:ascii="Times New Roman" w:eastAsia="Arial" w:hAnsi="Times New Roman" w:cs="Times New Roman"/>
                <w:b/>
                <w:color w:val="auto"/>
              </w:rPr>
              <w:t>менее</w:t>
            </w:r>
            <w:proofErr w:type="spellEnd"/>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b/>
                <w:color w:val="auto"/>
              </w:rPr>
            </w:pPr>
            <w:r w:rsidRPr="00E51C9D">
              <w:rPr>
                <w:rFonts w:ascii="Times New Roman" w:eastAsia="Arial" w:hAnsi="Times New Roman" w:cs="Times New Roman"/>
                <w:b/>
                <w:color w:val="auto"/>
              </w:rPr>
              <w:t>11-50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b/>
                <w:color w:val="auto"/>
              </w:rPr>
            </w:pPr>
            <w:r w:rsidRPr="00E51C9D">
              <w:rPr>
                <w:rFonts w:ascii="Times New Roman" w:eastAsia="Arial" w:hAnsi="Times New Roman" w:cs="Times New Roman"/>
                <w:b/>
                <w:color w:val="auto"/>
              </w:rPr>
              <w:t>51- 100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b/>
                <w:color w:val="auto"/>
              </w:rPr>
            </w:pPr>
            <w:r w:rsidRPr="00E51C9D">
              <w:rPr>
                <w:rFonts w:ascii="Times New Roman" w:eastAsia="Arial" w:hAnsi="Times New Roman" w:cs="Times New Roman"/>
                <w:b/>
                <w:color w:val="auto"/>
              </w:rPr>
              <w:t>101- 300</w:t>
            </w:r>
          </w:p>
        </w:tc>
        <w:tc>
          <w:tcPr>
            <w:tcW w:w="1276"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b/>
                <w:color w:val="auto"/>
                <w:lang w:val="ru-RU"/>
              </w:rPr>
            </w:pPr>
            <w:r w:rsidRPr="00E51C9D">
              <w:rPr>
                <w:rFonts w:ascii="Times New Roman" w:eastAsia="Arial" w:hAnsi="Times New Roman" w:cs="Times New Roman"/>
                <w:b/>
                <w:color w:val="auto"/>
                <w:lang w:val="ru-RU"/>
              </w:rPr>
              <w:t>свыше 300</w:t>
            </w:r>
          </w:p>
        </w:tc>
      </w:tr>
      <w:tr w:rsidR="002946DF" w:rsidRPr="00E51C9D" w:rsidTr="002946DF">
        <w:tc>
          <w:tcPr>
            <w:tcW w:w="412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2946DF" w:rsidRPr="00E51C9D" w:rsidRDefault="002946DF" w:rsidP="002946DF">
            <w:pPr>
              <w:pStyle w:val="Standard"/>
              <w:ind w:left="141" w:right="-2"/>
              <w:jc w:val="both"/>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Фасады жилых домов и торцы с окнами</w:t>
            </w:r>
          </w:p>
        </w:tc>
        <w:tc>
          <w:tcPr>
            <w:tcW w:w="992"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10</w:t>
            </w:r>
          </w:p>
        </w:tc>
        <w:tc>
          <w:tcPr>
            <w:tcW w:w="85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15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25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35</w:t>
            </w:r>
          </w:p>
        </w:tc>
        <w:tc>
          <w:tcPr>
            <w:tcW w:w="1276"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50</w:t>
            </w:r>
          </w:p>
        </w:tc>
      </w:tr>
      <w:tr w:rsidR="002946DF" w:rsidRPr="00E51C9D" w:rsidTr="002946DF">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2946DF" w:rsidRPr="00E51C9D" w:rsidRDefault="002946DF" w:rsidP="002946DF">
            <w:pPr>
              <w:pStyle w:val="Standard"/>
              <w:ind w:left="141" w:right="-2"/>
              <w:jc w:val="both"/>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Торцы жилых домов без окон</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35</w:t>
            </w:r>
          </w:p>
        </w:tc>
      </w:tr>
      <w:tr w:rsidR="002946DF" w:rsidRPr="00E51C9D" w:rsidTr="002946DF">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2946DF" w:rsidRPr="00E51C9D" w:rsidRDefault="002946DF" w:rsidP="002946DF">
            <w:pPr>
              <w:pStyle w:val="Standard"/>
              <w:ind w:left="141" w:right="-2"/>
              <w:jc w:val="both"/>
              <w:rPr>
                <w:rFonts w:ascii="Times New Roman" w:eastAsia="Arial" w:hAnsi="Times New Roman" w:cs="Times New Roman"/>
                <w:color w:val="auto"/>
              </w:rPr>
            </w:pPr>
            <w:proofErr w:type="spellStart"/>
            <w:r w:rsidRPr="00E51C9D">
              <w:rPr>
                <w:rFonts w:ascii="Times New Roman" w:eastAsia="Arial" w:hAnsi="Times New Roman" w:cs="Times New Roman"/>
                <w:color w:val="auto"/>
              </w:rPr>
              <w:t>Общественные</w:t>
            </w:r>
            <w:proofErr w:type="spellEnd"/>
            <w:r w:rsidRPr="00E51C9D">
              <w:rPr>
                <w:rFonts w:ascii="Times New Roman" w:eastAsia="Arial" w:hAnsi="Times New Roman" w:cs="Times New Roman"/>
                <w:color w:val="auto"/>
              </w:rPr>
              <w:t xml:space="preserve"> </w:t>
            </w:r>
            <w:proofErr w:type="spellStart"/>
            <w:r w:rsidRPr="00E51C9D">
              <w:rPr>
                <w:rFonts w:ascii="Times New Roman" w:eastAsia="Arial" w:hAnsi="Times New Roman" w:cs="Times New Roman"/>
                <w:color w:val="auto"/>
              </w:rPr>
              <w:t>здания</w:t>
            </w:r>
            <w:proofErr w:type="spellEnd"/>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50</w:t>
            </w:r>
          </w:p>
        </w:tc>
      </w:tr>
      <w:tr w:rsidR="002946DF" w:rsidRPr="00E51C9D" w:rsidTr="002946DF">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2946DF" w:rsidRPr="00E51C9D" w:rsidRDefault="002946DF" w:rsidP="002946DF">
            <w:pPr>
              <w:pStyle w:val="Standard"/>
              <w:ind w:left="141" w:right="-2"/>
              <w:jc w:val="both"/>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 xml:space="preserve">Детские и образовательные </w:t>
            </w:r>
            <w:proofErr w:type="spellStart"/>
            <w:r w:rsidRPr="00E51C9D">
              <w:rPr>
                <w:rFonts w:ascii="Times New Roman" w:eastAsia="Arial" w:hAnsi="Times New Roman" w:cs="Times New Roman"/>
                <w:color w:val="auto"/>
                <w:lang w:val="ru-RU"/>
              </w:rPr>
              <w:t>учрежде-ния</w:t>
            </w:r>
            <w:proofErr w:type="spellEnd"/>
            <w:r w:rsidRPr="00E51C9D">
              <w:rPr>
                <w:rFonts w:ascii="Times New Roman" w:eastAsia="Arial" w:hAnsi="Times New Roman" w:cs="Times New Roman"/>
                <w:color w:val="auto"/>
                <w:lang w:val="ru-RU"/>
              </w:rPr>
              <w:t>, площадки для отдыха, игр, спорта</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50</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50</w:t>
            </w:r>
          </w:p>
        </w:tc>
      </w:tr>
      <w:tr w:rsidR="002946DF" w:rsidRPr="00E51C9D" w:rsidTr="002946DF">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2946DF" w:rsidRPr="00E51C9D" w:rsidRDefault="002946DF" w:rsidP="002946DF">
            <w:pPr>
              <w:pStyle w:val="Standard"/>
              <w:ind w:left="141" w:right="-2"/>
              <w:jc w:val="both"/>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 xml:space="preserve">Лечебные учреждения стационарного </w:t>
            </w:r>
            <w:r w:rsidRPr="00E51C9D">
              <w:rPr>
                <w:rFonts w:ascii="Times New Roman" w:eastAsia="Arial" w:hAnsi="Times New Roman" w:cs="Times New Roman"/>
                <w:color w:val="auto"/>
                <w:lang w:val="ru-RU"/>
              </w:rPr>
              <w:br/>
              <w:t>типа, открытые спортивные сооружения общего пользования, места отдыха (сады, скверы, парки)</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rPr>
            </w:pPr>
            <w:r w:rsidRPr="00E51C9D">
              <w:rPr>
                <w:rFonts w:ascii="Times New Roman" w:eastAsia="Arial" w:hAnsi="Times New Roman" w:cs="Times New Roman"/>
                <w:color w:val="auto"/>
              </w:rPr>
              <w:t>50</w:t>
            </w:r>
          </w:p>
        </w:tc>
        <w:tc>
          <w:tcPr>
            <w:tcW w:w="3544" w:type="dxa"/>
            <w:gridSpan w:val="3"/>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E51C9D" w:rsidRDefault="002946DF" w:rsidP="002946DF">
            <w:pPr>
              <w:pStyle w:val="Standard"/>
              <w:ind w:left="141"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Устанавливается по</w:t>
            </w:r>
          </w:p>
          <w:p w:rsidR="002946DF" w:rsidRPr="00E51C9D" w:rsidRDefault="002946DF" w:rsidP="002946DF">
            <w:pPr>
              <w:pStyle w:val="Standard"/>
              <w:ind w:left="141" w:right="-2"/>
              <w:jc w:val="center"/>
              <w:rPr>
                <w:rFonts w:ascii="Times New Roman" w:eastAsia="Arial" w:hAnsi="Times New Roman" w:cs="Times New Roman"/>
                <w:color w:val="auto"/>
                <w:lang w:val="ru-RU"/>
              </w:rPr>
            </w:pPr>
            <w:r w:rsidRPr="00E51C9D">
              <w:rPr>
                <w:rFonts w:ascii="Times New Roman" w:eastAsia="Arial" w:hAnsi="Times New Roman" w:cs="Times New Roman"/>
                <w:color w:val="auto"/>
                <w:lang w:val="ru-RU"/>
              </w:rPr>
              <w:t>согласованию с органами</w:t>
            </w:r>
          </w:p>
          <w:p w:rsidR="002946DF" w:rsidRPr="00E51C9D" w:rsidRDefault="002946DF" w:rsidP="002946DF">
            <w:pPr>
              <w:pStyle w:val="Standard"/>
              <w:ind w:left="141" w:right="-2"/>
              <w:jc w:val="center"/>
              <w:rPr>
                <w:rFonts w:ascii="Times New Roman" w:eastAsia="Arial" w:hAnsi="Times New Roman" w:cs="Times New Roman"/>
                <w:color w:val="auto"/>
                <w:lang w:val="ru-RU"/>
              </w:rPr>
            </w:pPr>
            <w:proofErr w:type="spellStart"/>
            <w:r w:rsidRPr="00E51C9D">
              <w:rPr>
                <w:rFonts w:ascii="Times New Roman" w:eastAsia="Arial" w:hAnsi="Times New Roman" w:cs="Times New Roman"/>
                <w:color w:val="auto"/>
                <w:lang w:val="ru-RU"/>
              </w:rPr>
              <w:t>Роспотребнадзора</w:t>
            </w:r>
            <w:proofErr w:type="spellEnd"/>
          </w:p>
        </w:tc>
      </w:tr>
    </w:tbl>
    <w:p w:rsidR="002946DF" w:rsidRPr="00E51C9D" w:rsidRDefault="002946DF" w:rsidP="002946DF">
      <w:pPr>
        <w:pStyle w:val="20"/>
        <w:spacing w:after="100"/>
        <w:ind w:firstLine="0"/>
        <w:rPr>
          <w:rFonts w:ascii="Times New Roman" w:hAnsi="Times New Roman" w:cs="Times New Roman"/>
          <w:color w:val="auto"/>
          <w:sz w:val="24"/>
          <w:szCs w:val="24"/>
        </w:rPr>
      </w:pPr>
      <w:bookmarkStart w:id="594" w:name="_Toc4089673"/>
      <w:bookmarkStart w:id="595" w:name="_Toc7446430"/>
      <w:r w:rsidRPr="00E51C9D">
        <w:rPr>
          <w:rFonts w:ascii="Times New Roman" w:hAnsi="Times New Roman" w:cs="Times New Roman"/>
          <w:color w:val="auto"/>
          <w:sz w:val="24"/>
          <w:szCs w:val="24"/>
        </w:rPr>
        <w:t xml:space="preserve">Статья </w:t>
      </w:r>
      <w:r w:rsidR="00D408ED" w:rsidRPr="00E51C9D">
        <w:rPr>
          <w:rFonts w:ascii="Times New Roman" w:hAnsi="Times New Roman" w:cs="Times New Roman"/>
          <w:color w:val="auto"/>
          <w:sz w:val="24"/>
          <w:szCs w:val="24"/>
        </w:rPr>
        <w:t>42</w:t>
      </w:r>
      <w:r w:rsidRPr="00E51C9D">
        <w:rPr>
          <w:rFonts w:ascii="Times New Roman" w:hAnsi="Times New Roman" w:cs="Times New Roman"/>
          <w:color w:val="auto"/>
          <w:sz w:val="24"/>
          <w:szCs w:val="24"/>
        </w:rPr>
        <w:t>. Использование земельных участков и объектов капитального строительства в границах зон комплексного развития территории.</w:t>
      </w:r>
      <w:bookmarkEnd w:id="594"/>
      <w:bookmarkEnd w:id="595"/>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установленном порядке вносятся изменения  в карту градостроительного зонирования настоящих Правил.</w:t>
      </w:r>
    </w:p>
    <w:p w:rsidR="002946DF" w:rsidRPr="00E51C9D" w:rsidRDefault="002946DF" w:rsidP="002946DF">
      <w:pPr>
        <w:pStyle w:val="20"/>
        <w:spacing w:after="100"/>
        <w:ind w:firstLine="0"/>
        <w:rPr>
          <w:rFonts w:ascii="Times New Roman" w:hAnsi="Times New Roman" w:cs="Times New Roman"/>
          <w:color w:val="auto"/>
          <w:sz w:val="24"/>
          <w:szCs w:val="24"/>
        </w:rPr>
      </w:pPr>
      <w:bookmarkStart w:id="596" w:name="_Toc4089674"/>
      <w:bookmarkStart w:id="597" w:name="_Toc7446431"/>
      <w:r w:rsidRPr="00E51C9D">
        <w:rPr>
          <w:rFonts w:ascii="Times New Roman" w:hAnsi="Times New Roman" w:cs="Times New Roman"/>
          <w:color w:val="auto"/>
          <w:sz w:val="24"/>
          <w:szCs w:val="24"/>
        </w:rPr>
        <w:lastRenderedPageBreak/>
        <w:t xml:space="preserve">Статья </w:t>
      </w:r>
      <w:r w:rsidR="00D408ED" w:rsidRPr="00E51C9D">
        <w:rPr>
          <w:rFonts w:ascii="Times New Roman" w:hAnsi="Times New Roman" w:cs="Times New Roman"/>
          <w:color w:val="auto"/>
          <w:sz w:val="24"/>
          <w:szCs w:val="24"/>
        </w:rPr>
        <w:t>43</w:t>
      </w:r>
      <w:r w:rsidRPr="00E51C9D">
        <w:rPr>
          <w:rFonts w:ascii="Times New Roman" w:hAnsi="Times New Roman" w:cs="Times New Roman"/>
          <w:color w:val="auto"/>
          <w:sz w:val="24"/>
          <w:szCs w:val="24"/>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596"/>
      <w:bookmarkEnd w:id="597"/>
    </w:p>
    <w:p w:rsidR="002946DF" w:rsidRPr="00E51C9D" w:rsidRDefault="002946DF" w:rsidP="002946DF">
      <w:pPr>
        <w:rPr>
          <w:rFonts w:ascii="Times New Roman" w:hAnsi="Times New Roman" w:cs="Times New Roman"/>
          <w:b/>
          <w:sz w:val="24"/>
          <w:szCs w:val="24"/>
        </w:rPr>
      </w:pPr>
      <w:r w:rsidRPr="00E51C9D">
        <w:rPr>
          <w:rFonts w:ascii="Times New Roman" w:hAnsi="Times New Roman" w:cs="Times New Roman"/>
          <w:b/>
          <w:sz w:val="24"/>
          <w:szCs w:val="24"/>
        </w:rPr>
        <w:t>1. Расчетные показатели объектов социальной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970"/>
        <w:gridCol w:w="2341"/>
        <w:gridCol w:w="1984"/>
        <w:gridCol w:w="2495"/>
      </w:tblGrid>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Учреждения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Единица измерения</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Рекомендуемая обеспеченность на 1000 жителей (в пределах минимума)</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Размер земельного участка, кв. м</w:t>
            </w:r>
          </w:p>
        </w:tc>
        <w:tc>
          <w:tcPr>
            <w:tcW w:w="2495" w:type="dxa"/>
            <w:tcBorders>
              <w:top w:val="single" w:sz="4" w:space="0" w:color="auto"/>
              <w:left w:val="single" w:sz="4" w:space="0" w:color="auto"/>
              <w:bottom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Уровень доступности и обеспеченности</w:t>
            </w:r>
          </w:p>
        </w:tc>
      </w:tr>
      <w:tr w:rsidR="002946DF" w:rsidRPr="00E51C9D" w:rsidTr="002946DF">
        <w:trPr>
          <w:trHeight w:val="20"/>
        </w:trPr>
        <w:tc>
          <w:tcPr>
            <w:tcW w:w="10008" w:type="dxa"/>
            <w:gridSpan w:val="5"/>
            <w:tcBorders>
              <w:top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b/>
              </w:rPr>
              <w:t>Учреждения образования</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Дошкольные образовательные учреждения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место</w:t>
            </w:r>
          </w:p>
        </w:tc>
        <w:tc>
          <w:tcPr>
            <w:tcW w:w="2341" w:type="dxa"/>
            <w:tcBorders>
              <w:top w:val="single" w:sz="4" w:space="0" w:color="auto"/>
              <w:left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Расчет по демографии с учетом уровня обеспеченности детей дошкольными учреждениями для ориентировочных расчетов - 28 мест на 1 тыс. чел;</w:t>
            </w:r>
          </w:p>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 при новой застройке территорий и отсутствии демографии - 180 мест на 1 тыс. чел, при этом на территории жилой застройки размещать из расчета 100 мест на 1 тыс. чел.</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для отдельно стоящих зданий при вместимости до 100 мест - 40, свыше 100 мест - 35, для встроенных при вместимости более 100 мест - не менее 29</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уровень обеспеченности детей (1 - 6 лет) дошкольными учреждениями - 50% Площадь групповой площадки для детей ясельного возраста - 7,5 кв. м - на 1 место. Радиус обслуживания  - 500 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Общеобразовательные школы, лицеи, гимназии, кадетские училища</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место</w:t>
            </w:r>
          </w:p>
        </w:tc>
        <w:tc>
          <w:tcPr>
            <w:tcW w:w="2341" w:type="dxa"/>
            <w:tcBorders>
              <w:top w:val="single" w:sz="4" w:space="0" w:color="auto"/>
              <w:left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расчет по демографии с учетом уровня охвата школьников для ориентировочных расчетов - 111 мест на 1 тыс. чел,</w:t>
            </w:r>
          </w:p>
          <w:p w:rsidR="002946DF" w:rsidRPr="00E51C9D" w:rsidRDefault="002946DF" w:rsidP="00D408ED">
            <w:pPr>
              <w:pStyle w:val="aff4"/>
              <w:ind w:firstLine="0"/>
              <w:rPr>
                <w:rFonts w:ascii="Times New Roman" w:hAnsi="Times New Roman"/>
              </w:rPr>
            </w:pPr>
            <w:r w:rsidRPr="00E51C9D">
              <w:rPr>
                <w:rFonts w:ascii="Times New Roman" w:hAnsi="Times New Roman"/>
              </w:rPr>
              <w:t>в том числе для X - XI классов - 17 мест на 1 тыс. чел;</w:t>
            </w:r>
          </w:p>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при новой застройке территорий и отсутствии демографии - не менее 160 мест на 1 тыс. чел. на </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при вместимости: до 400 мест - 50</w:t>
            </w:r>
          </w:p>
          <w:p w:rsidR="002946DF" w:rsidRPr="00E51C9D" w:rsidRDefault="002946DF" w:rsidP="00D408ED">
            <w:pPr>
              <w:pStyle w:val="aff4"/>
              <w:ind w:firstLine="0"/>
              <w:rPr>
                <w:rFonts w:ascii="Times New Roman" w:hAnsi="Times New Roman"/>
              </w:rPr>
            </w:pPr>
            <w:r w:rsidRPr="00E51C9D">
              <w:rPr>
                <w:rFonts w:ascii="Times New Roman" w:hAnsi="Times New Roman"/>
              </w:rPr>
              <w:t>400 - 500 мест - 60</w:t>
            </w:r>
          </w:p>
          <w:p w:rsidR="002946DF" w:rsidRPr="00E51C9D" w:rsidRDefault="002946DF" w:rsidP="00D408ED">
            <w:pPr>
              <w:pStyle w:val="aff4"/>
              <w:ind w:firstLine="0"/>
              <w:rPr>
                <w:rFonts w:ascii="Times New Roman" w:hAnsi="Times New Roman"/>
              </w:rPr>
            </w:pPr>
            <w:r w:rsidRPr="00E51C9D">
              <w:rPr>
                <w:rFonts w:ascii="Times New Roman" w:hAnsi="Times New Roman"/>
              </w:rPr>
              <w:t>500 - 600 мест - 50</w:t>
            </w:r>
          </w:p>
          <w:p w:rsidR="002946DF" w:rsidRPr="00E51C9D" w:rsidRDefault="002946DF" w:rsidP="00D408ED">
            <w:pPr>
              <w:pStyle w:val="aff4"/>
              <w:ind w:firstLine="0"/>
              <w:rPr>
                <w:rFonts w:ascii="Times New Roman" w:hAnsi="Times New Roman"/>
              </w:rPr>
            </w:pPr>
            <w:r w:rsidRPr="00E51C9D">
              <w:rPr>
                <w:rFonts w:ascii="Times New Roman" w:hAnsi="Times New Roman"/>
              </w:rPr>
              <w:t>600 - 800 мест - 40</w:t>
            </w:r>
          </w:p>
          <w:p w:rsidR="002946DF" w:rsidRPr="00E51C9D" w:rsidRDefault="002946DF" w:rsidP="00D408ED">
            <w:pPr>
              <w:pStyle w:val="aff4"/>
              <w:ind w:firstLine="0"/>
              <w:rPr>
                <w:rFonts w:ascii="Times New Roman" w:hAnsi="Times New Roman"/>
              </w:rPr>
            </w:pPr>
            <w:r w:rsidRPr="00E51C9D">
              <w:rPr>
                <w:rFonts w:ascii="Times New Roman" w:hAnsi="Times New Roman"/>
              </w:rPr>
              <w:t>800 - 1100 мест - 33</w:t>
            </w:r>
          </w:p>
          <w:p w:rsidR="002946DF" w:rsidRPr="00E51C9D" w:rsidRDefault="002946DF" w:rsidP="00D408ED">
            <w:pPr>
              <w:pStyle w:val="aff4"/>
              <w:ind w:firstLine="0"/>
              <w:rPr>
                <w:rFonts w:ascii="Times New Roman" w:hAnsi="Times New Roman"/>
              </w:rPr>
            </w:pPr>
            <w:r w:rsidRPr="00E51C9D">
              <w:rPr>
                <w:rFonts w:ascii="Times New Roman" w:hAnsi="Times New Roman"/>
              </w:rPr>
              <w:t>1100 - 1500 мест - 21</w:t>
            </w:r>
          </w:p>
          <w:p w:rsidR="002946DF" w:rsidRPr="00E51C9D" w:rsidRDefault="002946DF" w:rsidP="00D408ED">
            <w:pPr>
              <w:pStyle w:val="aff4"/>
              <w:ind w:firstLine="0"/>
              <w:rPr>
                <w:rFonts w:ascii="Times New Roman" w:hAnsi="Times New Roman"/>
              </w:rPr>
            </w:pPr>
            <w:r w:rsidRPr="00E51C9D">
              <w:rPr>
                <w:rFonts w:ascii="Times New Roman" w:hAnsi="Times New Roman"/>
              </w:rPr>
              <w:t>1500 - 2000 мест - 17</w:t>
            </w:r>
          </w:p>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2000 и более - 16, с учетом площади спортивной зоны и здания школы. </w:t>
            </w:r>
          </w:p>
        </w:tc>
        <w:tc>
          <w:tcPr>
            <w:tcW w:w="2495" w:type="dxa"/>
            <w:tcBorders>
              <w:top w:val="single" w:sz="4" w:space="0" w:color="auto"/>
              <w:left w:val="single" w:sz="4" w:space="0" w:color="auto"/>
              <w:bottom w:val="single" w:sz="4" w:space="0" w:color="auto"/>
            </w:tcBorders>
          </w:tcPr>
          <w:p w:rsidR="002946DF" w:rsidRPr="00E51C9D" w:rsidRDefault="002946DF" w:rsidP="00D408ED">
            <w:pPr>
              <w:ind w:firstLine="0"/>
              <w:rPr>
                <w:rFonts w:ascii="Times New Roman" w:hAnsi="Times New Roman" w:cs="Times New Roman"/>
                <w:sz w:val="24"/>
                <w:szCs w:val="24"/>
                <w:lang w:eastAsia="ru-RU"/>
              </w:rPr>
            </w:pPr>
            <w:r w:rsidRPr="00E51C9D">
              <w:rPr>
                <w:rFonts w:ascii="Times New Roman" w:hAnsi="Times New Roman" w:cs="Times New Roman"/>
                <w:sz w:val="24"/>
                <w:szCs w:val="24"/>
                <w:lang w:eastAsia="ru-RU"/>
              </w:rPr>
              <w:t xml:space="preserve">уровень охвата школьников: I - XI классов - 100%, X - XI классов - до 20% </w:t>
            </w:r>
          </w:p>
          <w:p w:rsidR="002946DF" w:rsidRPr="00E51C9D" w:rsidRDefault="002946DF" w:rsidP="00D408ED">
            <w:pPr>
              <w:ind w:firstLine="0"/>
              <w:rPr>
                <w:rFonts w:ascii="Times New Roman" w:hAnsi="Times New Roman" w:cs="Times New Roman"/>
                <w:sz w:val="24"/>
                <w:szCs w:val="24"/>
                <w:lang w:eastAsia="ru-RU"/>
              </w:rPr>
            </w:pPr>
            <w:r w:rsidRPr="00E51C9D">
              <w:rPr>
                <w:rFonts w:ascii="Times New Roman" w:hAnsi="Times New Roman" w:cs="Times New Roman"/>
                <w:sz w:val="24"/>
                <w:szCs w:val="24"/>
                <w:lang w:eastAsia="ru-RU"/>
              </w:rPr>
              <w:t>Радиус доступности: для учащихся I ступени обучения - не более 2 км пешеходной и не более 15 мин (в одну сторону) транспортной доступности;</w:t>
            </w:r>
          </w:p>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для учащихся II и III ступеней обучения - не более 4 км пешеходной и не более 30 минут (в одну сторону) транспортной </w:t>
            </w:r>
            <w:r w:rsidRPr="00E51C9D">
              <w:rPr>
                <w:rFonts w:ascii="Times New Roman" w:hAnsi="Times New Roman"/>
              </w:rPr>
              <w:lastRenderedPageBreak/>
              <w:t>доступности. Предельный радиус обслуживания обучающихся II - III ступеней не должен превышать 15 км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lastRenderedPageBreak/>
              <w:t>Крытые бассейны для дошкольников</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w:t>
            </w:r>
          </w:p>
        </w:tc>
        <w:tc>
          <w:tcPr>
            <w:tcW w:w="4325" w:type="dxa"/>
            <w:gridSpan w:val="2"/>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tcBorders>
              <w:top w:val="single" w:sz="4" w:space="0" w:color="auto"/>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Школы - интернаты</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при вместимости: 200 - 300 мест - 70,</w:t>
            </w:r>
          </w:p>
          <w:p w:rsidR="002946DF" w:rsidRPr="00E51C9D" w:rsidRDefault="002946DF" w:rsidP="00D408ED">
            <w:pPr>
              <w:pStyle w:val="aff4"/>
              <w:ind w:firstLine="0"/>
              <w:rPr>
                <w:rFonts w:ascii="Times New Roman" w:hAnsi="Times New Roman"/>
              </w:rPr>
            </w:pPr>
            <w:r w:rsidRPr="00E51C9D">
              <w:rPr>
                <w:rFonts w:ascii="Times New Roman" w:hAnsi="Times New Roman"/>
              </w:rPr>
              <w:t>300 - 500 мест - 65,</w:t>
            </w:r>
          </w:p>
          <w:p w:rsidR="002946DF" w:rsidRPr="00E51C9D" w:rsidRDefault="002946DF" w:rsidP="00D408ED">
            <w:pPr>
              <w:pStyle w:val="aff4"/>
              <w:ind w:firstLine="0"/>
              <w:rPr>
                <w:rFonts w:ascii="Times New Roman" w:hAnsi="Times New Roman"/>
              </w:rPr>
            </w:pPr>
            <w:r w:rsidRPr="00E51C9D">
              <w:rPr>
                <w:rFonts w:ascii="Times New Roman" w:hAnsi="Times New Roman"/>
              </w:rPr>
              <w:t>500 и более мест - 45</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Учреждения начального профессионального образования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по </w:t>
            </w:r>
            <w:hyperlink w:anchor="sub_20" w:history="1">
              <w:r w:rsidRPr="00E51C9D">
                <w:rPr>
                  <w:rFonts w:ascii="Times New Roman" w:hAnsi="Times New Roman"/>
                  <w:bCs/>
                </w:rPr>
                <w:t>табл. 5</w:t>
              </w:r>
            </w:hyperlink>
            <w:r w:rsidRPr="00E51C9D">
              <w:rPr>
                <w:rFonts w:ascii="Times New Roman" w:hAnsi="Times New Roman"/>
              </w:rPr>
              <w:t xml:space="preserve"> Нормативов градостроительного проектирования Краснодарского края</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proofErr w:type="spellStart"/>
            <w:r w:rsidRPr="00E51C9D">
              <w:rPr>
                <w:rFonts w:ascii="Times New Roman" w:hAnsi="Times New Roman"/>
              </w:rPr>
              <w:t>автотрактородромы</w:t>
            </w:r>
            <w:proofErr w:type="spellEnd"/>
            <w:r w:rsidRPr="00E51C9D">
              <w:rPr>
                <w:rFonts w:ascii="Times New Roman" w:hAnsi="Times New Roman"/>
              </w:rPr>
              <w:t xml:space="preserve"> следует размещать вне селитебной территории</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Внешкольные учреждения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10% от общего числа школьников, в том числе по видам зданий: дворец творчества - 3,3%;</w:t>
            </w:r>
          </w:p>
          <w:p w:rsidR="002946DF" w:rsidRPr="00E51C9D" w:rsidRDefault="002946DF" w:rsidP="00D408ED">
            <w:pPr>
              <w:pStyle w:val="aff4"/>
              <w:ind w:firstLine="0"/>
              <w:rPr>
                <w:rFonts w:ascii="Times New Roman" w:hAnsi="Times New Roman"/>
              </w:rPr>
            </w:pPr>
            <w:r w:rsidRPr="00E51C9D">
              <w:rPr>
                <w:rFonts w:ascii="Times New Roman" w:hAnsi="Times New Roman"/>
              </w:rPr>
              <w:t>станция юных техников - 0,9%;</w:t>
            </w:r>
          </w:p>
          <w:p w:rsidR="002946DF" w:rsidRPr="00E51C9D" w:rsidRDefault="002946DF" w:rsidP="00D408ED">
            <w:pPr>
              <w:pStyle w:val="aff4"/>
              <w:ind w:firstLine="0"/>
              <w:rPr>
                <w:rFonts w:ascii="Times New Roman" w:hAnsi="Times New Roman"/>
              </w:rPr>
            </w:pPr>
            <w:r w:rsidRPr="00E51C9D">
              <w:rPr>
                <w:rFonts w:ascii="Times New Roman" w:hAnsi="Times New Roman"/>
              </w:rPr>
              <w:t>станция юных натуралистов - 0,4%;</w:t>
            </w:r>
          </w:p>
          <w:p w:rsidR="002946DF" w:rsidRPr="00E51C9D" w:rsidRDefault="002946DF" w:rsidP="00D408ED">
            <w:pPr>
              <w:pStyle w:val="aff4"/>
              <w:ind w:firstLine="0"/>
              <w:rPr>
                <w:rFonts w:ascii="Times New Roman" w:hAnsi="Times New Roman"/>
              </w:rPr>
            </w:pPr>
            <w:r w:rsidRPr="00E51C9D">
              <w:rPr>
                <w:rFonts w:ascii="Times New Roman" w:hAnsi="Times New Roman"/>
              </w:rPr>
              <w:t>детско-юношеская спортивная школа - 2,3%;</w:t>
            </w:r>
          </w:p>
          <w:p w:rsidR="002946DF" w:rsidRPr="00E51C9D" w:rsidRDefault="002946DF" w:rsidP="00D408ED">
            <w:pPr>
              <w:pStyle w:val="aff4"/>
              <w:ind w:firstLine="0"/>
              <w:rPr>
                <w:rFonts w:ascii="Times New Roman" w:hAnsi="Times New Roman"/>
              </w:rPr>
            </w:pPr>
            <w:r w:rsidRPr="00E51C9D">
              <w:rPr>
                <w:rFonts w:ascii="Times New Roman" w:hAnsi="Times New Roman"/>
              </w:rPr>
              <w:t>детская школа искусств или музыкальная, художественная, хореографическая школа - 2,7%</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допускается предусматривать в зданиях общеобразовательных школ</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Средние специальные учебные заведения, колледжи</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по заданию на проектирование </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при вместимости до 300 мест - 75 на 1 место (учащегося);</w:t>
            </w:r>
          </w:p>
          <w:p w:rsidR="002946DF" w:rsidRPr="00E51C9D" w:rsidRDefault="002946DF" w:rsidP="00D408ED">
            <w:pPr>
              <w:pStyle w:val="aff4"/>
              <w:ind w:firstLine="0"/>
              <w:rPr>
                <w:rFonts w:ascii="Times New Roman" w:hAnsi="Times New Roman"/>
              </w:rPr>
            </w:pPr>
            <w:r w:rsidRPr="00E51C9D">
              <w:rPr>
                <w:rFonts w:ascii="Times New Roman" w:hAnsi="Times New Roman"/>
              </w:rPr>
              <w:t>от 300 до 900 - 50 - 65;</w:t>
            </w:r>
          </w:p>
          <w:p w:rsidR="002946DF" w:rsidRPr="00E51C9D" w:rsidRDefault="002946DF" w:rsidP="00D408ED">
            <w:pPr>
              <w:pStyle w:val="aff4"/>
              <w:ind w:firstLine="0"/>
              <w:rPr>
                <w:rFonts w:ascii="Times New Roman" w:hAnsi="Times New Roman"/>
              </w:rPr>
            </w:pPr>
            <w:r w:rsidRPr="00E51C9D">
              <w:rPr>
                <w:rFonts w:ascii="Times New Roman" w:hAnsi="Times New Roman"/>
              </w:rPr>
              <w:t>от 900 до 1600 - 30 - 40</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p>
        </w:tc>
      </w:tr>
      <w:tr w:rsidR="002946DF" w:rsidRPr="00E51C9D" w:rsidTr="002946DF">
        <w:trPr>
          <w:trHeight w:val="20"/>
        </w:trPr>
        <w:tc>
          <w:tcPr>
            <w:tcW w:w="10008" w:type="dxa"/>
            <w:gridSpan w:val="5"/>
            <w:tcBorders>
              <w:top w:val="single" w:sz="4" w:space="0" w:color="auto"/>
              <w:bottom w:val="single" w:sz="4" w:space="0" w:color="auto"/>
            </w:tcBorders>
          </w:tcPr>
          <w:p w:rsidR="002946DF" w:rsidRPr="00E51C9D" w:rsidRDefault="002946DF" w:rsidP="00D408ED">
            <w:pPr>
              <w:pStyle w:val="aff4"/>
              <w:ind w:firstLine="0"/>
              <w:rPr>
                <w:rFonts w:ascii="Times New Roman" w:hAnsi="Times New Roman"/>
                <w:b/>
              </w:rPr>
            </w:pPr>
            <w:r w:rsidRPr="00E51C9D">
              <w:rPr>
                <w:rFonts w:ascii="Times New Roman" w:hAnsi="Times New Roman"/>
                <w:b/>
              </w:rPr>
              <w:lastRenderedPageBreak/>
              <w:t>Учреждения здравоохранения и социального обслуживания</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Стационары всех типов для взрослых с вспомогательными зданиями и сооружениями</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при вместимости: до 50 коек - 300;</w:t>
            </w:r>
          </w:p>
          <w:p w:rsidR="002946DF" w:rsidRPr="00E51C9D" w:rsidRDefault="002946DF" w:rsidP="00D408ED">
            <w:pPr>
              <w:pStyle w:val="aff4"/>
              <w:ind w:firstLine="0"/>
              <w:rPr>
                <w:rFonts w:ascii="Times New Roman" w:hAnsi="Times New Roman"/>
              </w:rPr>
            </w:pPr>
            <w:r w:rsidRPr="00E51C9D">
              <w:rPr>
                <w:rFonts w:ascii="Times New Roman" w:hAnsi="Times New Roman"/>
              </w:rPr>
              <w:t>50 - 100 коек - 300 - 200;</w:t>
            </w:r>
          </w:p>
          <w:p w:rsidR="002946DF" w:rsidRPr="00E51C9D" w:rsidRDefault="002946DF" w:rsidP="00D408ED">
            <w:pPr>
              <w:pStyle w:val="aff4"/>
              <w:ind w:firstLine="0"/>
              <w:rPr>
                <w:rFonts w:ascii="Times New Roman" w:hAnsi="Times New Roman"/>
              </w:rPr>
            </w:pPr>
            <w:r w:rsidRPr="00E51C9D">
              <w:rPr>
                <w:rFonts w:ascii="Times New Roman" w:hAnsi="Times New Roman"/>
              </w:rPr>
              <w:t>100 - 200 коек - 200 - 140;</w:t>
            </w:r>
          </w:p>
          <w:p w:rsidR="002946DF" w:rsidRPr="00E51C9D" w:rsidRDefault="002946DF" w:rsidP="00D408ED">
            <w:pPr>
              <w:pStyle w:val="aff4"/>
              <w:ind w:firstLine="0"/>
              <w:rPr>
                <w:rFonts w:ascii="Times New Roman" w:hAnsi="Times New Roman"/>
              </w:rPr>
            </w:pPr>
            <w:r w:rsidRPr="00E51C9D">
              <w:rPr>
                <w:rFonts w:ascii="Times New Roman" w:hAnsi="Times New Roman"/>
              </w:rPr>
              <w:t>200 - 400 коек - 140 - 100;</w:t>
            </w:r>
          </w:p>
          <w:p w:rsidR="002946DF" w:rsidRPr="00E51C9D" w:rsidRDefault="002946DF" w:rsidP="00D408ED">
            <w:pPr>
              <w:pStyle w:val="aff4"/>
              <w:ind w:firstLine="0"/>
              <w:rPr>
                <w:rFonts w:ascii="Times New Roman" w:hAnsi="Times New Roman"/>
              </w:rPr>
            </w:pPr>
            <w:r w:rsidRPr="00E51C9D">
              <w:rPr>
                <w:rFonts w:ascii="Times New Roman" w:hAnsi="Times New Roman"/>
              </w:rPr>
              <w:t>400 - 800 коек - 100 - 80;</w:t>
            </w:r>
          </w:p>
          <w:p w:rsidR="002946DF" w:rsidRPr="00E51C9D" w:rsidRDefault="002946DF" w:rsidP="00D408ED">
            <w:pPr>
              <w:pStyle w:val="aff4"/>
              <w:ind w:firstLine="0"/>
              <w:rPr>
                <w:rFonts w:ascii="Times New Roman" w:hAnsi="Times New Roman"/>
              </w:rPr>
            </w:pPr>
            <w:r w:rsidRPr="00E51C9D">
              <w:rPr>
                <w:rFonts w:ascii="Times New Roman" w:hAnsi="Times New Roman"/>
              </w:rPr>
              <w:t>800 - 1000 коек - 80 - 60;</w:t>
            </w:r>
          </w:p>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свыше 1000 коек - 60. </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Детские дома - интернаты (от 4 до 14 лет)</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r w:rsidRPr="00E51C9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нормы расчета учреждений социального обеспечения следует уточнять в зависимости от социально-демографических особенностей</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Психоневрологические и наркологические интернаты (с 18 лет)</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r w:rsidRPr="00E51C9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при вместимости, коек: до 200 - 125;</w:t>
            </w:r>
          </w:p>
          <w:p w:rsidR="002946DF" w:rsidRPr="00E51C9D" w:rsidRDefault="002946DF" w:rsidP="00D408ED">
            <w:pPr>
              <w:pStyle w:val="aff4"/>
              <w:ind w:firstLine="0"/>
              <w:rPr>
                <w:rFonts w:ascii="Times New Roman" w:hAnsi="Times New Roman"/>
              </w:rPr>
            </w:pPr>
            <w:r w:rsidRPr="00E51C9D">
              <w:rPr>
                <w:rFonts w:ascii="Times New Roman" w:hAnsi="Times New Roman"/>
              </w:rPr>
              <w:t>свыше 200 до 400 - 100;</w:t>
            </w:r>
          </w:p>
          <w:p w:rsidR="002946DF" w:rsidRPr="00E51C9D" w:rsidRDefault="002946DF" w:rsidP="00D408ED">
            <w:pPr>
              <w:pStyle w:val="aff4"/>
              <w:ind w:firstLine="0"/>
              <w:rPr>
                <w:rFonts w:ascii="Times New Roman" w:hAnsi="Times New Roman"/>
              </w:rPr>
            </w:pPr>
            <w:r w:rsidRPr="00E51C9D">
              <w:rPr>
                <w:rFonts w:ascii="Times New Roman" w:hAnsi="Times New Roman"/>
              </w:rPr>
              <w:t>свыше 400 до 600 - 80</w:t>
            </w: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Амбулаторно-поликлиническая сеть, диспансеры без стационара </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посещение в смену</w:t>
            </w:r>
          </w:p>
        </w:tc>
        <w:tc>
          <w:tcPr>
            <w:tcW w:w="2341" w:type="dxa"/>
            <w:tcBorders>
              <w:top w:val="single" w:sz="4" w:space="0" w:color="auto"/>
              <w:left w:val="single" w:sz="4" w:space="0" w:color="auto"/>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 , с учетом системы расселения возможна сельская амбулатория 20% общего норматива</w:t>
            </w:r>
          </w:p>
        </w:tc>
        <w:tc>
          <w:tcPr>
            <w:tcW w:w="1984" w:type="dxa"/>
            <w:tcBorders>
              <w:top w:val="single" w:sz="4" w:space="0" w:color="auto"/>
              <w:left w:val="single" w:sz="4" w:space="0" w:color="auto"/>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0,1 га на 100 посещений в смену, но не менее 0,3 га на объект</w:t>
            </w:r>
          </w:p>
        </w:tc>
        <w:tc>
          <w:tcPr>
            <w:tcW w:w="2495" w:type="dxa"/>
            <w:vMerge w:val="restart"/>
            <w:tcBorders>
              <w:top w:val="single" w:sz="4" w:space="0" w:color="auto"/>
              <w:lef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Радиус обслуживания не более 30 минут </w:t>
            </w:r>
            <w:proofErr w:type="spellStart"/>
            <w:r w:rsidRPr="00E51C9D">
              <w:rPr>
                <w:rFonts w:ascii="Times New Roman" w:hAnsi="Times New Roman"/>
              </w:rPr>
              <w:t>пешеходно-транспортной</w:t>
            </w:r>
            <w:proofErr w:type="spellEnd"/>
            <w:r w:rsidRPr="00E51C9D">
              <w:rPr>
                <w:rFonts w:ascii="Times New Roman" w:hAnsi="Times New Roman"/>
              </w:rPr>
              <w:t xml:space="preserve"> доступности</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Фельдшерские или фельдшерско-акушерские пункты</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0,2 га</w:t>
            </w:r>
          </w:p>
        </w:tc>
        <w:tc>
          <w:tcPr>
            <w:tcW w:w="2495" w:type="dxa"/>
            <w:vMerge/>
            <w:tcBorders>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Выдвижные пункты медицинской помощи</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автомобиль</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0,2</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0,05 га на 1 автомобиль, но не менее 0,1 га</w:t>
            </w:r>
          </w:p>
        </w:tc>
        <w:tc>
          <w:tcPr>
            <w:tcW w:w="2495" w:type="dxa"/>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Аптеки групп:</w:t>
            </w:r>
          </w:p>
        </w:tc>
        <w:tc>
          <w:tcPr>
            <w:tcW w:w="970" w:type="dxa"/>
            <w:vMerge w:val="restart"/>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w:t>
            </w:r>
          </w:p>
        </w:tc>
        <w:tc>
          <w:tcPr>
            <w:tcW w:w="2341" w:type="dxa"/>
            <w:vMerge w:val="restart"/>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по заданию на проектирование</w:t>
            </w:r>
          </w:p>
        </w:tc>
        <w:tc>
          <w:tcPr>
            <w:tcW w:w="1984" w:type="dxa"/>
            <w:tcBorders>
              <w:top w:val="single" w:sz="4" w:space="0" w:color="auto"/>
              <w:left w:val="single" w:sz="4" w:space="0" w:color="auto"/>
              <w:bottom w:val="nil"/>
              <w:right w:val="single" w:sz="4" w:space="0" w:color="auto"/>
            </w:tcBorders>
          </w:tcPr>
          <w:p w:rsidR="002946DF" w:rsidRPr="00E51C9D" w:rsidRDefault="002946DF" w:rsidP="00D408ED">
            <w:pPr>
              <w:pStyle w:val="aff0"/>
              <w:ind w:firstLine="0"/>
              <w:rPr>
                <w:rFonts w:ascii="Times New Roman" w:hAnsi="Times New Roman"/>
              </w:rPr>
            </w:pPr>
          </w:p>
        </w:tc>
        <w:tc>
          <w:tcPr>
            <w:tcW w:w="2495" w:type="dxa"/>
            <w:vMerge w:val="restart"/>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возможно встроенно-пристроенные, как правило, при амбулаториях и фельдшерско-акушерских пунктах. Радиус обслуживания не более 30 минут </w:t>
            </w:r>
            <w:proofErr w:type="spellStart"/>
            <w:r w:rsidRPr="00E51C9D">
              <w:rPr>
                <w:rFonts w:ascii="Times New Roman" w:hAnsi="Times New Roman"/>
              </w:rPr>
              <w:t>пешеходно-транспортной</w:t>
            </w:r>
            <w:proofErr w:type="spellEnd"/>
            <w:r w:rsidRPr="00E51C9D">
              <w:rPr>
                <w:rFonts w:ascii="Times New Roman" w:hAnsi="Times New Roman"/>
              </w:rPr>
              <w:t xml:space="preserve"> </w:t>
            </w:r>
            <w:r w:rsidRPr="00E51C9D">
              <w:rPr>
                <w:rFonts w:ascii="Times New Roman" w:hAnsi="Times New Roman"/>
              </w:rPr>
              <w:lastRenderedPageBreak/>
              <w:t>доступности</w:t>
            </w:r>
          </w:p>
        </w:tc>
      </w:tr>
      <w:tr w:rsidR="002946DF" w:rsidRPr="00E51C9D" w:rsidTr="002946DF">
        <w:trPr>
          <w:trHeight w:val="20"/>
        </w:trPr>
        <w:tc>
          <w:tcPr>
            <w:tcW w:w="2218" w:type="dxa"/>
            <w:tcBorders>
              <w:top w:val="nil"/>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I - II</w:t>
            </w:r>
          </w:p>
        </w:tc>
        <w:tc>
          <w:tcPr>
            <w:tcW w:w="970"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1984" w:type="dxa"/>
            <w:tcBorders>
              <w:top w:val="nil"/>
              <w:left w:val="single" w:sz="4" w:space="0" w:color="auto"/>
              <w:bottom w:val="nil"/>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0,3 га</w:t>
            </w: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nil"/>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III - V</w:t>
            </w:r>
          </w:p>
        </w:tc>
        <w:tc>
          <w:tcPr>
            <w:tcW w:w="970"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1984" w:type="dxa"/>
            <w:tcBorders>
              <w:top w:val="nil"/>
              <w:left w:val="single" w:sz="4" w:space="0" w:color="auto"/>
              <w:bottom w:val="nil"/>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0,25 га</w:t>
            </w: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nil"/>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VI - VIII</w:t>
            </w:r>
          </w:p>
        </w:tc>
        <w:tc>
          <w:tcPr>
            <w:tcW w:w="970"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1984" w:type="dxa"/>
            <w:tcBorders>
              <w:top w:val="nil"/>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0,2 га</w:t>
            </w: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lastRenderedPageBreak/>
              <w:t>Молочные кухни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Порций в сутки на 1 ребенка</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0,015 га на 1 тыс. порций в сутки, но не менее 0,15 га</w:t>
            </w:r>
          </w:p>
        </w:tc>
        <w:tc>
          <w:tcPr>
            <w:tcW w:w="2495" w:type="dxa"/>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r w:rsidRPr="00E51C9D">
              <w:rPr>
                <w:rFonts w:ascii="Times New Roman" w:hAnsi="Times New Roman"/>
              </w:rPr>
              <w:t xml:space="preserve">Радиус обслуживания не более 30 минут </w:t>
            </w:r>
            <w:proofErr w:type="spellStart"/>
            <w:r w:rsidRPr="00E51C9D">
              <w:rPr>
                <w:rFonts w:ascii="Times New Roman" w:hAnsi="Times New Roman"/>
              </w:rPr>
              <w:t>пешеходно-транспортной</w:t>
            </w:r>
            <w:proofErr w:type="spellEnd"/>
            <w:r w:rsidRPr="00E51C9D">
              <w:rPr>
                <w:rFonts w:ascii="Times New Roman" w:hAnsi="Times New Roman"/>
              </w:rPr>
              <w:t xml:space="preserve"> доступности</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Раздаточные пункты молочных кухонь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общей площади на 1 ребенка</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0,3</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Встроенные. Радиус обслуживания не более 30 минут </w:t>
            </w:r>
            <w:proofErr w:type="spellStart"/>
            <w:r w:rsidRPr="00E51C9D">
              <w:rPr>
                <w:rFonts w:ascii="Times New Roman" w:hAnsi="Times New Roman"/>
              </w:rPr>
              <w:t>пешеходно-транспортной</w:t>
            </w:r>
            <w:proofErr w:type="spellEnd"/>
            <w:r w:rsidRPr="00E51C9D">
              <w:rPr>
                <w:rFonts w:ascii="Times New Roman" w:hAnsi="Times New Roman"/>
              </w:rPr>
              <w:t xml:space="preserve"> доступности</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Центр социального обслуживания пожилых граждан и инвалидов</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центр</w:t>
            </w:r>
          </w:p>
        </w:tc>
        <w:tc>
          <w:tcPr>
            <w:tcW w:w="4325" w:type="dxa"/>
            <w:gridSpan w:val="2"/>
            <w:vMerge w:val="restart"/>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возможно встроенно-пристроенные, 1 центр на жилой район</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Центр социальной помощи семье и детям</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центр</w:t>
            </w:r>
          </w:p>
        </w:tc>
        <w:tc>
          <w:tcPr>
            <w:tcW w:w="4325" w:type="dxa"/>
            <w:gridSpan w:val="2"/>
            <w:vMerge/>
            <w:tcBorders>
              <w:top w:val="nil"/>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10008" w:type="dxa"/>
            <w:gridSpan w:val="5"/>
            <w:tcBorders>
              <w:top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b/>
              </w:rPr>
              <w:t>Учреждения культуры и искусства</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Помещения для культурно - массовой, воспитательной работы, досуга и любительской деятельности</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50 - 60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 Допускаются встроенные</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Танцевальные залы</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для использования учащимися и населением (с суммированием нормативов) в пределах пешеходной доступности не более 500 м. </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Клубы</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Кинотеатры</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30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Клубы сельских поселений,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место</w:t>
            </w:r>
          </w:p>
        </w:tc>
        <w:tc>
          <w:tcPr>
            <w:tcW w:w="2341" w:type="dxa"/>
            <w:tcBorders>
              <w:top w:val="single" w:sz="4" w:space="0" w:color="auto"/>
              <w:left w:val="single" w:sz="4" w:space="0" w:color="auto"/>
              <w:bottom w:val="nil"/>
              <w:right w:val="single" w:sz="4" w:space="0" w:color="auto"/>
            </w:tcBorders>
          </w:tcPr>
          <w:p w:rsidR="002946DF" w:rsidRPr="00E51C9D" w:rsidRDefault="002946DF" w:rsidP="00D408ED">
            <w:pPr>
              <w:pStyle w:val="aff0"/>
              <w:ind w:firstLine="0"/>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меньшую вместимость клубов и библиотек следует принимать для больших поселений</w:t>
            </w:r>
          </w:p>
        </w:tc>
      </w:tr>
      <w:tr w:rsidR="002946DF" w:rsidRPr="00E51C9D" w:rsidTr="002946DF">
        <w:trPr>
          <w:trHeight w:val="20"/>
        </w:trPr>
        <w:tc>
          <w:tcPr>
            <w:tcW w:w="2218" w:type="dxa"/>
            <w:tcBorders>
              <w:top w:val="nil"/>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свыше 0,2 до 1</w:t>
            </w:r>
          </w:p>
        </w:tc>
        <w:tc>
          <w:tcPr>
            <w:tcW w:w="970"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341" w:type="dxa"/>
            <w:tcBorders>
              <w:top w:val="nil"/>
              <w:left w:val="single" w:sz="4" w:space="0" w:color="auto"/>
              <w:bottom w:val="nil"/>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500 - 300</w:t>
            </w:r>
          </w:p>
        </w:tc>
        <w:tc>
          <w:tcPr>
            <w:tcW w:w="1984"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nil"/>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341" w:type="dxa"/>
            <w:tcBorders>
              <w:top w:val="nil"/>
              <w:left w:val="single" w:sz="4" w:space="0" w:color="auto"/>
              <w:bottom w:val="nil"/>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300 - 230</w:t>
            </w:r>
          </w:p>
        </w:tc>
        <w:tc>
          <w:tcPr>
            <w:tcW w:w="1984"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nil"/>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341" w:type="dxa"/>
            <w:tcBorders>
              <w:top w:val="nil"/>
              <w:left w:val="single" w:sz="4" w:space="0" w:color="auto"/>
              <w:bottom w:val="nil"/>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230 - 190</w:t>
            </w:r>
          </w:p>
        </w:tc>
        <w:tc>
          <w:tcPr>
            <w:tcW w:w="1984"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nil"/>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341" w:type="dxa"/>
            <w:tcBorders>
              <w:top w:val="nil"/>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190 - 140</w:t>
            </w:r>
          </w:p>
        </w:tc>
        <w:tc>
          <w:tcPr>
            <w:tcW w:w="1984"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vMerge w:val="restart"/>
            <w:tcBorders>
              <w:top w:val="single" w:sz="4" w:space="0" w:color="auto"/>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Сельские массовые библиотеки,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тыс. единиц хранения /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зона обслуживания в пределах 30-минутной доступности</w:t>
            </w:r>
          </w:p>
        </w:tc>
      </w:tr>
      <w:tr w:rsidR="002946DF" w:rsidRPr="00E51C9D" w:rsidTr="002946DF">
        <w:trPr>
          <w:trHeight w:val="20"/>
        </w:trPr>
        <w:tc>
          <w:tcPr>
            <w:tcW w:w="2218" w:type="dxa"/>
            <w:vMerge/>
            <w:tcBorders>
              <w:top w:val="single" w:sz="4" w:space="0" w:color="auto"/>
              <w:bottom w:val="nil"/>
              <w:right w:val="single" w:sz="4" w:space="0" w:color="auto"/>
            </w:tcBorders>
          </w:tcPr>
          <w:p w:rsidR="002946DF" w:rsidRPr="00E51C9D" w:rsidRDefault="002946DF" w:rsidP="00D408ED">
            <w:pPr>
              <w:pStyle w:val="aff0"/>
              <w:ind w:firstLine="0"/>
              <w:rPr>
                <w:rFonts w:ascii="Times New Roman" w:hAnsi="Times New Roman"/>
              </w:rPr>
            </w:pPr>
          </w:p>
        </w:tc>
        <w:tc>
          <w:tcPr>
            <w:tcW w:w="970"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noProof/>
              </w:rPr>
              <w:drawing>
                <wp:inline distT="0" distB="0" distL="0" distR="0">
                  <wp:extent cx="600075" cy="42862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4"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467"/>
        </w:trPr>
        <w:tc>
          <w:tcPr>
            <w:tcW w:w="2218" w:type="dxa"/>
            <w:tcBorders>
              <w:top w:val="nil"/>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noProof/>
              </w:rPr>
              <w:drawing>
                <wp:inline distT="0" distB="0" distL="0" distR="0">
                  <wp:extent cx="476250" cy="428625"/>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5"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nil"/>
              <w:bottom w:val="nil"/>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341" w:type="dxa"/>
            <w:vMerge w:val="restart"/>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noProof/>
              </w:rPr>
              <w:drawing>
                <wp:inline distT="0" distB="0" distL="0" distR="0">
                  <wp:extent cx="600075" cy="42862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6"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nil"/>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10008" w:type="dxa"/>
            <w:gridSpan w:val="5"/>
            <w:tcBorders>
              <w:top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b/>
              </w:rPr>
              <w:t>Физкультурно-спортивные сооружения</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lastRenderedPageBreak/>
              <w:t>Территория плоскостных спортивных сооружений</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0,9 га</w:t>
            </w:r>
          </w:p>
        </w:tc>
        <w:tc>
          <w:tcPr>
            <w:tcW w:w="2495" w:type="dxa"/>
            <w:vMerge w:val="restart"/>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rsidR="002946DF" w:rsidRPr="00E51C9D" w:rsidRDefault="002946DF" w:rsidP="00D408ED">
            <w:pPr>
              <w:pStyle w:val="aff4"/>
              <w:ind w:firstLine="0"/>
              <w:rPr>
                <w:rFonts w:ascii="Times New Roman" w:hAnsi="Times New Roman"/>
              </w:rPr>
            </w:pPr>
            <w:r w:rsidRPr="00E51C9D">
              <w:rPr>
                <w:rFonts w:ascii="Times New Roman" w:hAnsi="Times New Roman"/>
              </w:rPr>
              <w:t>Радиус обслуживания помещений для физкультурно-оздоровительных занятий - 500 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Помещения для физкультурно-оздоровительных занятий в микрорайоне</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Спортивный зал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Спортивно-тренажерный зал повседневного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Бассейн (открытый и закрытый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зеркала воды</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25</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Детско-юношеская спортивная школа</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1,5 га на объект</w:t>
            </w:r>
          </w:p>
        </w:tc>
        <w:tc>
          <w:tcPr>
            <w:tcW w:w="2495" w:type="dxa"/>
            <w:vMerge/>
            <w:tcBorders>
              <w:top w:val="nil"/>
              <w:left w:val="single" w:sz="4" w:space="0" w:color="auto"/>
              <w:bottom w:val="nil"/>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proofErr w:type="spellStart"/>
            <w:r w:rsidRPr="00E51C9D">
              <w:rPr>
                <w:rFonts w:ascii="Times New Roman" w:hAnsi="Times New Roman"/>
              </w:rPr>
              <w:t>Спортивно-досуговый</w:t>
            </w:r>
            <w:proofErr w:type="spellEnd"/>
            <w:r w:rsidRPr="00E51C9D">
              <w:rPr>
                <w:rFonts w:ascii="Times New Roman" w:hAnsi="Times New Roman"/>
              </w:rPr>
              <w:t xml:space="preserve"> центр на территориях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300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0,5 га на объект</w:t>
            </w: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10008" w:type="dxa"/>
            <w:gridSpan w:val="5"/>
            <w:tcBorders>
              <w:top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b/>
              </w:rPr>
              <w:t>Торговля и общественное питание</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Торговый центр</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300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при торговой площади, кв.м:</w:t>
            </w:r>
          </w:p>
          <w:p w:rsidR="002946DF" w:rsidRPr="00E51C9D" w:rsidRDefault="002946DF" w:rsidP="00D408ED">
            <w:pPr>
              <w:pStyle w:val="aff4"/>
              <w:ind w:firstLine="0"/>
              <w:rPr>
                <w:rFonts w:ascii="Times New Roman" w:hAnsi="Times New Roman"/>
              </w:rPr>
            </w:pPr>
            <w:r w:rsidRPr="00E51C9D">
              <w:rPr>
                <w:rFonts w:ascii="Times New Roman" w:hAnsi="Times New Roman"/>
              </w:rPr>
              <w:t>до 250 - 0,08 га на 100 кв. м торговой площади;</w:t>
            </w:r>
          </w:p>
          <w:p w:rsidR="002946DF" w:rsidRPr="00E51C9D" w:rsidRDefault="002946DF" w:rsidP="00D408ED">
            <w:pPr>
              <w:pStyle w:val="aff4"/>
              <w:ind w:firstLine="0"/>
              <w:rPr>
                <w:rFonts w:ascii="Times New Roman" w:hAnsi="Times New Roman"/>
              </w:rPr>
            </w:pPr>
            <w:r w:rsidRPr="00E51C9D">
              <w:rPr>
                <w:rFonts w:ascii="Times New Roman" w:hAnsi="Times New Roman"/>
              </w:rPr>
              <w:t>от 250 до 650 - 0,08 - 0,06 кв. м торговой площади;</w:t>
            </w:r>
          </w:p>
          <w:p w:rsidR="002946DF" w:rsidRPr="00E51C9D" w:rsidRDefault="002946DF" w:rsidP="00D408ED">
            <w:pPr>
              <w:pStyle w:val="aff4"/>
              <w:ind w:firstLine="0"/>
              <w:rPr>
                <w:rFonts w:ascii="Times New Roman" w:hAnsi="Times New Roman"/>
              </w:rPr>
            </w:pPr>
            <w:r w:rsidRPr="00E51C9D">
              <w:rPr>
                <w:rFonts w:ascii="Times New Roman" w:hAnsi="Times New Roman"/>
              </w:rPr>
              <w:t>от 650 до 1500 - 0,06 - 0,04 кв. м торговой площади;</w:t>
            </w:r>
          </w:p>
          <w:p w:rsidR="002946DF" w:rsidRPr="00E51C9D" w:rsidRDefault="002946DF" w:rsidP="00D408ED">
            <w:pPr>
              <w:pStyle w:val="aff4"/>
              <w:ind w:firstLine="0"/>
              <w:rPr>
                <w:rFonts w:ascii="Times New Roman" w:hAnsi="Times New Roman"/>
              </w:rPr>
            </w:pPr>
            <w:r w:rsidRPr="00E51C9D">
              <w:rPr>
                <w:rFonts w:ascii="Times New Roman" w:hAnsi="Times New Roman"/>
              </w:rPr>
              <w:t>от 1500 до 3500 - 0,04 - 0,02 кв. м торговой площади;</w:t>
            </w:r>
          </w:p>
          <w:p w:rsidR="002946DF" w:rsidRPr="00E51C9D" w:rsidRDefault="002946DF" w:rsidP="00D408ED">
            <w:pPr>
              <w:pStyle w:val="aff4"/>
              <w:ind w:firstLine="0"/>
              <w:rPr>
                <w:rFonts w:ascii="Times New Roman" w:hAnsi="Times New Roman"/>
              </w:rPr>
            </w:pPr>
            <w:r w:rsidRPr="00E51C9D">
              <w:rPr>
                <w:rFonts w:ascii="Times New Roman" w:hAnsi="Times New Roman"/>
              </w:rPr>
              <w:t>свыше 3500 - 0,02 кв. м торговой площади</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lastRenderedPageBreak/>
              <w:t>Магазин 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100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Магазин непродовольственных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200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Магазин кулинарии</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Рынок, ярмарка</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r w:rsidRPr="00E51C9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Рынки - в соответствии с планом, предусматривающим организацию рынков на территории Краснодарского края</w:t>
            </w:r>
          </w:p>
          <w:p w:rsidR="002946DF" w:rsidRPr="00E51C9D" w:rsidRDefault="002946DF" w:rsidP="00D408ED">
            <w:pPr>
              <w:pStyle w:val="aff4"/>
              <w:ind w:firstLine="0"/>
              <w:rPr>
                <w:rFonts w:ascii="Times New Roman" w:hAnsi="Times New Roman"/>
              </w:rPr>
            </w:pPr>
            <w:r w:rsidRPr="00E51C9D">
              <w:rPr>
                <w:rFonts w:ascii="Times New Roman" w:hAnsi="Times New Roman"/>
              </w:rPr>
              <w:t>Ярмарки - на основании решения органов местного самоуправления муниципального образования, в соответствии с видом ярмарки</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Предприятие общественного питания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посадочное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40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при числе мест, га на 100 мест:</w:t>
            </w:r>
          </w:p>
          <w:p w:rsidR="002946DF" w:rsidRPr="00E51C9D" w:rsidRDefault="002946DF" w:rsidP="00D408ED">
            <w:pPr>
              <w:pStyle w:val="aff4"/>
              <w:ind w:firstLine="0"/>
              <w:rPr>
                <w:rFonts w:ascii="Times New Roman" w:hAnsi="Times New Roman"/>
              </w:rPr>
            </w:pPr>
            <w:r w:rsidRPr="00E51C9D">
              <w:rPr>
                <w:rFonts w:ascii="Times New Roman" w:hAnsi="Times New Roman"/>
              </w:rPr>
              <w:t>до 50 - 0,2 - 0,25;</w:t>
            </w:r>
          </w:p>
          <w:p w:rsidR="002946DF" w:rsidRPr="00E51C9D" w:rsidRDefault="002946DF" w:rsidP="00D408ED">
            <w:pPr>
              <w:pStyle w:val="aff4"/>
              <w:ind w:firstLine="0"/>
              <w:rPr>
                <w:rFonts w:ascii="Times New Roman" w:hAnsi="Times New Roman"/>
              </w:rPr>
            </w:pPr>
            <w:r w:rsidRPr="00E51C9D">
              <w:rPr>
                <w:rFonts w:ascii="Times New Roman" w:hAnsi="Times New Roman"/>
              </w:rPr>
              <w:t>от 50 до 150 - 0,15 - 0,2;</w:t>
            </w:r>
          </w:p>
          <w:p w:rsidR="002946DF" w:rsidRPr="00E51C9D" w:rsidRDefault="002946DF" w:rsidP="00D408ED">
            <w:pPr>
              <w:pStyle w:val="aff4"/>
              <w:ind w:firstLine="0"/>
              <w:rPr>
                <w:rFonts w:ascii="Times New Roman" w:hAnsi="Times New Roman"/>
              </w:rPr>
            </w:pPr>
            <w:r w:rsidRPr="00E51C9D">
              <w:rPr>
                <w:rFonts w:ascii="Times New Roman" w:hAnsi="Times New Roman"/>
              </w:rPr>
              <w:t>свыше 150 - 0,1</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p>
        </w:tc>
      </w:tr>
      <w:tr w:rsidR="002946DF" w:rsidRPr="00E51C9D" w:rsidTr="002946DF">
        <w:trPr>
          <w:trHeight w:val="20"/>
        </w:trPr>
        <w:tc>
          <w:tcPr>
            <w:tcW w:w="10008" w:type="dxa"/>
            <w:gridSpan w:val="5"/>
            <w:tcBorders>
              <w:top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b/>
              </w:rPr>
              <w:t>Учреждения и предприятия бытового и коммунального обслуживания</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Предприятия бытового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0,15 га на объект - для территорий малоэтажной застройки в городах и пригородных поселениях</w:t>
            </w:r>
          </w:p>
        </w:tc>
        <w:tc>
          <w:tcPr>
            <w:tcW w:w="2495" w:type="dxa"/>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 том числе: непосредственного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на 10 рабочих мест для предприятий мощностью, рабочих мест:</w:t>
            </w:r>
          </w:p>
          <w:p w:rsidR="002946DF" w:rsidRPr="00E51C9D" w:rsidRDefault="002946DF" w:rsidP="00D408ED">
            <w:pPr>
              <w:pStyle w:val="aff4"/>
              <w:ind w:firstLine="0"/>
              <w:rPr>
                <w:rFonts w:ascii="Times New Roman" w:hAnsi="Times New Roman"/>
              </w:rPr>
            </w:pPr>
            <w:r w:rsidRPr="00E51C9D">
              <w:rPr>
                <w:rFonts w:ascii="Times New Roman" w:hAnsi="Times New Roman"/>
              </w:rPr>
              <w:t>10 - 50 - 0,1 - 0,2 га;</w:t>
            </w:r>
          </w:p>
          <w:p w:rsidR="002946DF" w:rsidRPr="00E51C9D" w:rsidRDefault="002946DF" w:rsidP="00D408ED">
            <w:pPr>
              <w:pStyle w:val="aff4"/>
              <w:ind w:firstLine="0"/>
              <w:rPr>
                <w:rFonts w:ascii="Times New Roman" w:hAnsi="Times New Roman"/>
              </w:rPr>
            </w:pPr>
            <w:r w:rsidRPr="00E51C9D">
              <w:rPr>
                <w:rFonts w:ascii="Times New Roman" w:hAnsi="Times New Roman"/>
              </w:rPr>
              <w:t>50 - 150 - 0,05 - 0,08 га</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возможно встроенно-пристроенные.  Радиус обслуживания населения - 2000 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производственные предприятия бытового обслуживания малой мощности </w:t>
            </w:r>
            <w:r w:rsidRPr="00E51C9D">
              <w:rPr>
                <w:rFonts w:ascii="Times New Roman" w:hAnsi="Times New Roman"/>
              </w:rPr>
              <w:lastRenderedPageBreak/>
              <w:t>централизованного выполнения заказов</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lastRenderedPageBreak/>
              <w:t>1 рабочее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0,5 - 1,2 га на объект</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Радиус обслуживания предприятий бытового обслуживания населения - 500 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lastRenderedPageBreak/>
              <w:t>Прачечные</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60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vMerge w:val="restart"/>
            <w:tcBorders>
              <w:top w:val="single" w:sz="4" w:space="0" w:color="auto"/>
              <w:lef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Радиус обслуживания </w:t>
            </w:r>
          </w:p>
          <w:p w:rsidR="002946DF" w:rsidRPr="00E51C9D" w:rsidRDefault="002946DF" w:rsidP="00D408ED">
            <w:pPr>
              <w:pStyle w:val="aff4"/>
              <w:ind w:firstLine="0"/>
              <w:rPr>
                <w:rFonts w:ascii="Times New Roman" w:hAnsi="Times New Roman"/>
              </w:rPr>
            </w:pPr>
            <w:r w:rsidRPr="00E51C9D">
              <w:rPr>
                <w:rFonts w:ascii="Times New Roman" w:hAnsi="Times New Roman"/>
              </w:rPr>
              <w:t>- 2000 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 том числе: предприятия по стирке белья (фабрика - прачечная)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40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0,5 - 1,0 га на объект</w:t>
            </w:r>
          </w:p>
        </w:tc>
        <w:tc>
          <w:tcPr>
            <w:tcW w:w="2495" w:type="dxa"/>
            <w:vMerge/>
            <w:tcBorders>
              <w:left w:val="single" w:sz="4" w:space="0" w:color="auto"/>
            </w:tcBorders>
          </w:tcPr>
          <w:p w:rsidR="002946DF" w:rsidRPr="00E51C9D" w:rsidRDefault="002946DF" w:rsidP="00D408ED">
            <w:pPr>
              <w:pStyle w:val="aff4"/>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прачечные самообслуживания, мини-прачечные</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20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0,1 - 0,2 га на объект</w:t>
            </w:r>
          </w:p>
        </w:tc>
        <w:tc>
          <w:tcPr>
            <w:tcW w:w="2495" w:type="dxa"/>
            <w:vMerge/>
            <w:tcBorders>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Предприятия по химчистке</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2,3</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0,5 - 1,0 га на объект</w:t>
            </w:r>
          </w:p>
        </w:tc>
        <w:tc>
          <w:tcPr>
            <w:tcW w:w="2495" w:type="dxa"/>
            <w:vMerge w:val="restart"/>
            <w:tcBorders>
              <w:top w:val="nil"/>
              <w:lef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Радиус обслуживания населения - 2000 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 том числе: фабрики - химчистки</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2,3</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0,5 - 1,0 га на объект</w:t>
            </w:r>
          </w:p>
        </w:tc>
        <w:tc>
          <w:tcPr>
            <w:tcW w:w="2495" w:type="dxa"/>
            <w:vMerge/>
            <w:tcBorders>
              <w:left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химчистки самообслуживания, мини-химчистки</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1,2</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0,1 - 0,2 га на объект</w:t>
            </w:r>
          </w:p>
        </w:tc>
        <w:tc>
          <w:tcPr>
            <w:tcW w:w="2495" w:type="dxa"/>
            <w:vMerge/>
            <w:tcBorders>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Банно-оздоровительный комплекс</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 xml:space="preserve">1 </w:t>
            </w:r>
            <w:proofErr w:type="spellStart"/>
            <w:r w:rsidRPr="00E51C9D">
              <w:rPr>
                <w:rFonts w:ascii="Times New Roman" w:hAnsi="Times New Roman"/>
              </w:rPr>
              <w:t>помывочное</w:t>
            </w:r>
            <w:proofErr w:type="spellEnd"/>
            <w:r w:rsidRPr="00E51C9D">
              <w:rPr>
                <w:rFonts w:ascii="Times New Roman" w:hAnsi="Times New Roman"/>
              </w:rPr>
              <w:t xml:space="preserve">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0,2 - 0,4 га на объект</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Пожарное депо</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пожарный автомобиль</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0,4</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0,55 - 2,2 га на объект</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максимальное время прибытия пожарного подразделения не более 20 минут </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Общественный туалет</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прибор</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3 (2 - для женщин и 1 для мужчин)</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Кладбище традиционного захоронения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га</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0,24</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val="restart"/>
            <w:tcBorders>
              <w:top w:val="single" w:sz="4" w:space="0" w:color="auto"/>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Кладбище </w:t>
            </w:r>
            <w:proofErr w:type="spellStart"/>
            <w:r w:rsidRPr="00E51C9D">
              <w:rPr>
                <w:rFonts w:ascii="Times New Roman" w:hAnsi="Times New Roman"/>
              </w:rPr>
              <w:t>урновых</w:t>
            </w:r>
            <w:proofErr w:type="spellEnd"/>
            <w:r w:rsidRPr="00E51C9D">
              <w:rPr>
                <w:rFonts w:ascii="Times New Roman" w:hAnsi="Times New Roman"/>
              </w:rPr>
              <w:t xml:space="preserve"> захоронений после кремации</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га</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0,02</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vMerge/>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Бюро похоронного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tcBorders>
              <w:top w:val="single" w:sz="4" w:space="0" w:color="auto"/>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Дом траурных обрядов</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Пункт приема вторичного сырья</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0,01 га</w:t>
            </w:r>
          </w:p>
        </w:tc>
        <w:tc>
          <w:tcPr>
            <w:tcW w:w="2495" w:type="dxa"/>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10008" w:type="dxa"/>
            <w:gridSpan w:val="5"/>
            <w:tcBorders>
              <w:top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b/>
              </w:rPr>
              <w:t>Административно-деловые и хозяйственные учреждения</w:t>
            </w:r>
          </w:p>
        </w:tc>
      </w:tr>
      <w:tr w:rsidR="002946DF" w:rsidRPr="00E51C9D" w:rsidTr="002946DF">
        <w:trPr>
          <w:trHeight w:val="20"/>
        </w:trPr>
        <w:tc>
          <w:tcPr>
            <w:tcW w:w="2218" w:type="dxa"/>
            <w:vMerge w:val="restart"/>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Административно - управленческие </w:t>
            </w:r>
            <w:r w:rsidRPr="00E51C9D">
              <w:rPr>
                <w:rFonts w:ascii="Times New Roman" w:hAnsi="Times New Roman"/>
              </w:rPr>
              <w:lastRenderedPageBreak/>
              <w:t>учреждения и организации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lastRenderedPageBreak/>
              <w:t>1 рабоче</w:t>
            </w:r>
            <w:r w:rsidRPr="00E51C9D">
              <w:rPr>
                <w:rFonts w:ascii="Times New Roman" w:hAnsi="Times New Roman"/>
              </w:rPr>
              <w:lastRenderedPageBreak/>
              <w:t>е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lastRenderedPageBreak/>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при этажности здания: 3 - 5 </w:t>
            </w:r>
            <w:r w:rsidRPr="00E51C9D">
              <w:rPr>
                <w:rFonts w:ascii="Times New Roman" w:hAnsi="Times New Roman"/>
              </w:rPr>
              <w:lastRenderedPageBreak/>
              <w:t>этажей - 44 - 18,5;</w:t>
            </w:r>
          </w:p>
          <w:p w:rsidR="002946DF" w:rsidRPr="00E51C9D" w:rsidRDefault="002946DF" w:rsidP="00D408ED">
            <w:pPr>
              <w:pStyle w:val="aff4"/>
              <w:ind w:firstLine="0"/>
              <w:rPr>
                <w:rFonts w:ascii="Times New Roman" w:hAnsi="Times New Roman"/>
              </w:rPr>
            </w:pPr>
            <w:r w:rsidRPr="00E51C9D">
              <w:rPr>
                <w:rFonts w:ascii="Times New Roman" w:hAnsi="Times New Roman"/>
              </w:rPr>
              <w:t>органов власти при этажности 2 - 3 этажа - 60 - 40</w:t>
            </w:r>
          </w:p>
        </w:tc>
        <w:tc>
          <w:tcPr>
            <w:tcW w:w="2495" w:type="dxa"/>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vMerge/>
            <w:tcBorders>
              <w:top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объект</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0,1 - 0,15 га на объект</w:t>
            </w:r>
          </w:p>
        </w:tc>
        <w:tc>
          <w:tcPr>
            <w:tcW w:w="2495" w:type="dxa"/>
            <w:tcBorders>
              <w:top w:val="single" w:sz="4" w:space="0" w:color="auto"/>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радиус обслуживания 1200 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Отделения милиции</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0,3 - 0,5 га</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 сельской местности может обслуживать комплекс сельских поселений</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 xml:space="preserve">Опорные пункты охраны порядка </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в составе отделения милиции</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8</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возможно встроенно-пристроенное радиус обслуживания - 750 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Банки, конторы, офисы, коммерческо-деловые объекты</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E51C9D" w:rsidRDefault="002946DF" w:rsidP="00D408ED">
            <w:pPr>
              <w:pStyle w:val="aff0"/>
              <w:ind w:firstLine="0"/>
              <w:rPr>
                <w:rFonts w:ascii="Times New Roman" w:hAnsi="Times New Roman"/>
              </w:rPr>
            </w:pP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Отделения, филиалы банка (операционное место обслуживания вкладчиков)</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0,3 - 0,5</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0,05 га - при 3 - операционных местах; 0,4 га - при 20-операционных местах</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возможно встроенно-пристроенные, радиус обслуживания - 500 м</w:t>
            </w:r>
          </w:p>
        </w:tc>
      </w:tr>
      <w:tr w:rsidR="002946DF" w:rsidRPr="00E51C9D" w:rsidTr="002946DF">
        <w:trPr>
          <w:trHeight w:val="20"/>
        </w:trPr>
        <w:tc>
          <w:tcPr>
            <w:tcW w:w="2218" w:type="dxa"/>
            <w:vMerge w:val="restart"/>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Отделения, филиалы банка, операционные кассы отделения Сбербанка</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на 10 - 30 тыс. чел.</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0,2 га - при 2-операционных местах; 0,5 га - при 7-операционных местах</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возможно встроенно-пристроенное, радиус обслуживания - 500 м</w:t>
            </w:r>
          </w:p>
        </w:tc>
      </w:tr>
      <w:tr w:rsidR="002946DF" w:rsidRPr="00E51C9D" w:rsidTr="002946DF">
        <w:trPr>
          <w:trHeight w:val="20"/>
        </w:trPr>
        <w:tc>
          <w:tcPr>
            <w:tcW w:w="2218" w:type="dxa"/>
            <w:vMerge/>
            <w:tcBorders>
              <w:top w:val="single" w:sz="4" w:space="0" w:color="auto"/>
              <w:bottom w:val="single" w:sz="4" w:space="0" w:color="auto"/>
              <w:right w:val="single" w:sz="4" w:space="0" w:color="auto"/>
            </w:tcBorders>
          </w:tcPr>
          <w:p w:rsidR="002946DF" w:rsidRPr="00E51C9D" w:rsidRDefault="002946DF" w:rsidP="00D408ED">
            <w:pPr>
              <w:pStyle w:val="aff0"/>
              <w:ind w:firstLine="0"/>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 xml:space="preserve">кв. м общей </w:t>
            </w:r>
            <w:proofErr w:type="spellStart"/>
            <w:r w:rsidRPr="00E51C9D">
              <w:rPr>
                <w:rFonts w:ascii="Times New Roman" w:hAnsi="Times New Roman"/>
              </w:rPr>
              <w:t>площ</w:t>
            </w:r>
            <w:proofErr w:type="spellEnd"/>
            <w:r w:rsidRPr="00E51C9D">
              <w:rPr>
                <w:rFonts w:ascii="Times New Roman" w:hAnsi="Times New Roman"/>
              </w:rPr>
              <w:t>.</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40,0</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0,1 - 0,15 га на объект</w:t>
            </w:r>
          </w:p>
        </w:tc>
        <w:tc>
          <w:tcPr>
            <w:tcW w:w="2495" w:type="dxa"/>
            <w:tcBorders>
              <w:top w:val="single" w:sz="4" w:space="0" w:color="auto"/>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радиус обслуживания - 800 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Отделение связи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на 0,5 - 6,0 тыс. жителей</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Отделения связи сельского поселения, га, для обслуживаемого населения, групп:</w:t>
            </w:r>
          </w:p>
          <w:p w:rsidR="002946DF" w:rsidRPr="00E51C9D" w:rsidRDefault="002946DF" w:rsidP="00D408ED">
            <w:pPr>
              <w:pStyle w:val="aff4"/>
              <w:ind w:firstLine="0"/>
              <w:rPr>
                <w:rFonts w:ascii="Times New Roman" w:hAnsi="Times New Roman"/>
              </w:rPr>
            </w:pPr>
            <w:r w:rsidRPr="00E51C9D">
              <w:rPr>
                <w:rFonts w:ascii="Times New Roman" w:hAnsi="Times New Roman"/>
              </w:rPr>
              <w:t>V - VI (0,5 - 2 тыс. чел.) - 0,3 - 0,35;</w:t>
            </w:r>
          </w:p>
          <w:p w:rsidR="002946DF" w:rsidRPr="00E51C9D" w:rsidRDefault="002946DF" w:rsidP="00D408ED">
            <w:pPr>
              <w:pStyle w:val="aff4"/>
              <w:ind w:firstLine="0"/>
              <w:rPr>
                <w:rFonts w:ascii="Times New Roman" w:hAnsi="Times New Roman"/>
              </w:rPr>
            </w:pPr>
            <w:r w:rsidRPr="00E51C9D">
              <w:rPr>
                <w:rFonts w:ascii="Times New Roman" w:hAnsi="Times New Roman"/>
              </w:rPr>
              <w:t>III - IV (2 - 6 тыс. чел.) - 0,4 - 0,45</w:t>
            </w:r>
          </w:p>
          <w:p w:rsidR="002946DF" w:rsidRPr="00E51C9D" w:rsidRDefault="002946DF" w:rsidP="00D408ED">
            <w:pPr>
              <w:pStyle w:val="aff4"/>
              <w:ind w:firstLine="0"/>
              <w:rPr>
                <w:rFonts w:ascii="Times New Roman" w:hAnsi="Times New Roman"/>
              </w:rPr>
            </w:pPr>
            <w:r w:rsidRPr="00E51C9D">
              <w:rPr>
                <w:rFonts w:ascii="Times New Roman" w:hAnsi="Times New Roman"/>
              </w:rPr>
              <w:t>0,1 - 0,15 га на объект</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радиус обслуживания</w:t>
            </w:r>
          </w:p>
          <w:p w:rsidR="002946DF" w:rsidRPr="00E51C9D" w:rsidRDefault="002946DF" w:rsidP="00D408ED">
            <w:pPr>
              <w:pStyle w:val="aff4"/>
              <w:ind w:firstLine="0"/>
              <w:rPr>
                <w:rFonts w:ascii="Times New Roman" w:hAnsi="Times New Roman"/>
              </w:rPr>
            </w:pPr>
            <w:r w:rsidRPr="00E51C9D">
              <w:rPr>
                <w:rFonts w:ascii="Times New Roman" w:hAnsi="Times New Roman"/>
              </w:rPr>
              <w:t>- 800 м</w:t>
            </w:r>
          </w:p>
        </w:tc>
      </w:tr>
      <w:tr w:rsidR="002946DF" w:rsidRPr="00E51C9D" w:rsidTr="002946DF">
        <w:trPr>
          <w:trHeight w:val="20"/>
        </w:trPr>
        <w:tc>
          <w:tcPr>
            <w:tcW w:w="2218" w:type="dxa"/>
            <w:tcBorders>
              <w:top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Юридические консультации</w:t>
            </w:r>
          </w:p>
        </w:tc>
        <w:tc>
          <w:tcPr>
            <w:tcW w:w="970"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юрист-адвокат</w:t>
            </w:r>
          </w:p>
        </w:tc>
        <w:tc>
          <w:tcPr>
            <w:tcW w:w="2341"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0"/>
              <w:ind w:firstLine="0"/>
              <w:jc w:val="center"/>
              <w:rPr>
                <w:rFonts w:ascii="Times New Roman" w:hAnsi="Times New Roman"/>
              </w:rPr>
            </w:pPr>
            <w:r w:rsidRPr="00E51C9D">
              <w:rPr>
                <w:rFonts w:ascii="Times New Roman" w:hAnsi="Times New Roman"/>
              </w:rPr>
              <w:t>1 на 10 тыс. жителей</w:t>
            </w:r>
          </w:p>
        </w:tc>
        <w:tc>
          <w:tcPr>
            <w:tcW w:w="1984" w:type="dxa"/>
            <w:tcBorders>
              <w:top w:val="single" w:sz="4" w:space="0" w:color="auto"/>
              <w:left w:val="single" w:sz="4" w:space="0" w:color="auto"/>
              <w:bottom w:val="single" w:sz="4" w:space="0" w:color="auto"/>
              <w:right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E51C9D" w:rsidRDefault="002946DF" w:rsidP="00D408ED">
            <w:pPr>
              <w:pStyle w:val="aff4"/>
              <w:ind w:firstLine="0"/>
              <w:rPr>
                <w:rFonts w:ascii="Times New Roman" w:hAnsi="Times New Roman"/>
              </w:rPr>
            </w:pPr>
            <w:r w:rsidRPr="00E51C9D">
              <w:rPr>
                <w:rFonts w:ascii="Times New Roman" w:hAnsi="Times New Roman"/>
              </w:rPr>
              <w:t>возможно встроенно-пристроенные</w:t>
            </w:r>
          </w:p>
        </w:tc>
      </w:tr>
    </w:tbl>
    <w:p w:rsidR="002946DF" w:rsidRPr="00E51C9D" w:rsidRDefault="002946DF" w:rsidP="002946DF">
      <w:pPr>
        <w:rPr>
          <w:rFonts w:ascii="Times New Roman" w:hAnsi="Times New Roman" w:cs="Times New Roman"/>
          <w:sz w:val="24"/>
          <w:szCs w:val="24"/>
        </w:rPr>
      </w:pPr>
    </w:p>
    <w:p w:rsidR="002946DF" w:rsidRPr="00E51C9D" w:rsidRDefault="002946DF" w:rsidP="002946DF">
      <w:pPr>
        <w:rPr>
          <w:rFonts w:ascii="Times New Roman" w:hAnsi="Times New Roman" w:cs="Times New Roman"/>
          <w:b/>
          <w:sz w:val="24"/>
          <w:szCs w:val="24"/>
        </w:rPr>
      </w:pPr>
      <w:r w:rsidRPr="00E51C9D">
        <w:rPr>
          <w:rFonts w:ascii="Times New Roman" w:hAnsi="Times New Roman" w:cs="Times New Roman"/>
          <w:b/>
          <w:sz w:val="24"/>
          <w:szCs w:val="24"/>
        </w:rPr>
        <w:lastRenderedPageBreak/>
        <w:t>2. Расчетные показатели объектов коммунальной инфраструктуры.</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2946DF" w:rsidRPr="00E51C9D" w:rsidRDefault="002946DF" w:rsidP="002946DF">
      <w:pPr>
        <w:rPr>
          <w:rFonts w:ascii="Times New Roman" w:hAnsi="Times New Roman" w:cs="Times New Roman"/>
          <w:sz w:val="24"/>
          <w:szCs w:val="24"/>
        </w:rPr>
      </w:pPr>
      <w:bookmarkStart w:id="598" w:name="sub_1205445"/>
      <w:r w:rsidRPr="00E51C9D">
        <w:rPr>
          <w:rFonts w:ascii="Times New Roman" w:hAnsi="Times New Roman" w:cs="Times New Roman"/>
          <w:sz w:val="24"/>
          <w:szCs w:val="24"/>
        </w:rPr>
        <w:t xml:space="preserve">Для сбора жидких отходов от </w:t>
      </w:r>
      <w:proofErr w:type="spellStart"/>
      <w:r w:rsidRPr="00E51C9D">
        <w:rPr>
          <w:rFonts w:ascii="Times New Roman" w:hAnsi="Times New Roman" w:cs="Times New Roman"/>
          <w:sz w:val="24"/>
          <w:szCs w:val="24"/>
        </w:rPr>
        <w:t>неканализованных</w:t>
      </w:r>
      <w:proofErr w:type="spellEnd"/>
      <w:r w:rsidRPr="00E51C9D">
        <w:rPr>
          <w:rFonts w:ascii="Times New Roman" w:hAnsi="Times New Roman" w:cs="Times New Roman"/>
          <w:sz w:val="24"/>
          <w:szCs w:val="24"/>
        </w:rPr>
        <w:t xml:space="preserve"> зданий устраиваются дворовые </w:t>
      </w:r>
      <w:proofErr w:type="spellStart"/>
      <w:r w:rsidRPr="00E51C9D">
        <w:rPr>
          <w:rFonts w:ascii="Times New Roman" w:hAnsi="Times New Roman" w:cs="Times New Roman"/>
          <w:sz w:val="24"/>
          <w:szCs w:val="24"/>
        </w:rPr>
        <w:t>помойницы</w:t>
      </w:r>
      <w:proofErr w:type="spellEnd"/>
      <w:r w:rsidRPr="00E51C9D">
        <w:rPr>
          <w:rFonts w:ascii="Times New Roman" w:hAnsi="Times New Roman" w:cs="Times New Roman"/>
          <w:sz w:val="24"/>
          <w:szCs w:val="24"/>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98"/>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3. Расчетные показатели объектов транспортной инфраструктуры.</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2946DF" w:rsidRPr="00E51C9D" w:rsidRDefault="002946DF" w:rsidP="002946DF">
      <w:pPr>
        <w:rPr>
          <w:rFonts w:ascii="Times New Roman" w:hAnsi="Times New Roman" w:cs="Times New Roman"/>
          <w:sz w:val="24"/>
          <w:szCs w:val="24"/>
        </w:rPr>
      </w:pPr>
      <w:bookmarkStart w:id="599" w:name="sub_1205543"/>
      <w:r w:rsidRPr="00E51C9D">
        <w:rPr>
          <w:rFonts w:ascii="Times New Roman" w:hAnsi="Times New Roman" w:cs="Times New Roman"/>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599"/>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На второстепенных улицах и проездах следует предусматривать разъездные площадки размером 7 м </w:t>
      </w:r>
      <w:proofErr w:type="spellStart"/>
      <w:r w:rsidRPr="00E51C9D">
        <w:rPr>
          <w:rFonts w:ascii="Times New Roman" w:hAnsi="Times New Roman" w:cs="Times New Roman"/>
          <w:sz w:val="24"/>
          <w:szCs w:val="24"/>
        </w:rPr>
        <w:t>x</w:t>
      </w:r>
      <w:proofErr w:type="spellEnd"/>
      <w:r w:rsidRPr="00E51C9D">
        <w:rPr>
          <w:rFonts w:ascii="Times New Roman" w:hAnsi="Times New Roman" w:cs="Times New Roman"/>
          <w:sz w:val="24"/>
          <w:szCs w:val="24"/>
        </w:rPr>
        <w:t> 15 м через каждые 200 м.</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lastRenderedPageBreak/>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Ширина проезжих частей основных проездов должна быть не менее 6,0 м, второстепенных проездов - 5,5 м; ширина тротуаров - 1,5 м.</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2946DF" w:rsidRPr="00E51C9D" w:rsidRDefault="002946DF" w:rsidP="002946DF">
      <w:pPr>
        <w:rPr>
          <w:rFonts w:ascii="Times New Roman" w:hAnsi="Times New Roman" w:cs="Times New Roman"/>
          <w:sz w:val="24"/>
          <w:szCs w:val="24"/>
        </w:rPr>
      </w:pPr>
      <w:bookmarkStart w:id="600" w:name="sub_1205565"/>
      <w:r w:rsidRPr="00E51C9D">
        <w:rPr>
          <w:rFonts w:ascii="Times New Roman" w:hAnsi="Times New Roman" w:cs="Times New Roman"/>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E51C9D">
        <w:rPr>
          <w:rFonts w:ascii="Times New Roman" w:hAnsi="Times New Roman" w:cs="Times New Roman"/>
          <w:sz w:val="24"/>
          <w:szCs w:val="24"/>
        </w:rPr>
        <w:t>отстойно-разворотных</w:t>
      </w:r>
      <w:proofErr w:type="spellEnd"/>
      <w:r w:rsidRPr="00E51C9D">
        <w:rPr>
          <w:rFonts w:ascii="Times New Roman" w:hAnsi="Times New Roman" w:cs="Times New Roman"/>
          <w:sz w:val="24"/>
          <w:szCs w:val="24"/>
        </w:rPr>
        <w:t xml:space="preserve"> площадках для автобусов быть обеспечен радиус разворота 15 м. Использование разворотных площадок для стоянки автомобилей не допускается.</w:t>
      </w:r>
    </w:p>
    <w:bookmarkEnd w:id="600"/>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w:t>
      </w:r>
      <w:proofErr w:type="spellStart"/>
      <w:r w:rsidRPr="00E51C9D">
        <w:rPr>
          <w:rFonts w:ascii="Times New Roman" w:hAnsi="Times New Roman" w:cs="Times New Roman"/>
          <w:sz w:val="24"/>
          <w:szCs w:val="24"/>
        </w:rPr>
        <w:t>x</w:t>
      </w:r>
      <w:proofErr w:type="spellEnd"/>
      <w:r w:rsidRPr="00E51C9D">
        <w:rPr>
          <w:rFonts w:ascii="Times New Roman" w:hAnsi="Times New Roman" w:cs="Times New Roman"/>
          <w:sz w:val="24"/>
          <w:szCs w:val="24"/>
        </w:rPr>
        <w:t> 40 м и 10 м </w:t>
      </w:r>
      <w:proofErr w:type="spellStart"/>
      <w:r w:rsidRPr="00E51C9D">
        <w:rPr>
          <w:rFonts w:ascii="Times New Roman" w:hAnsi="Times New Roman" w:cs="Times New Roman"/>
          <w:sz w:val="24"/>
          <w:szCs w:val="24"/>
        </w:rPr>
        <w:t>x</w:t>
      </w:r>
      <w:proofErr w:type="spellEnd"/>
      <w:r w:rsidRPr="00E51C9D">
        <w:rPr>
          <w:rFonts w:ascii="Times New Roman" w:hAnsi="Times New Roman" w:cs="Times New Roman"/>
          <w:sz w:val="24"/>
          <w:szCs w:val="24"/>
        </w:rPr>
        <w:t> 50 м.</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2946DF" w:rsidRPr="00E51C9D" w:rsidRDefault="002946DF" w:rsidP="002946DF">
      <w:pPr>
        <w:rPr>
          <w:rFonts w:ascii="Times New Roman" w:hAnsi="Times New Roman" w:cs="Times New Roman"/>
          <w:sz w:val="24"/>
          <w:szCs w:val="24"/>
        </w:rPr>
      </w:pPr>
      <w:bookmarkStart w:id="601" w:name="sub_1205570"/>
      <w:r w:rsidRPr="00E51C9D">
        <w:rPr>
          <w:rFonts w:ascii="Times New Roman" w:hAnsi="Times New Roman" w:cs="Times New Roman"/>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601"/>
    <w:p w:rsidR="002946DF" w:rsidRPr="00E51C9D" w:rsidRDefault="002946DF" w:rsidP="002946DF">
      <w:pPr>
        <w:rPr>
          <w:rFonts w:ascii="Times New Roman" w:hAnsi="Times New Roman" w:cs="Times New Roman"/>
          <w:sz w:val="24"/>
          <w:szCs w:val="24"/>
        </w:rPr>
      </w:pPr>
      <w:r w:rsidRPr="00E51C9D">
        <w:rPr>
          <w:rFonts w:ascii="Times New Roman" w:hAnsi="Times New Roman" w:cs="Times New Roman"/>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E51C9D">
        <w:rPr>
          <w:rFonts w:ascii="Times New Roman" w:hAnsi="Times New Roman" w:cs="Times New Roman"/>
          <w:sz w:val="24"/>
          <w:szCs w:val="24"/>
        </w:rPr>
        <w:t>предзаводских</w:t>
      </w:r>
      <w:proofErr w:type="spellEnd"/>
      <w:r w:rsidRPr="00E51C9D">
        <w:rPr>
          <w:rFonts w:ascii="Times New Roman" w:hAnsi="Times New Roman" w:cs="Times New Roman"/>
          <w:sz w:val="24"/>
          <w:szCs w:val="24"/>
        </w:rPr>
        <w:t xml:space="preserve"> площадях, у спортивно-зрелищных учреждений, кинотеатров, вокзалов - 0,8 чел./кв. м.</w:t>
      </w:r>
    </w:p>
    <w:p w:rsidR="002946DF" w:rsidRPr="00E51C9D" w:rsidRDefault="002946DF" w:rsidP="002946DF">
      <w:pPr>
        <w:pStyle w:val="20"/>
        <w:spacing w:after="100"/>
        <w:ind w:firstLine="0"/>
        <w:rPr>
          <w:rFonts w:ascii="Times New Roman" w:hAnsi="Times New Roman" w:cs="Times New Roman"/>
          <w:color w:val="auto"/>
          <w:sz w:val="24"/>
          <w:szCs w:val="24"/>
        </w:rPr>
      </w:pPr>
      <w:bookmarkStart w:id="602" w:name="_Toc4089675"/>
      <w:bookmarkStart w:id="603" w:name="_Toc7446432"/>
      <w:r w:rsidRPr="00E51C9D">
        <w:rPr>
          <w:rFonts w:ascii="Times New Roman" w:hAnsi="Times New Roman" w:cs="Times New Roman"/>
          <w:color w:val="auto"/>
          <w:sz w:val="24"/>
          <w:szCs w:val="24"/>
        </w:rPr>
        <w:t xml:space="preserve">Статья </w:t>
      </w:r>
      <w:r w:rsidR="00D408ED" w:rsidRPr="00E51C9D">
        <w:rPr>
          <w:rFonts w:ascii="Times New Roman" w:hAnsi="Times New Roman" w:cs="Times New Roman"/>
          <w:color w:val="auto"/>
          <w:sz w:val="24"/>
          <w:szCs w:val="24"/>
        </w:rPr>
        <w:t>43</w:t>
      </w:r>
      <w:r w:rsidRPr="00E51C9D">
        <w:rPr>
          <w:rFonts w:ascii="Times New Roman" w:hAnsi="Times New Roman" w:cs="Times New Roman"/>
          <w:color w:val="auto"/>
          <w:sz w:val="24"/>
          <w:szCs w:val="24"/>
        </w:rPr>
        <w:t>. Ограничения в использовании земельных участков и объектов капитального строительства по условиям охраны объектов культурного наследия</w:t>
      </w:r>
      <w:bookmarkEnd w:id="602"/>
      <w:bookmarkEnd w:id="603"/>
    </w:p>
    <w:p w:rsidR="002946DF" w:rsidRPr="00E51C9D" w:rsidRDefault="002946DF" w:rsidP="002946DF">
      <w:pPr>
        <w:ind w:firstLine="720"/>
        <w:rPr>
          <w:rFonts w:ascii="Times New Roman" w:hAnsi="Times New Roman" w:cs="Times New Roman"/>
          <w:sz w:val="24"/>
          <w:szCs w:val="24"/>
        </w:rPr>
      </w:pPr>
      <w:r w:rsidRPr="00E51C9D">
        <w:rPr>
          <w:rFonts w:ascii="Times New Roman" w:hAnsi="Times New Roman" w:cs="Times New Roman"/>
          <w:sz w:val="24"/>
          <w:szCs w:val="24"/>
        </w:rPr>
        <w:t>1. На карте градостроительного зонирования отображены границы защитных и охранных зон объектов культурного наследия, устанавливаемых в соответствии с Федеральным законом от 25.06.2002г. № 73-ФЗ " Об объектах культурного наследия (памятниках истории и культуры) народов Российской Федерации" и законом Краснодарского края от 23.07.2015г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2946DF" w:rsidRPr="00E51C9D" w:rsidRDefault="002946DF" w:rsidP="002946DF">
      <w:pPr>
        <w:ind w:firstLine="720"/>
        <w:rPr>
          <w:rFonts w:ascii="Times New Roman" w:hAnsi="Times New Roman" w:cs="Times New Roman"/>
          <w:sz w:val="24"/>
          <w:szCs w:val="24"/>
        </w:rPr>
      </w:pPr>
      <w:r w:rsidRPr="00E51C9D">
        <w:rPr>
          <w:rFonts w:ascii="Times New Roman" w:hAnsi="Times New Roman" w:cs="Times New Roman"/>
          <w:sz w:val="24"/>
          <w:szCs w:val="24"/>
        </w:rPr>
        <w:t xml:space="preserve">2. </w:t>
      </w:r>
      <w:bookmarkStart w:id="604" w:name="dst100225"/>
      <w:bookmarkEnd w:id="604"/>
      <w:r w:rsidRPr="00E51C9D">
        <w:rPr>
          <w:rFonts w:ascii="Times New Roman" w:hAnsi="Times New Roman" w:cs="Times New Roman"/>
          <w:sz w:val="24"/>
          <w:szCs w:val="24"/>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946DF" w:rsidRPr="00E51C9D" w:rsidRDefault="002946DF" w:rsidP="002946DF">
      <w:pPr>
        <w:ind w:firstLine="720"/>
        <w:rPr>
          <w:rFonts w:ascii="Times New Roman" w:hAnsi="Times New Roman" w:cs="Times New Roman"/>
          <w:sz w:val="24"/>
          <w:szCs w:val="24"/>
        </w:rPr>
      </w:pPr>
      <w:r w:rsidRPr="00E51C9D">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2946DF" w:rsidRPr="00E51C9D" w:rsidRDefault="002946DF" w:rsidP="002946DF">
      <w:pPr>
        <w:ind w:firstLine="720"/>
        <w:rPr>
          <w:rFonts w:ascii="Times New Roman" w:hAnsi="Times New Roman" w:cs="Times New Roman"/>
          <w:sz w:val="24"/>
          <w:szCs w:val="24"/>
        </w:rPr>
      </w:pPr>
      <w:r w:rsidRPr="00E51C9D">
        <w:rPr>
          <w:rFonts w:ascii="Times New Roman"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w:t>
      </w:r>
      <w:r w:rsidRPr="00E51C9D">
        <w:rPr>
          <w:rFonts w:ascii="Times New Roman" w:hAnsi="Times New Roman" w:cs="Times New Roman"/>
          <w:i/>
          <w:sz w:val="24"/>
          <w:szCs w:val="24"/>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sidRPr="00E51C9D">
        <w:rPr>
          <w:rFonts w:ascii="Times New Roman" w:hAnsi="Times New Roman" w:cs="Times New Roman"/>
          <w:sz w:val="24"/>
          <w:szCs w:val="24"/>
        </w:rPr>
        <w:t xml:space="preserve">) и в границах которых в целях обеспечения сохранности объектов культурного наследия и композиционно-видовых связей (панорам) </w:t>
      </w:r>
      <w:r w:rsidRPr="00E51C9D">
        <w:rPr>
          <w:rFonts w:ascii="Times New Roman" w:hAnsi="Times New Roman" w:cs="Times New Roman"/>
          <w:sz w:val="24"/>
          <w:szCs w:val="24"/>
        </w:rPr>
        <w:lastRenderedPageBreak/>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946DF" w:rsidRPr="00E51C9D" w:rsidRDefault="002946DF" w:rsidP="002946DF">
      <w:pPr>
        <w:shd w:val="clear" w:color="auto" w:fill="FFFFFF"/>
        <w:ind w:firstLine="547"/>
        <w:rPr>
          <w:rFonts w:ascii="Times New Roman" w:hAnsi="Times New Roman" w:cs="Times New Roman"/>
          <w:sz w:val="24"/>
          <w:szCs w:val="24"/>
        </w:rPr>
      </w:pPr>
      <w:bookmarkStart w:id="605" w:name="dst854"/>
      <w:bookmarkEnd w:id="605"/>
      <w:r w:rsidRPr="00E51C9D">
        <w:rPr>
          <w:rFonts w:ascii="Times New Roman" w:hAnsi="Times New Roman" w:cs="Times New Roman"/>
          <w:sz w:val="24"/>
          <w:szCs w:val="24"/>
        </w:rPr>
        <w:t>Границы защитной зоны объекта культурного наследия устанавливаются:</w:t>
      </w:r>
    </w:p>
    <w:p w:rsidR="002946DF" w:rsidRPr="00E51C9D" w:rsidRDefault="002946DF" w:rsidP="002946DF">
      <w:pPr>
        <w:ind w:firstLine="720"/>
        <w:rPr>
          <w:rFonts w:ascii="Times New Roman" w:hAnsi="Times New Roman" w:cs="Times New Roman"/>
          <w:sz w:val="24"/>
          <w:szCs w:val="24"/>
        </w:rPr>
      </w:pPr>
      <w:bookmarkStart w:id="606" w:name="dst856"/>
      <w:bookmarkEnd w:id="606"/>
      <w:r w:rsidRPr="00E51C9D">
        <w:rPr>
          <w:rFonts w:ascii="Times New Roman" w:hAnsi="Times New Roman" w:cs="Times New Roman"/>
          <w:sz w:val="24"/>
          <w:szCs w:val="24"/>
        </w:rPr>
        <w:t xml:space="preserve">- для памятника, расположенного в границах населенного пункта, на расстоянии 100 метров от внешних границ территории памятника, </w:t>
      </w:r>
    </w:p>
    <w:p w:rsidR="002946DF" w:rsidRPr="00E51C9D" w:rsidRDefault="002946DF" w:rsidP="002946DF">
      <w:pPr>
        <w:ind w:firstLine="720"/>
        <w:rPr>
          <w:rFonts w:ascii="Times New Roman" w:hAnsi="Times New Roman" w:cs="Times New Roman"/>
          <w:sz w:val="24"/>
          <w:szCs w:val="24"/>
        </w:rPr>
      </w:pPr>
      <w:r w:rsidRPr="00E51C9D">
        <w:rPr>
          <w:rFonts w:ascii="Times New Roman" w:hAnsi="Times New Roman" w:cs="Times New Roman"/>
          <w:sz w:val="24"/>
          <w:szCs w:val="24"/>
        </w:rPr>
        <w:t>- для памятника, расположенного вне границ населенного пункта, на расстоянии 200 метров от внешних границ территории памятника.</w:t>
      </w:r>
    </w:p>
    <w:p w:rsidR="002946DF" w:rsidRPr="00E51C9D" w:rsidRDefault="002946DF" w:rsidP="002946DF">
      <w:pPr>
        <w:ind w:firstLine="720"/>
        <w:rPr>
          <w:rFonts w:ascii="Times New Roman" w:hAnsi="Times New Roman" w:cs="Times New Roman"/>
          <w:sz w:val="24"/>
          <w:szCs w:val="24"/>
        </w:rPr>
      </w:pPr>
      <w:r w:rsidRPr="00E51C9D">
        <w:rPr>
          <w:rFonts w:ascii="Times New Roman"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946DF" w:rsidRPr="00E51C9D" w:rsidRDefault="002946DF" w:rsidP="002946DF">
      <w:pPr>
        <w:ind w:firstLine="720"/>
        <w:rPr>
          <w:rFonts w:ascii="Times New Roman" w:hAnsi="Times New Roman" w:cs="Times New Roman"/>
          <w:sz w:val="24"/>
          <w:szCs w:val="24"/>
        </w:rPr>
      </w:pPr>
      <w:r w:rsidRPr="00E51C9D">
        <w:rPr>
          <w:rFonts w:ascii="Times New Roman" w:hAnsi="Times New Roman" w:cs="Times New Roman"/>
          <w:sz w:val="24"/>
          <w:szCs w:val="24"/>
        </w:rPr>
        <w:t>3. 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rsidR="002946DF" w:rsidRPr="00E51C9D" w:rsidRDefault="002946DF" w:rsidP="002946DF">
      <w:pPr>
        <w:ind w:right="-57" w:firstLine="720"/>
        <w:rPr>
          <w:rFonts w:ascii="Times New Roman" w:hAnsi="Times New Roman" w:cs="Times New Roman"/>
          <w:sz w:val="24"/>
          <w:szCs w:val="24"/>
        </w:rPr>
      </w:pPr>
      <w:r w:rsidRPr="00E51C9D">
        <w:rPr>
          <w:rFonts w:ascii="Times New Roman" w:hAnsi="Times New Roman" w:cs="Times New Roman"/>
          <w:sz w:val="24"/>
          <w:szCs w:val="24"/>
        </w:rPr>
        <w:t xml:space="preserve">4. 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E51C9D">
        <w:rPr>
          <w:rFonts w:ascii="Times New Roman" w:hAnsi="Times New Roman" w:cs="Times New Roman"/>
          <w:b/>
          <w:sz w:val="24"/>
          <w:szCs w:val="24"/>
        </w:rPr>
        <w:t>в качестве предупредительной</w:t>
      </w:r>
      <w:r w:rsidRPr="00E51C9D">
        <w:rPr>
          <w:rFonts w:ascii="Times New Roman" w:hAnsi="Times New Roman" w:cs="Times New Roman"/>
          <w:sz w:val="24"/>
          <w:szCs w:val="24"/>
        </w:rPr>
        <w:t xml:space="preserve"> меры по обеспечению сохранности объекта куль</w:t>
      </w:r>
      <w:r w:rsidRPr="00E51C9D">
        <w:rPr>
          <w:rFonts w:ascii="Times New Roman" w:hAnsi="Times New Roman" w:cs="Times New Roman"/>
          <w:sz w:val="24"/>
          <w:szCs w:val="24"/>
        </w:rPr>
        <w:softHyphen/>
        <w:t>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2946DF" w:rsidRPr="00E51C9D" w:rsidRDefault="002946DF" w:rsidP="002946DF">
      <w:pPr>
        <w:ind w:right="-57" w:firstLine="720"/>
        <w:rPr>
          <w:rFonts w:ascii="Times New Roman" w:hAnsi="Times New Roman" w:cs="Times New Roman"/>
          <w:sz w:val="24"/>
          <w:szCs w:val="24"/>
        </w:rPr>
      </w:pPr>
      <w:r w:rsidRPr="00E51C9D">
        <w:rPr>
          <w:rFonts w:ascii="Times New Roman" w:hAnsi="Times New Roman" w:cs="Times New Roman"/>
          <w:sz w:val="24"/>
          <w:szCs w:val="24"/>
        </w:rPr>
        <w:t>1) для объектов археологического наследия:</w:t>
      </w:r>
    </w:p>
    <w:p w:rsidR="002946DF" w:rsidRPr="00E51C9D" w:rsidRDefault="002946DF" w:rsidP="002946DF">
      <w:pPr>
        <w:ind w:right="-57" w:firstLine="720"/>
        <w:rPr>
          <w:rFonts w:ascii="Times New Roman" w:hAnsi="Times New Roman" w:cs="Times New Roman"/>
          <w:sz w:val="24"/>
          <w:szCs w:val="24"/>
        </w:rPr>
      </w:pPr>
      <w:r w:rsidRPr="00E51C9D">
        <w:rPr>
          <w:rFonts w:ascii="Times New Roman" w:hAnsi="Times New Roman" w:cs="Times New Roman"/>
          <w:sz w:val="24"/>
          <w:szCs w:val="24"/>
        </w:rPr>
        <w:t>а) поселения, городища, селища, усадьбы независимо от места их расположения — 500 метров от границ памятника по всему его периметру;</w:t>
      </w:r>
    </w:p>
    <w:p w:rsidR="002946DF" w:rsidRPr="00E51C9D" w:rsidRDefault="002946DF" w:rsidP="002946DF">
      <w:pPr>
        <w:ind w:right="-57" w:firstLine="720"/>
        <w:rPr>
          <w:rFonts w:ascii="Times New Roman" w:hAnsi="Times New Roman" w:cs="Times New Roman"/>
          <w:sz w:val="24"/>
          <w:szCs w:val="24"/>
        </w:rPr>
      </w:pPr>
      <w:r w:rsidRPr="00E51C9D">
        <w:rPr>
          <w:rFonts w:ascii="Times New Roman" w:hAnsi="Times New Roman" w:cs="Times New Roman"/>
          <w:sz w:val="24"/>
          <w:szCs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rsidR="002946DF" w:rsidRPr="00E51C9D" w:rsidRDefault="002946DF" w:rsidP="002946DF">
      <w:pPr>
        <w:ind w:right="-57" w:firstLine="720"/>
        <w:rPr>
          <w:rFonts w:ascii="Times New Roman" w:hAnsi="Times New Roman" w:cs="Times New Roman"/>
          <w:sz w:val="24"/>
          <w:szCs w:val="24"/>
        </w:rPr>
      </w:pPr>
      <w:r w:rsidRPr="00E51C9D">
        <w:rPr>
          <w:rFonts w:ascii="Times New Roman" w:hAnsi="Times New Roman" w:cs="Times New Roman"/>
          <w:sz w:val="24"/>
          <w:szCs w:val="24"/>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w:t>
      </w:r>
      <w:r w:rsidRPr="00E51C9D">
        <w:rPr>
          <w:rFonts w:ascii="Times New Roman" w:hAnsi="Times New Roman" w:cs="Times New Roman"/>
          <w:sz w:val="24"/>
          <w:szCs w:val="24"/>
        </w:rPr>
        <w:softHyphen/>
        <w:t>метру;</w:t>
      </w:r>
    </w:p>
    <w:p w:rsidR="002946DF" w:rsidRPr="00E51C9D" w:rsidRDefault="002946DF" w:rsidP="002946DF">
      <w:pPr>
        <w:ind w:right="-57" w:firstLine="720"/>
        <w:rPr>
          <w:rFonts w:ascii="Times New Roman" w:hAnsi="Times New Roman" w:cs="Times New Roman"/>
          <w:sz w:val="24"/>
          <w:szCs w:val="24"/>
        </w:rPr>
      </w:pPr>
      <w:r w:rsidRPr="00E51C9D">
        <w:rPr>
          <w:rFonts w:ascii="Times New Roman" w:hAnsi="Times New Roman" w:cs="Times New Roman"/>
          <w:sz w:val="24"/>
          <w:szCs w:val="24"/>
        </w:rPr>
        <w:t xml:space="preserve">г) дольмены, каменные бабы, культовые кресты, менгиры, петроглифы, кромлехи, </w:t>
      </w:r>
      <w:proofErr w:type="spellStart"/>
      <w:r w:rsidRPr="00E51C9D">
        <w:rPr>
          <w:rFonts w:ascii="Times New Roman" w:hAnsi="Times New Roman" w:cs="Times New Roman"/>
          <w:sz w:val="24"/>
          <w:szCs w:val="24"/>
        </w:rPr>
        <w:t>ацангуары</w:t>
      </w:r>
      <w:proofErr w:type="spellEnd"/>
      <w:r w:rsidRPr="00E51C9D">
        <w:rPr>
          <w:rFonts w:ascii="Times New Roman" w:hAnsi="Times New Roman" w:cs="Times New Roman"/>
          <w:sz w:val="24"/>
          <w:szCs w:val="24"/>
        </w:rPr>
        <w:t>, древние дороги и клеры - 50 метров от границ памятника по всему его периметру;</w:t>
      </w:r>
    </w:p>
    <w:p w:rsidR="002946DF" w:rsidRPr="00E51C9D" w:rsidRDefault="002946DF" w:rsidP="002946DF">
      <w:pPr>
        <w:ind w:right="-57" w:firstLine="720"/>
        <w:rPr>
          <w:rFonts w:ascii="Times New Roman" w:hAnsi="Times New Roman" w:cs="Times New Roman"/>
          <w:sz w:val="24"/>
          <w:szCs w:val="24"/>
        </w:rPr>
      </w:pPr>
      <w:r w:rsidRPr="00E51C9D">
        <w:rPr>
          <w:rFonts w:ascii="Times New Roman" w:hAnsi="Times New Roman" w:cs="Times New Roman"/>
          <w:sz w:val="24"/>
          <w:szCs w:val="24"/>
        </w:rPr>
        <w:t>2) для объектов культурного наследия, имеющих в своем составе захоронения (за исключением объектов археологического наследия), произведений монументального искусства - 40 метров от границы территории объекта культурного наследия по всему его периметру.</w:t>
      </w:r>
    </w:p>
    <w:p w:rsidR="002946DF" w:rsidRPr="00E51C9D" w:rsidRDefault="002946DF" w:rsidP="002946DF">
      <w:pPr>
        <w:ind w:right="-57" w:firstLine="720"/>
        <w:rPr>
          <w:rFonts w:ascii="Times New Roman" w:hAnsi="Times New Roman" w:cs="Times New Roman"/>
          <w:sz w:val="24"/>
          <w:szCs w:val="24"/>
        </w:rPr>
      </w:pPr>
      <w:r w:rsidRPr="00E51C9D">
        <w:rPr>
          <w:rFonts w:ascii="Times New Roman" w:hAnsi="Times New Roman" w:cs="Times New Roman"/>
          <w:sz w:val="24"/>
          <w:szCs w:val="24"/>
        </w:rPr>
        <w:t>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w:t>
      </w:r>
      <w:r w:rsidRPr="00E51C9D">
        <w:rPr>
          <w:rFonts w:ascii="Times New Roman" w:hAnsi="Times New Roman" w:cs="Times New Roman"/>
          <w:sz w:val="24"/>
          <w:szCs w:val="24"/>
        </w:rPr>
        <w:softHyphen/>
        <w:t>ганом охраны объектов культурного наследия работы, не создающие угрозы повреждения, разрушения или уничтожения объекта археологического насле</w:t>
      </w:r>
      <w:r w:rsidRPr="00E51C9D">
        <w:rPr>
          <w:rFonts w:ascii="Times New Roman" w:hAnsi="Times New Roman" w:cs="Times New Roman"/>
          <w:sz w:val="24"/>
          <w:szCs w:val="24"/>
        </w:rPr>
        <w:softHyphen/>
        <w:t>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w:t>
      </w:r>
      <w:r w:rsidRPr="00E51C9D">
        <w:rPr>
          <w:rFonts w:ascii="Times New Roman" w:hAnsi="Times New Roman" w:cs="Times New Roman"/>
          <w:sz w:val="24"/>
          <w:szCs w:val="24"/>
        </w:rPr>
        <w:softHyphen/>
        <w:t>гласование с краевым органом охраны объектов культурного наследия не тре</w:t>
      </w:r>
      <w:r w:rsidRPr="00E51C9D">
        <w:rPr>
          <w:rFonts w:ascii="Times New Roman" w:hAnsi="Times New Roman" w:cs="Times New Roman"/>
          <w:sz w:val="24"/>
          <w:szCs w:val="24"/>
        </w:rPr>
        <w:softHyphen/>
        <w:t xml:space="preserve">буется. </w:t>
      </w:r>
    </w:p>
    <w:p w:rsidR="002946DF" w:rsidRPr="00E51C9D" w:rsidRDefault="002946DF" w:rsidP="002946DF">
      <w:pPr>
        <w:ind w:right="-57" w:firstLine="720"/>
        <w:rPr>
          <w:rFonts w:ascii="Times New Roman" w:hAnsi="Times New Roman" w:cs="Times New Roman"/>
          <w:sz w:val="24"/>
          <w:szCs w:val="24"/>
        </w:rPr>
      </w:pPr>
      <w:r w:rsidRPr="00E51C9D">
        <w:rPr>
          <w:rFonts w:ascii="Times New Roman" w:hAnsi="Times New Roman" w:cs="Times New Roman"/>
          <w:sz w:val="24"/>
          <w:szCs w:val="24"/>
        </w:rPr>
        <w:t xml:space="preserve">5. 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w:t>
      </w:r>
      <w:r w:rsidRPr="00E51C9D">
        <w:rPr>
          <w:rFonts w:ascii="Times New Roman" w:hAnsi="Times New Roman" w:cs="Times New Roman"/>
          <w:sz w:val="24"/>
          <w:szCs w:val="24"/>
        </w:rPr>
        <w:lastRenderedPageBreak/>
        <w:t>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хозяйственных и иных работ в границах охранных и защитных зон,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rsidR="002946DF" w:rsidRPr="00E51C9D" w:rsidRDefault="002946DF" w:rsidP="002946DF">
      <w:pPr>
        <w:ind w:right="-57" w:firstLine="720"/>
        <w:rPr>
          <w:rFonts w:ascii="Times New Roman" w:hAnsi="Times New Roman" w:cs="Times New Roman"/>
          <w:sz w:val="24"/>
          <w:szCs w:val="24"/>
        </w:rPr>
      </w:pPr>
      <w:r w:rsidRPr="00E51C9D">
        <w:rPr>
          <w:rFonts w:ascii="Times New Roman" w:hAnsi="Times New Roman" w:cs="Times New Roman"/>
          <w:sz w:val="24"/>
          <w:szCs w:val="24"/>
        </w:rPr>
        <w:t>6. 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rsidR="002946DF" w:rsidRPr="00E51C9D" w:rsidRDefault="002946DF" w:rsidP="002946DF">
      <w:pPr>
        <w:ind w:right="-57" w:firstLine="720"/>
        <w:rPr>
          <w:rFonts w:ascii="Times New Roman" w:hAnsi="Times New Roman" w:cs="Times New Roman"/>
          <w:sz w:val="24"/>
          <w:szCs w:val="24"/>
        </w:rPr>
      </w:pPr>
      <w:r w:rsidRPr="00E51C9D">
        <w:rPr>
          <w:rFonts w:ascii="Times New Roman" w:hAnsi="Times New Roman" w:cs="Times New Roman"/>
          <w:sz w:val="24"/>
          <w:szCs w:val="24"/>
        </w:rPr>
        <w:t>7.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rsidR="002946DF" w:rsidRPr="00E51C9D" w:rsidRDefault="002946DF" w:rsidP="002946DF">
      <w:pPr>
        <w:pStyle w:val="20"/>
        <w:spacing w:after="100"/>
        <w:ind w:firstLine="0"/>
        <w:rPr>
          <w:rFonts w:ascii="Times New Roman" w:hAnsi="Times New Roman" w:cs="Times New Roman"/>
          <w:color w:val="auto"/>
          <w:sz w:val="24"/>
          <w:szCs w:val="24"/>
        </w:rPr>
      </w:pPr>
      <w:bookmarkStart w:id="607" w:name="_Toc4089676"/>
      <w:bookmarkStart w:id="608" w:name="_Toc7446433"/>
      <w:r w:rsidRPr="00E51C9D">
        <w:rPr>
          <w:rFonts w:ascii="Times New Roman" w:hAnsi="Times New Roman" w:cs="Times New Roman"/>
          <w:color w:val="auto"/>
          <w:sz w:val="24"/>
          <w:szCs w:val="24"/>
        </w:rPr>
        <w:t xml:space="preserve">Статья </w:t>
      </w:r>
      <w:r w:rsidR="00D408ED" w:rsidRPr="00E51C9D">
        <w:rPr>
          <w:rFonts w:ascii="Times New Roman" w:hAnsi="Times New Roman" w:cs="Times New Roman"/>
          <w:color w:val="auto"/>
          <w:sz w:val="24"/>
          <w:szCs w:val="24"/>
        </w:rPr>
        <w:t>44</w:t>
      </w:r>
      <w:r w:rsidRPr="00E51C9D">
        <w:rPr>
          <w:rFonts w:ascii="Times New Roman" w:hAnsi="Times New Roman" w:cs="Times New Roman"/>
          <w:color w:val="auto"/>
          <w:sz w:val="24"/>
          <w:szCs w:val="24"/>
        </w:rPr>
        <w:t>. Использование земельных участков в границах охранных зон инженерных сетей и сооружений</w:t>
      </w:r>
      <w:bookmarkEnd w:id="607"/>
      <w:bookmarkEnd w:id="608"/>
    </w:p>
    <w:p w:rsidR="002946DF" w:rsidRPr="00E51C9D" w:rsidRDefault="002946DF" w:rsidP="00D408ED">
      <w:pPr>
        <w:ind w:right="-57" w:firstLine="720"/>
        <w:rPr>
          <w:rFonts w:ascii="Times New Roman" w:hAnsi="Times New Roman" w:cs="Times New Roman"/>
          <w:sz w:val="24"/>
          <w:szCs w:val="24"/>
        </w:rPr>
      </w:pPr>
      <w:r w:rsidRPr="00E51C9D">
        <w:rPr>
          <w:rFonts w:ascii="Times New Roman" w:hAnsi="Times New Roman" w:cs="Times New Roman"/>
          <w:sz w:val="24"/>
          <w:szCs w:val="24"/>
        </w:rPr>
        <w:t xml:space="preserve">1. Размещение объектов капитального строительства, инженерных коммуникаций, линий электропередачи, связи, магистральных </w:t>
      </w:r>
      <w:proofErr w:type="spellStart"/>
      <w:r w:rsidRPr="00E51C9D">
        <w:rPr>
          <w:rFonts w:ascii="Times New Roman" w:hAnsi="Times New Roman" w:cs="Times New Roman"/>
          <w:sz w:val="24"/>
          <w:szCs w:val="24"/>
        </w:rPr>
        <w:t>газо</w:t>
      </w:r>
      <w:proofErr w:type="spellEnd"/>
      <w:r w:rsidRPr="00E51C9D">
        <w:rPr>
          <w:rFonts w:ascii="Times New Roman" w:hAnsi="Times New Roman" w:cs="Times New Roman"/>
          <w:sz w:val="24"/>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2946DF" w:rsidRPr="00E51C9D" w:rsidRDefault="002946DF" w:rsidP="00D408ED">
      <w:pPr>
        <w:ind w:right="-57" w:firstLine="720"/>
        <w:rPr>
          <w:rFonts w:ascii="Times New Roman" w:hAnsi="Times New Roman" w:cs="Times New Roman"/>
          <w:sz w:val="24"/>
          <w:szCs w:val="24"/>
        </w:rPr>
      </w:pPr>
      <w:r w:rsidRPr="00E51C9D">
        <w:rPr>
          <w:rFonts w:ascii="Times New Roman" w:hAnsi="Times New Roman" w:cs="Times New Roman"/>
          <w:sz w:val="24"/>
          <w:szCs w:val="24"/>
        </w:rPr>
        <w:t>2.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2946DF" w:rsidRPr="00E51C9D" w:rsidRDefault="002946DF" w:rsidP="00D408ED">
      <w:pPr>
        <w:ind w:right="-57" w:firstLine="720"/>
        <w:rPr>
          <w:rFonts w:ascii="Times New Roman" w:hAnsi="Times New Roman" w:cs="Times New Roman"/>
          <w:sz w:val="24"/>
          <w:szCs w:val="24"/>
        </w:rPr>
      </w:pPr>
      <w:r w:rsidRPr="00E51C9D">
        <w:rPr>
          <w:rFonts w:ascii="Times New Roman" w:hAnsi="Times New Roman" w:cs="Times New Roman"/>
          <w:sz w:val="24"/>
          <w:szCs w:val="24"/>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946DF" w:rsidRPr="00E51C9D" w:rsidRDefault="002946DF" w:rsidP="00D408ED">
      <w:pPr>
        <w:ind w:right="-57" w:firstLine="720"/>
        <w:rPr>
          <w:rFonts w:ascii="Times New Roman" w:hAnsi="Times New Roman" w:cs="Times New Roman"/>
          <w:sz w:val="24"/>
          <w:szCs w:val="24"/>
        </w:rPr>
      </w:pPr>
      <w:r w:rsidRPr="00E51C9D">
        <w:rPr>
          <w:rFonts w:ascii="Times New Roman" w:hAnsi="Times New Roman" w:cs="Times New Roman"/>
          <w:sz w:val="24"/>
          <w:szCs w:val="24"/>
        </w:rPr>
        <w:t>2.1.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946DF" w:rsidRPr="00E51C9D" w:rsidRDefault="002946DF" w:rsidP="00D408ED">
      <w:pPr>
        <w:ind w:right="-57" w:firstLine="720"/>
        <w:rPr>
          <w:rFonts w:ascii="Times New Roman" w:hAnsi="Times New Roman" w:cs="Times New Roman"/>
          <w:sz w:val="24"/>
          <w:szCs w:val="24"/>
        </w:rPr>
      </w:pPr>
      <w:r w:rsidRPr="00E51C9D">
        <w:rPr>
          <w:rFonts w:ascii="Times New Roman" w:hAnsi="Times New Roman" w:cs="Times New Roman"/>
          <w:sz w:val="24"/>
          <w:szCs w:val="24"/>
        </w:rPr>
        <w:t>а) строить объекты жилищно-гражданского и производственного назначения;</w:t>
      </w:r>
    </w:p>
    <w:p w:rsidR="002946DF" w:rsidRPr="00E51C9D" w:rsidRDefault="002946DF" w:rsidP="00D408ED">
      <w:pPr>
        <w:ind w:right="-57" w:firstLine="720"/>
        <w:rPr>
          <w:rFonts w:ascii="Times New Roman" w:hAnsi="Times New Roman" w:cs="Times New Roman"/>
          <w:sz w:val="24"/>
          <w:szCs w:val="24"/>
        </w:rPr>
      </w:pPr>
      <w:r w:rsidRPr="00E51C9D">
        <w:rPr>
          <w:rFonts w:ascii="Times New Roman"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946DF" w:rsidRPr="00E51C9D" w:rsidRDefault="002946DF" w:rsidP="00D408ED">
      <w:pPr>
        <w:ind w:right="-57" w:firstLine="720"/>
        <w:rPr>
          <w:rFonts w:ascii="Times New Roman" w:hAnsi="Times New Roman" w:cs="Times New Roman"/>
          <w:sz w:val="24"/>
          <w:szCs w:val="24"/>
        </w:rPr>
      </w:pPr>
      <w:r w:rsidRPr="00E51C9D">
        <w:rPr>
          <w:rFonts w:ascii="Times New Roman"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946DF" w:rsidRPr="00E51C9D" w:rsidRDefault="002946DF" w:rsidP="00D408ED">
      <w:pPr>
        <w:ind w:right="-57" w:firstLine="720"/>
        <w:rPr>
          <w:rFonts w:ascii="Times New Roman" w:hAnsi="Times New Roman" w:cs="Times New Roman"/>
          <w:sz w:val="24"/>
          <w:szCs w:val="24"/>
        </w:rPr>
      </w:pPr>
      <w:r w:rsidRPr="00E51C9D">
        <w:rPr>
          <w:rFonts w:ascii="Times New Roman" w:hAnsi="Times New Roman" w:cs="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946DF" w:rsidRPr="00E51C9D" w:rsidRDefault="002946DF" w:rsidP="00D408ED">
      <w:pPr>
        <w:ind w:right="-57" w:firstLine="720"/>
        <w:rPr>
          <w:rFonts w:ascii="Times New Roman" w:hAnsi="Times New Roman" w:cs="Times New Roman"/>
          <w:sz w:val="24"/>
          <w:szCs w:val="24"/>
        </w:rPr>
      </w:pPr>
      <w:proofErr w:type="spellStart"/>
      <w:r w:rsidRPr="00E51C9D">
        <w:rPr>
          <w:rFonts w:ascii="Times New Roman" w:hAnsi="Times New Roman" w:cs="Times New Roman"/>
          <w:sz w:val="24"/>
          <w:szCs w:val="24"/>
        </w:rPr>
        <w:t>д</w:t>
      </w:r>
      <w:proofErr w:type="spellEnd"/>
      <w:r w:rsidRPr="00E51C9D">
        <w:rPr>
          <w:rFonts w:ascii="Times New Roman" w:hAnsi="Times New Roman" w:cs="Times New Roman"/>
          <w:sz w:val="24"/>
          <w:szCs w:val="24"/>
        </w:rPr>
        <w:t>) устраивать свалки и склады, разливать растворы кислот, солей, щелочей и других химически активных веществ;</w:t>
      </w:r>
    </w:p>
    <w:p w:rsidR="002946DF" w:rsidRPr="00E51C9D" w:rsidRDefault="002946DF" w:rsidP="00D408ED">
      <w:pPr>
        <w:ind w:right="-57" w:firstLine="720"/>
        <w:rPr>
          <w:rFonts w:ascii="Times New Roman" w:hAnsi="Times New Roman" w:cs="Times New Roman"/>
          <w:sz w:val="24"/>
          <w:szCs w:val="24"/>
        </w:rPr>
      </w:pPr>
      <w:r w:rsidRPr="00E51C9D">
        <w:rPr>
          <w:rFonts w:ascii="Times New Roman" w:hAnsi="Times New Roman" w:cs="Times New Roman"/>
          <w:sz w:val="24"/>
          <w:szCs w:val="24"/>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946DF" w:rsidRPr="00E51C9D" w:rsidRDefault="002946DF" w:rsidP="00D408ED">
      <w:pPr>
        <w:ind w:right="-57" w:firstLine="720"/>
        <w:rPr>
          <w:rFonts w:ascii="Times New Roman" w:hAnsi="Times New Roman" w:cs="Times New Roman"/>
          <w:sz w:val="24"/>
          <w:szCs w:val="24"/>
        </w:rPr>
      </w:pPr>
      <w:r w:rsidRPr="00E51C9D">
        <w:rPr>
          <w:rFonts w:ascii="Times New Roman" w:hAnsi="Times New Roman" w:cs="Times New Roman"/>
          <w:sz w:val="24"/>
          <w:szCs w:val="24"/>
        </w:rPr>
        <w:t>ж) размещать источники огня;</w:t>
      </w:r>
    </w:p>
    <w:p w:rsidR="002946DF" w:rsidRPr="00E51C9D" w:rsidRDefault="002946DF" w:rsidP="002946DF">
      <w:pPr>
        <w:rPr>
          <w:rFonts w:ascii="Times New Roman" w:eastAsia="Calibri" w:hAnsi="Times New Roman" w:cs="Times New Roman"/>
          <w:sz w:val="24"/>
          <w:szCs w:val="24"/>
        </w:rPr>
      </w:pPr>
      <w:proofErr w:type="spellStart"/>
      <w:r w:rsidRPr="00E51C9D">
        <w:rPr>
          <w:rFonts w:ascii="Times New Roman" w:eastAsia="Calibri" w:hAnsi="Times New Roman" w:cs="Times New Roman"/>
          <w:sz w:val="24"/>
          <w:szCs w:val="24"/>
        </w:rPr>
        <w:t>з</w:t>
      </w:r>
      <w:proofErr w:type="spellEnd"/>
      <w:r w:rsidRPr="00E51C9D">
        <w:rPr>
          <w:rFonts w:ascii="Times New Roman" w:eastAsia="Calibri" w:hAnsi="Times New Roman" w:cs="Times New Roman"/>
          <w:sz w:val="24"/>
          <w:szCs w:val="24"/>
        </w:rPr>
        <w:t>) рыть погреба, копать и обрабатывать почву сельскохозяйственными и мелиоративными орудиями и механизмами на глубину более 0,3 метра.</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2.2.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а) производить строительство, капитальный ремонт, реконструкцию или снос любых зданий и сооружений;</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б) складировать материалы, высаживать деревья всех видов;</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в) производить земляные и дорожные работы.</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2.3.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2.4.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3. В охранных зонах электрических сетей запрещается осуществлять любые действия, которые могут нарушить безопасную работу объектов </w:t>
      </w:r>
      <w:proofErr w:type="spellStart"/>
      <w:r w:rsidRPr="00E51C9D">
        <w:rPr>
          <w:rFonts w:ascii="Times New Roman" w:eastAsia="Calibri" w:hAnsi="Times New Roman" w:cs="Times New Roman"/>
          <w:sz w:val="24"/>
          <w:szCs w:val="24"/>
        </w:rPr>
        <w:t>электросетевого</w:t>
      </w:r>
      <w:proofErr w:type="spellEnd"/>
      <w:r w:rsidRPr="00E51C9D">
        <w:rPr>
          <w:rFonts w:ascii="Times New Roman" w:eastAsia="Calibri"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E51C9D">
        <w:rPr>
          <w:rFonts w:ascii="Times New Roman" w:eastAsia="Calibri" w:hAnsi="Times New Roman" w:cs="Times New Roman"/>
          <w:sz w:val="24"/>
          <w:szCs w:val="24"/>
        </w:rPr>
        <w:t>электросетевого</w:t>
      </w:r>
      <w:proofErr w:type="spellEnd"/>
      <w:r w:rsidRPr="00E51C9D">
        <w:rPr>
          <w:rFonts w:ascii="Times New Roman" w:eastAsia="Calibri"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E51C9D">
        <w:rPr>
          <w:rFonts w:ascii="Times New Roman" w:eastAsia="Calibri" w:hAnsi="Times New Roman" w:cs="Times New Roman"/>
          <w:sz w:val="24"/>
          <w:szCs w:val="24"/>
        </w:rPr>
        <w:t>электросетевого</w:t>
      </w:r>
      <w:proofErr w:type="spellEnd"/>
      <w:r w:rsidRPr="00E51C9D">
        <w:rPr>
          <w:rFonts w:ascii="Times New Roman" w:eastAsia="Calibri" w:hAnsi="Times New Roman" w:cs="Times New Roman"/>
          <w:sz w:val="24"/>
          <w:szCs w:val="24"/>
        </w:rPr>
        <w:t xml:space="preserve"> хозяйства, без создания необходимых для такого доступа проходов и подъездов;</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б) размещать свалки;</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в) складировать или размещать хранилища любых, в том числе горюче-смазочных, материалов;</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946DF" w:rsidRPr="00E51C9D" w:rsidRDefault="002946DF" w:rsidP="002946DF">
      <w:pPr>
        <w:rPr>
          <w:rFonts w:ascii="Times New Roman" w:eastAsia="Calibri" w:hAnsi="Times New Roman" w:cs="Times New Roman"/>
          <w:sz w:val="24"/>
          <w:szCs w:val="24"/>
        </w:rPr>
      </w:pPr>
      <w:bookmarkStart w:id="609" w:name="Par13"/>
      <w:bookmarkEnd w:id="609"/>
      <w:r w:rsidRPr="00E51C9D">
        <w:rPr>
          <w:rFonts w:ascii="Times New Roman" w:eastAsia="Calibri" w:hAnsi="Times New Roman" w:cs="Times New Roman"/>
          <w:sz w:val="24"/>
          <w:szCs w:val="24"/>
        </w:rPr>
        <w:t>3.1. В пределах охранных зон без письменного решения о согласовании сетевых организаций юридическим и физическим лицам запрещаются:</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а) строительство, капитальный ремонт, реконструкция или снос зданий и сооружений;</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б) горные, взрывные, мелиоративные работы, в том числе связанные с временным затоплением земель;</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в) посадка и вырубка деревьев и кустарников;</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lastRenderedPageBreak/>
        <w:t xml:space="preserve">3.2. В охранных зонах, установленных для объектов </w:t>
      </w:r>
      <w:proofErr w:type="spellStart"/>
      <w:r w:rsidRPr="00E51C9D">
        <w:rPr>
          <w:rFonts w:ascii="Times New Roman" w:eastAsia="Calibri" w:hAnsi="Times New Roman" w:cs="Times New Roman"/>
          <w:sz w:val="24"/>
          <w:szCs w:val="24"/>
        </w:rPr>
        <w:t>электросетевого</w:t>
      </w:r>
      <w:proofErr w:type="spellEnd"/>
      <w:r w:rsidRPr="00E51C9D">
        <w:rPr>
          <w:rFonts w:ascii="Times New Roman" w:eastAsia="Calibri" w:hAnsi="Times New Roman" w:cs="Times New Roman"/>
          <w:sz w:val="24"/>
          <w:szCs w:val="24"/>
        </w:rPr>
        <w:t xml:space="preserve">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б) складировать или размещать хранилища любых, в том числе горюче-смазочных, материалов.</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4.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конденсат и жидкий аммиак "</w:t>
      </w:r>
      <w:hyperlink r:id="rId77" w:anchor="i377684" w:history="1">
        <w:r w:rsidRPr="00E51C9D">
          <w:rPr>
            <w:rFonts w:ascii="Times New Roman" w:eastAsia="Calibri" w:hAnsi="Times New Roman" w:cs="Times New Roman"/>
            <w:sz w:val="24"/>
            <w:szCs w:val="24"/>
          </w:rPr>
          <w:t>Правилами охраны магистральных трубопроводов</w:t>
        </w:r>
      </w:hyperlink>
      <w:r w:rsidRPr="00E51C9D">
        <w:rPr>
          <w:rFonts w:ascii="Times New Roman" w:eastAsia="Calibri" w:hAnsi="Times New Roman" w:cs="Times New Roman"/>
          <w:sz w:val="24"/>
          <w:szCs w:val="24"/>
        </w:rPr>
        <w:t>" устанавливаются охранные зоны и зоны минимальных расстояний.</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4.1.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перемещать, засыпать и ломать опознавательные и сигнальные знаки, контрольно-измерительные пункты;</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устраивать всякого рода свалки, выливать растворы кислот, солей и щелочей;</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бросать якоря, проходить с отданными якорями, цепями, лотами, волокушами и тралами, производить дноуглубительные и землечерпальные работы;</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разводить огонь и размещать какие-либо открытые или закрытые источники огня.</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4.2. В охранных зонах трубопроводов и газопроводов без письменного разрешения предприятий трубопроводного транспорта запрещается:</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 возводить любые постройки и сооружения на расстоянии ближе 1000 м от оси </w:t>
      </w:r>
      <w:proofErr w:type="spellStart"/>
      <w:r w:rsidRPr="00E51C9D">
        <w:rPr>
          <w:rFonts w:ascii="Times New Roman" w:eastAsia="Calibri" w:hAnsi="Times New Roman" w:cs="Times New Roman"/>
          <w:sz w:val="24"/>
          <w:szCs w:val="24"/>
        </w:rPr>
        <w:t>аммиакопровода</w:t>
      </w:r>
      <w:proofErr w:type="spellEnd"/>
      <w:r w:rsidRPr="00E51C9D">
        <w:rPr>
          <w:rFonts w:ascii="Times New Roman" w:eastAsia="Calibri" w:hAnsi="Times New Roman" w:cs="Times New Roman"/>
          <w:sz w:val="24"/>
          <w:szCs w:val="24"/>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производить мелиоративные земляные работы, сооружать оросительные и осушительные системы;</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производить всякого рода открытые и подземные, горные, строительные, монтажные и взрывные работы, планировку грунта.</w:t>
      </w:r>
    </w:p>
    <w:p w:rsidR="002946DF" w:rsidRPr="00E51C9D" w:rsidRDefault="002946DF" w:rsidP="002946DF">
      <w:pPr>
        <w:textAlignment w:val="baseline"/>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 производить геолого-съемочные, </w:t>
      </w:r>
      <w:proofErr w:type="spellStart"/>
      <w:r w:rsidRPr="00E51C9D">
        <w:rPr>
          <w:rFonts w:ascii="Times New Roman" w:eastAsia="Calibri" w:hAnsi="Times New Roman" w:cs="Times New Roman"/>
          <w:sz w:val="24"/>
          <w:szCs w:val="24"/>
        </w:rPr>
        <w:t>геолого-разведочные</w:t>
      </w:r>
      <w:proofErr w:type="spellEnd"/>
      <w:r w:rsidRPr="00E51C9D">
        <w:rPr>
          <w:rFonts w:ascii="Times New Roman" w:eastAsia="Calibri" w:hAnsi="Times New Roman" w:cs="Times New Roman"/>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946DF" w:rsidRPr="00E51C9D" w:rsidRDefault="00D408ED" w:rsidP="002946DF">
      <w:pPr>
        <w:pStyle w:val="20"/>
        <w:spacing w:after="100"/>
        <w:ind w:firstLine="0"/>
        <w:rPr>
          <w:rFonts w:ascii="Times New Roman" w:hAnsi="Times New Roman" w:cs="Times New Roman"/>
          <w:color w:val="auto"/>
          <w:sz w:val="24"/>
          <w:szCs w:val="24"/>
        </w:rPr>
      </w:pPr>
      <w:bookmarkStart w:id="610" w:name="_Toc4089677"/>
      <w:bookmarkStart w:id="611" w:name="_Toc7446434"/>
      <w:r w:rsidRPr="00E51C9D">
        <w:rPr>
          <w:rFonts w:ascii="Times New Roman" w:hAnsi="Times New Roman" w:cs="Times New Roman"/>
          <w:color w:val="auto"/>
          <w:sz w:val="24"/>
          <w:szCs w:val="24"/>
        </w:rPr>
        <w:lastRenderedPageBreak/>
        <w:t>Статья 4</w:t>
      </w:r>
      <w:r w:rsidR="002946DF" w:rsidRPr="00E51C9D">
        <w:rPr>
          <w:rFonts w:ascii="Times New Roman" w:hAnsi="Times New Roman" w:cs="Times New Roman"/>
          <w:color w:val="auto"/>
          <w:sz w:val="24"/>
          <w:szCs w:val="24"/>
        </w:rPr>
        <w:t>5. Описание ограничений использования земельных участков и объектов капитального строительства по экологическим и санитарно-эпидемиологическим условиям</w:t>
      </w:r>
      <w:bookmarkEnd w:id="610"/>
      <w:bookmarkEnd w:id="611"/>
    </w:p>
    <w:p w:rsidR="002946DF" w:rsidRPr="00E51C9D" w:rsidRDefault="002946DF" w:rsidP="002946DF">
      <w:pPr>
        <w:pStyle w:val="113"/>
        <w:keepNext/>
        <w:widowControl/>
        <w:spacing w:line="240" w:lineRule="auto"/>
        <w:ind w:firstLine="720"/>
        <w:rPr>
          <w:bCs/>
          <w:sz w:val="24"/>
          <w:szCs w:val="24"/>
        </w:rPr>
      </w:pPr>
      <w:r w:rsidRPr="00E51C9D">
        <w:rPr>
          <w:bCs/>
          <w:sz w:val="24"/>
          <w:szCs w:val="24"/>
        </w:rPr>
        <w:t>1. Ограничения использования земельных участков и объектов капитального строительства в границах санитарно-защитных зон устанавливаются Федеральным законом от 10 января 2002 года №7-ФЗ «Об охране окружающей среды», федеральным законом от 30 марта 1999 года №52-ФЗ «О санитарно-эпидемиологическом благополучии населения», санитарно-эпидемиологическими правилами и нормативами (</w:t>
      </w:r>
      <w:proofErr w:type="spellStart"/>
      <w:r w:rsidRPr="00E51C9D">
        <w:rPr>
          <w:bCs/>
          <w:sz w:val="24"/>
          <w:szCs w:val="24"/>
        </w:rPr>
        <w:t>СанПиН</w:t>
      </w:r>
      <w:proofErr w:type="spellEnd"/>
      <w:r w:rsidRPr="00E51C9D">
        <w:rPr>
          <w:bCs/>
          <w:sz w:val="24"/>
          <w:szCs w:val="24"/>
        </w:rPr>
        <w:t xml:space="preserve">) </w:t>
      </w:r>
      <w:r w:rsidRPr="00E51C9D">
        <w:rPr>
          <w:bCs/>
          <w:sz w:val="24"/>
          <w:szCs w:val="24"/>
        </w:rPr>
        <w:br/>
        <w:t>2.2.1/2.1.1.1200-03 «Санитарно-защитные зоны и санитарная классификация предприятий, сооружений и иных объектов».</w:t>
      </w:r>
    </w:p>
    <w:p w:rsidR="002946DF" w:rsidRPr="00E51C9D" w:rsidRDefault="002946DF" w:rsidP="002946DF">
      <w:pPr>
        <w:pStyle w:val="ConsPlusNormal"/>
        <w:ind w:firstLine="540"/>
        <w:rPr>
          <w:rFonts w:ascii="Times New Roman" w:hAnsi="Times New Roman" w:cs="Times New Roman"/>
          <w:bCs/>
          <w:sz w:val="24"/>
          <w:szCs w:val="24"/>
        </w:rPr>
      </w:pPr>
      <w:r w:rsidRPr="00E51C9D">
        <w:rPr>
          <w:rFonts w:ascii="Times New Roman" w:hAnsi="Times New Roman" w:cs="Times New Roman"/>
          <w:bCs/>
          <w:sz w:val="24"/>
          <w:szCs w:val="24"/>
        </w:rPr>
        <w:t xml:space="preserve">1.1.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E51C9D">
        <w:rPr>
          <w:rFonts w:ascii="Times New Roman" w:hAnsi="Times New Roman" w:cs="Times New Roman"/>
          <w:bCs/>
          <w:sz w:val="24"/>
          <w:szCs w:val="24"/>
        </w:rPr>
        <w:t>коттеджной</w:t>
      </w:r>
      <w:proofErr w:type="spellEnd"/>
      <w:r w:rsidRPr="00E51C9D">
        <w:rPr>
          <w:rFonts w:ascii="Times New Roman" w:hAnsi="Times New Roman" w:cs="Times New Roman"/>
          <w:bCs/>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946DF" w:rsidRPr="00E51C9D" w:rsidRDefault="002946DF" w:rsidP="002946DF">
      <w:pPr>
        <w:pStyle w:val="ConsPlusNormal"/>
        <w:ind w:firstLine="540"/>
        <w:rPr>
          <w:rFonts w:ascii="Times New Roman" w:hAnsi="Times New Roman" w:cs="Times New Roman"/>
          <w:bCs/>
          <w:sz w:val="24"/>
          <w:szCs w:val="24"/>
        </w:rPr>
      </w:pPr>
      <w:r w:rsidRPr="00E51C9D">
        <w:rPr>
          <w:rFonts w:ascii="Times New Roman" w:hAnsi="Times New Roman" w:cs="Times New Roman"/>
          <w:bCs/>
          <w:sz w:val="24"/>
          <w:szCs w:val="24"/>
        </w:rPr>
        <w:t>1.2.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946DF" w:rsidRPr="00E51C9D" w:rsidRDefault="002946DF" w:rsidP="002946DF">
      <w:pPr>
        <w:pStyle w:val="ConsPlusNormal"/>
        <w:ind w:firstLine="540"/>
        <w:rPr>
          <w:rFonts w:ascii="Times New Roman" w:hAnsi="Times New Roman" w:cs="Times New Roman"/>
          <w:bCs/>
          <w:sz w:val="24"/>
          <w:szCs w:val="24"/>
        </w:rPr>
      </w:pPr>
      <w:r w:rsidRPr="00E51C9D">
        <w:rPr>
          <w:rFonts w:ascii="Times New Roman" w:hAnsi="Times New Roman" w:cs="Times New Roman"/>
          <w:bCs/>
          <w:sz w:val="24"/>
          <w:szCs w:val="24"/>
        </w:rPr>
        <w:t xml:space="preserve">1.3.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E51C9D">
        <w:rPr>
          <w:rFonts w:ascii="Times New Roman" w:hAnsi="Times New Roman" w:cs="Times New Roman"/>
          <w:bCs/>
          <w:sz w:val="24"/>
          <w:szCs w:val="24"/>
        </w:rPr>
        <w:t>электроподстанции</w:t>
      </w:r>
      <w:proofErr w:type="spellEnd"/>
      <w:r w:rsidRPr="00E51C9D">
        <w:rPr>
          <w:rFonts w:ascii="Times New Roman" w:hAnsi="Times New Roman" w:cs="Times New Roman"/>
          <w:bCs/>
          <w:sz w:val="24"/>
          <w:szCs w:val="24"/>
        </w:rPr>
        <w:t xml:space="preserve">, </w:t>
      </w:r>
      <w:proofErr w:type="spellStart"/>
      <w:r w:rsidRPr="00E51C9D">
        <w:rPr>
          <w:rFonts w:ascii="Times New Roman" w:hAnsi="Times New Roman" w:cs="Times New Roman"/>
          <w:bCs/>
          <w:sz w:val="24"/>
          <w:szCs w:val="24"/>
        </w:rPr>
        <w:t>нефте</w:t>
      </w:r>
      <w:proofErr w:type="spellEnd"/>
      <w:r w:rsidRPr="00E51C9D">
        <w:rPr>
          <w:rFonts w:ascii="Times New Roman" w:hAnsi="Times New Roman" w:cs="Times New Roman"/>
          <w:bCs/>
          <w:sz w:val="24"/>
          <w:szCs w:val="24"/>
        </w:rPr>
        <w:t xml:space="preserve">- и газопроводы, артезианские скважины для технического водоснабжения, </w:t>
      </w:r>
      <w:proofErr w:type="spellStart"/>
      <w:r w:rsidRPr="00E51C9D">
        <w:rPr>
          <w:rFonts w:ascii="Times New Roman" w:hAnsi="Times New Roman" w:cs="Times New Roman"/>
          <w:bCs/>
          <w:sz w:val="24"/>
          <w:szCs w:val="24"/>
        </w:rPr>
        <w:t>водоохлаждающие</w:t>
      </w:r>
      <w:proofErr w:type="spellEnd"/>
      <w:r w:rsidRPr="00E51C9D">
        <w:rPr>
          <w:rFonts w:ascii="Times New Roman" w:hAnsi="Times New Roman" w:cs="Times New Roman"/>
          <w:bCs/>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946DF" w:rsidRPr="00E51C9D" w:rsidRDefault="002946DF" w:rsidP="002946DF">
      <w:pPr>
        <w:pStyle w:val="ConsPlusNormal"/>
        <w:ind w:firstLine="540"/>
        <w:rPr>
          <w:rFonts w:ascii="Times New Roman" w:hAnsi="Times New Roman" w:cs="Times New Roman"/>
          <w:bCs/>
          <w:sz w:val="24"/>
          <w:szCs w:val="24"/>
        </w:rPr>
      </w:pPr>
      <w:r w:rsidRPr="00E51C9D">
        <w:rPr>
          <w:rFonts w:ascii="Times New Roman" w:hAnsi="Times New Roman" w:cs="Times New Roman"/>
          <w:bCs/>
          <w:sz w:val="24"/>
          <w:szCs w:val="24"/>
        </w:rPr>
        <w:t>1.4.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946DF" w:rsidRPr="00E51C9D" w:rsidRDefault="002946DF" w:rsidP="002946DF">
      <w:pPr>
        <w:pStyle w:val="19"/>
        <w:keepLines w:val="0"/>
        <w:spacing w:line="240" w:lineRule="auto"/>
        <w:rPr>
          <w:bCs/>
          <w:sz w:val="24"/>
          <w:szCs w:val="24"/>
        </w:rPr>
      </w:pPr>
    </w:p>
    <w:p w:rsidR="002946DF" w:rsidRPr="00E51C9D" w:rsidRDefault="002946DF" w:rsidP="002946DF">
      <w:pPr>
        <w:pStyle w:val="19"/>
        <w:keepLines w:val="0"/>
        <w:spacing w:line="240" w:lineRule="auto"/>
        <w:rPr>
          <w:bCs/>
          <w:sz w:val="24"/>
          <w:szCs w:val="24"/>
        </w:rPr>
      </w:pPr>
      <w:r w:rsidRPr="00E51C9D">
        <w:rPr>
          <w:bCs/>
          <w:sz w:val="24"/>
          <w:szCs w:val="24"/>
        </w:rPr>
        <w:t xml:space="preserve">3. Границы зон затопления, подтопления определяются в  соответствии  с  частью 4   статьи 67.1   </w:t>
      </w:r>
      <w:hyperlink r:id="rId78" w:tgtFrame="contents" w:history="1">
        <w:r w:rsidRPr="00E51C9D">
          <w:rPr>
            <w:bCs/>
            <w:sz w:val="24"/>
            <w:szCs w:val="24"/>
          </w:rPr>
          <w:t>Водного   кодекса Российской    Федерации</w:t>
        </w:r>
      </w:hyperlink>
      <w:r w:rsidRPr="00E51C9D">
        <w:rPr>
          <w:bCs/>
          <w:sz w:val="24"/>
          <w:szCs w:val="24"/>
        </w:rPr>
        <w:t xml:space="preserve"> на основании постановления Правительства Российской Федерации от 18 апреля 2014 г. N 360 (в редакции Постановления Правительства Российской Федерации </w:t>
      </w:r>
      <w:hyperlink r:id="rId79" w:tgtFrame="contents" w:history="1">
        <w:r w:rsidRPr="00E51C9D">
          <w:rPr>
            <w:bCs/>
            <w:sz w:val="24"/>
            <w:szCs w:val="24"/>
          </w:rPr>
          <w:t>от 17.05.2016 г. N 444</w:t>
        </w:r>
      </w:hyperlink>
      <w:r w:rsidRPr="00E51C9D">
        <w:rPr>
          <w:bCs/>
          <w:sz w:val="24"/>
          <w:szCs w:val="24"/>
        </w:rPr>
        <w:t>).</w:t>
      </w:r>
    </w:p>
    <w:p w:rsidR="002946DF" w:rsidRPr="00E51C9D" w:rsidRDefault="002946DF" w:rsidP="002946DF">
      <w:pPr>
        <w:pStyle w:val="19"/>
        <w:keepLines w:val="0"/>
        <w:spacing w:line="240" w:lineRule="auto"/>
        <w:rPr>
          <w:bCs/>
          <w:sz w:val="24"/>
          <w:szCs w:val="24"/>
        </w:rPr>
      </w:pPr>
      <w:r w:rsidRPr="00E51C9D">
        <w:rPr>
          <w:bCs/>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946DF" w:rsidRPr="00E51C9D" w:rsidRDefault="002946DF" w:rsidP="002946DF">
      <w:pPr>
        <w:pStyle w:val="19"/>
        <w:keepLines w:val="0"/>
        <w:spacing w:line="240" w:lineRule="auto"/>
        <w:rPr>
          <w:bCs/>
          <w:sz w:val="24"/>
          <w:szCs w:val="24"/>
        </w:rPr>
      </w:pPr>
      <w:bookmarkStart w:id="612" w:name="dst213"/>
      <w:bookmarkEnd w:id="612"/>
      <w:r w:rsidRPr="00E51C9D">
        <w:rPr>
          <w:bCs/>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946DF" w:rsidRPr="00E51C9D" w:rsidRDefault="002946DF" w:rsidP="002946DF">
      <w:pPr>
        <w:pStyle w:val="19"/>
        <w:keepLines w:val="0"/>
        <w:spacing w:line="240" w:lineRule="auto"/>
        <w:rPr>
          <w:bCs/>
          <w:sz w:val="24"/>
          <w:szCs w:val="24"/>
        </w:rPr>
      </w:pPr>
      <w:bookmarkStart w:id="613" w:name="dst214"/>
      <w:bookmarkEnd w:id="613"/>
      <w:r w:rsidRPr="00E51C9D">
        <w:rPr>
          <w:bCs/>
          <w:sz w:val="24"/>
          <w:szCs w:val="24"/>
        </w:rPr>
        <w:t>2) использование сточных вод в целях регулирования плодородия почв;</w:t>
      </w:r>
    </w:p>
    <w:p w:rsidR="002946DF" w:rsidRPr="00E51C9D" w:rsidRDefault="002946DF" w:rsidP="002946DF">
      <w:pPr>
        <w:pStyle w:val="19"/>
        <w:keepLines w:val="0"/>
        <w:spacing w:line="240" w:lineRule="auto"/>
        <w:rPr>
          <w:bCs/>
          <w:sz w:val="24"/>
          <w:szCs w:val="24"/>
        </w:rPr>
      </w:pPr>
      <w:bookmarkStart w:id="614" w:name="dst215"/>
      <w:bookmarkEnd w:id="614"/>
      <w:r w:rsidRPr="00E51C9D">
        <w:rPr>
          <w:bCs/>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946DF" w:rsidRPr="00E51C9D" w:rsidRDefault="002946DF" w:rsidP="002946DF">
      <w:pPr>
        <w:pStyle w:val="19"/>
        <w:keepLines w:val="0"/>
        <w:spacing w:line="240" w:lineRule="auto"/>
        <w:rPr>
          <w:bCs/>
          <w:sz w:val="24"/>
          <w:szCs w:val="24"/>
        </w:rPr>
      </w:pPr>
      <w:bookmarkStart w:id="615" w:name="dst216"/>
      <w:bookmarkEnd w:id="615"/>
      <w:r w:rsidRPr="00E51C9D">
        <w:rPr>
          <w:bCs/>
          <w:sz w:val="24"/>
          <w:szCs w:val="24"/>
        </w:rPr>
        <w:lastRenderedPageBreak/>
        <w:t>4) осуществление авиационных мер по борьбе с вредными организмами.</w:t>
      </w:r>
    </w:p>
    <w:p w:rsidR="002946DF" w:rsidRPr="00E51C9D" w:rsidRDefault="002946DF" w:rsidP="002946DF">
      <w:pPr>
        <w:pStyle w:val="19"/>
        <w:keepLines w:val="0"/>
        <w:spacing w:line="240" w:lineRule="auto"/>
        <w:rPr>
          <w:bCs/>
          <w:sz w:val="24"/>
          <w:szCs w:val="24"/>
        </w:rPr>
      </w:pPr>
      <w:r w:rsidRPr="00E51C9D">
        <w:rPr>
          <w:bCs/>
          <w:sz w:val="24"/>
          <w:szCs w:val="24"/>
        </w:rPr>
        <w:t>3.1.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2946DF" w:rsidRPr="00E51C9D" w:rsidRDefault="002946DF" w:rsidP="002946DF">
      <w:pPr>
        <w:pStyle w:val="19"/>
        <w:keepLines w:val="0"/>
        <w:spacing w:line="240" w:lineRule="auto"/>
        <w:rPr>
          <w:bCs/>
          <w:sz w:val="24"/>
          <w:szCs w:val="24"/>
        </w:rPr>
      </w:pPr>
    </w:p>
    <w:p w:rsidR="002946DF" w:rsidRPr="00E51C9D" w:rsidRDefault="002946DF" w:rsidP="002946DF">
      <w:pPr>
        <w:pStyle w:val="19"/>
        <w:keepLines w:val="0"/>
        <w:spacing w:line="240" w:lineRule="auto"/>
        <w:rPr>
          <w:bCs/>
          <w:sz w:val="24"/>
          <w:szCs w:val="24"/>
        </w:rPr>
      </w:pPr>
      <w:r w:rsidRPr="00E51C9D">
        <w:rPr>
          <w:bCs/>
          <w:sz w:val="24"/>
          <w:szCs w:val="24"/>
        </w:rPr>
        <w:t xml:space="preserve">4. Зоны охраны источников питьевого водоснабжения устанавливаются на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соответствии с </w:t>
      </w:r>
      <w:proofErr w:type="spellStart"/>
      <w:r w:rsidRPr="00E51C9D">
        <w:rPr>
          <w:bCs/>
          <w:sz w:val="24"/>
          <w:szCs w:val="24"/>
        </w:rPr>
        <w:t>СанПиН</w:t>
      </w:r>
      <w:proofErr w:type="spellEnd"/>
      <w:r w:rsidRPr="00E51C9D">
        <w:rPr>
          <w:bCs/>
          <w:sz w:val="24"/>
          <w:szCs w:val="24"/>
        </w:rPr>
        <w:t xml:space="preserve"> 2.1.4.1110-02 «Зоны санитарной охраны источников водоснабжения и водопроводов хозяйственно-питьевого назначения».</w:t>
      </w:r>
    </w:p>
    <w:p w:rsidR="002946DF" w:rsidRPr="00E51C9D" w:rsidRDefault="002946DF" w:rsidP="002946DF">
      <w:pPr>
        <w:pStyle w:val="19"/>
        <w:keepLines w:val="0"/>
        <w:spacing w:line="240" w:lineRule="auto"/>
        <w:rPr>
          <w:bCs/>
          <w:sz w:val="24"/>
          <w:szCs w:val="24"/>
        </w:rPr>
      </w:pPr>
      <w:r w:rsidRPr="00E51C9D">
        <w:rPr>
          <w:bCs/>
          <w:sz w:val="24"/>
          <w:szCs w:val="24"/>
        </w:rPr>
        <w:t xml:space="preserve">4.1. На всех водозаборных скважинах должно быть выполнено ограждение зоны санитарной охраны строгого режима размерами 60 </w:t>
      </w:r>
      <w:proofErr w:type="spellStart"/>
      <w:r w:rsidRPr="00E51C9D">
        <w:rPr>
          <w:bCs/>
          <w:sz w:val="24"/>
          <w:szCs w:val="24"/>
        </w:rPr>
        <w:t>х</w:t>
      </w:r>
      <w:proofErr w:type="spellEnd"/>
      <w:r w:rsidRPr="00E51C9D">
        <w:rPr>
          <w:bCs/>
          <w:sz w:val="24"/>
          <w:szCs w:val="24"/>
        </w:rPr>
        <w:t xml:space="preserve"> 60 м, установить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границ ограждения.</w:t>
      </w:r>
    </w:p>
    <w:p w:rsidR="002946DF" w:rsidRPr="00E51C9D" w:rsidRDefault="002946DF" w:rsidP="002946DF">
      <w:pPr>
        <w:pStyle w:val="19"/>
        <w:keepLines w:val="0"/>
        <w:spacing w:line="240" w:lineRule="auto"/>
        <w:rPr>
          <w:bCs/>
          <w:sz w:val="24"/>
          <w:szCs w:val="24"/>
        </w:rPr>
      </w:pPr>
      <w:r w:rsidRPr="00E51C9D">
        <w:rPr>
          <w:bCs/>
          <w:sz w:val="24"/>
          <w:szCs w:val="24"/>
        </w:rPr>
        <w:t>4.2. Территория первого пояса ЗСО водозабора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946DF" w:rsidRPr="00E51C9D" w:rsidRDefault="002946DF" w:rsidP="002946DF">
      <w:pPr>
        <w:pStyle w:val="19"/>
        <w:keepLines w:val="0"/>
        <w:spacing w:line="240" w:lineRule="auto"/>
        <w:rPr>
          <w:bCs/>
          <w:sz w:val="24"/>
          <w:szCs w:val="24"/>
        </w:rPr>
      </w:pPr>
      <w:r w:rsidRPr="00E51C9D">
        <w:rPr>
          <w:bCs/>
          <w:sz w:val="24"/>
          <w:szCs w:val="24"/>
        </w:rPr>
        <w:t>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946DF" w:rsidRPr="00E51C9D" w:rsidRDefault="002946DF" w:rsidP="002946DF">
      <w:pPr>
        <w:pStyle w:val="19"/>
        <w:keepLines w:val="0"/>
        <w:spacing w:line="240" w:lineRule="auto"/>
        <w:rPr>
          <w:bCs/>
          <w:sz w:val="24"/>
          <w:szCs w:val="24"/>
        </w:rPr>
      </w:pPr>
      <w:r w:rsidRPr="00E51C9D">
        <w:rPr>
          <w:bCs/>
          <w:sz w:val="24"/>
          <w:szCs w:val="24"/>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rsidR="002946DF" w:rsidRPr="00E51C9D" w:rsidRDefault="002946DF" w:rsidP="002946DF">
      <w:pPr>
        <w:pStyle w:val="19"/>
        <w:keepLines w:val="0"/>
        <w:spacing w:line="240" w:lineRule="auto"/>
        <w:rPr>
          <w:bCs/>
          <w:sz w:val="24"/>
          <w:szCs w:val="24"/>
        </w:rPr>
      </w:pPr>
      <w:r w:rsidRPr="00E51C9D">
        <w:rPr>
          <w:bCs/>
          <w:sz w:val="24"/>
          <w:szCs w:val="24"/>
        </w:rPr>
        <w:t>4.3.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rsidR="002946DF" w:rsidRPr="00E51C9D" w:rsidRDefault="002946DF" w:rsidP="002946DF">
      <w:pPr>
        <w:pStyle w:val="19"/>
        <w:keepLines w:val="0"/>
        <w:spacing w:line="240" w:lineRule="auto"/>
        <w:rPr>
          <w:bCs/>
          <w:sz w:val="24"/>
          <w:szCs w:val="24"/>
        </w:rPr>
      </w:pPr>
      <w:r w:rsidRPr="00E51C9D">
        <w:rPr>
          <w:bCs/>
          <w:sz w:val="24"/>
          <w:szCs w:val="24"/>
        </w:rPr>
        <w:t xml:space="preserve">4.4. В пределах второго и третьего поясов ЗСО запрещена закачка отработанных вод в подземные горизонты, подземное складирование твердых бытовых отходов и разработка недр земли, размещение складов ГСМ, ядохимикатов, минеральных удобрений, накопителей </w:t>
      </w:r>
      <w:proofErr w:type="spellStart"/>
      <w:r w:rsidRPr="00E51C9D">
        <w:rPr>
          <w:bCs/>
          <w:sz w:val="24"/>
          <w:szCs w:val="24"/>
        </w:rPr>
        <w:t>промстоков</w:t>
      </w:r>
      <w:proofErr w:type="spellEnd"/>
      <w:r w:rsidRPr="00E51C9D">
        <w:rPr>
          <w:bCs/>
          <w:sz w:val="24"/>
          <w:szCs w:val="24"/>
        </w:rPr>
        <w:t xml:space="preserve">, </w:t>
      </w:r>
      <w:proofErr w:type="spellStart"/>
      <w:r w:rsidRPr="00E51C9D">
        <w:rPr>
          <w:bCs/>
          <w:sz w:val="24"/>
          <w:szCs w:val="24"/>
        </w:rPr>
        <w:t>шлаконакопителей</w:t>
      </w:r>
      <w:proofErr w:type="spellEnd"/>
      <w:r w:rsidRPr="00E51C9D">
        <w:rPr>
          <w:bCs/>
          <w:sz w:val="24"/>
          <w:szCs w:val="24"/>
        </w:rPr>
        <w:t>.</w:t>
      </w:r>
    </w:p>
    <w:p w:rsidR="002946DF" w:rsidRPr="00E51C9D" w:rsidRDefault="002946DF" w:rsidP="002946DF">
      <w:pPr>
        <w:pStyle w:val="19"/>
        <w:keepLines w:val="0"/>
        <w:spacing w:line="240" w:lineRule="auto"/>
        <w:rPr>
          <w:bCs/>
          <w:sz w:val="24"/>
          <w:szCs w:val="24"/>
        </w:rPr>
      </w:pPr>
      <w:r w:rsidRPr="00E51C9D">
        <w:rPr>
          <w:bCs/>
          <w:sz w:val="24"/>
          <w:szCs w:val="24"/>
        </w:rPr>
        <w:t xml:space="preserve">4.5. Бурение новых скважин и новое строительство, связанное с нарушением почвенного покрова, производится при обязательном согласовании с </w:t>
      </w:r>
      <w:proofErr w:type="spellStart"/>
      <w:r w:rsidRPr="00E51C9D">
        <w:rPr>
          <w:bCs/>
          <w:sz w:val="24"/>
          <w:szCs w:val="24"/>
        </w:rPr>
        <w:t>Роспотребнадзором</w:t>
      </w:r>
      <w:proofErr w:type="spellEnd"/>
      <w:r w:rsidRPr="00E51C9D">
        <w:rPr>
          <w:bCs/>
          <w:sz w:val="24"/>
          <w:szCs w:val="24"/>
        </w:rPr>
        <w:t>.</w:t>
      </w:r>
    </w:p>
    <w:p w:rsidR="002946DF" w:rsidRPr="00E51C9D" w:rsidRDefault="002946DF" w:rsidP="002946DF">
      <w:pPr>
        <w:pStyle w:val="20"/>
        <w:spacing w:after="100"/>
        <w:ind w:firstLine="0"/>
        <w:rPr>
          <w:rFonts w:ascii="Times New Roman" w:hAnsi="Times New Roman" w:cs="Times New Roman"/>
          <w:color w:val="auto"/>
          <w:sz w:val="24"/>
          <w:szCs w:val="24"/>
        </w:rPr>
      </w:pPr>
      <w:bookmarkStart w:id="616" w:name="_Toc4089678"/>
      <w:bookmarkStart w:id="617" w:name="_Toc7446435"/>
      <w:r w:rsidRPr="00E51C9D">
        <w:rPr>
          <w:rFonts w:ascii="Times New Roman" w:hAnsi="Times New Roman" w:cs="Times New Roman"/>
          <w:color w:val="auto"/>
          <w:sz w:val="24"/>
          <w:szCs w:val="24"/>
        </w:rPr>
        <w:t xml:space="preserve">Статья </w:t>
      </w:r>
      <w:r w:rsidR="00D408ED" w:rsidRPr="00E51C9D">
        <w:rPr>
          <w:rFonts w:ascii="Times New Roman" w:hAnsi="Times New Roman" w:cs="Times New Roman"/>
          <w:color w:val="auto"/>
          <w:sz w:val="24"/>
          <w:szCs w:val="24"/>
        </w:rPr>
        <w:t>4</w:t>
      </w:r>
      <w:r w:rsidRPr="00E51C9D">
        <w:rPr>
          <w:rFonts w:ascii="Times New Roman" w:hAnsi="Times New Roman" w:cs="Times New Roman"/>
          <w:color w:val="auto"/>
          <w:sz w:val="24"/>
          <w:szCs w:val="24"/>
        </w:rPr>
        <w:t>6. Использование земельных участков и объектов капитального строительства в границах охранных коридоров транспортных коммуникаций</w:t>
      </w:r>
      <w:bookmarkEnd w:id="616"/>
      <w:bookmarkEnd w:id="617"/>
    </w:p>
    <w:p w:rsidR="002946DF" w:rsidRPr="00E51C9D" w:rsidRDefault="0015613C" w:rsidP="002946DF">
      <w:pPr>
        <w:pStyle w:val="19"/>
        <w:keepLines w:val="0"/>
        <w:spacing w:line="240" w:lineRule="auto"/>
        <w:rPr>
          <w:bCs/>
          <w:sz w:val="24"/>
          <w:szCs w:val="24"/>
        </w:rPr>
      </w:pPr>
      <w:bookmarkStart w:id="618" w:name="_Toc448658472"/>
      <w:bookmarkStart w:id="619" w:name="_Toc448658633"/>
      <w:bookmarkStart w:id="620" w:name="_Toc448741312"/>
      <w:bookmarkStart w:id="621" w:name="_Toc470251983"/>
      <w:r w:rsidRPr="00E51C9D">
        <w:rPr>
          <w:bCs/>
          <w:sz w:val="24"/>
          <w:szCs w:val="24"/>
        </w:rPr>
        <w:t>1</w:t>
      </w:r>
      <w:r w:rsidR="002946DF" w:rsidRPr="00E51C9D">
        <w:rPr>
          <w:bCs/>
          <w:sz w:val="24"/>
          <w:szCs w:val="24"/>
        </w:rPr>
        <w:t>.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bookmarkEnd w:id="618"/>
      <w:bookmarkEnd w:id="619"/>
      <w:bookmarkEnd w:id="620"/>
      <w:bookmarkEnd w:id="621"/>
    </w:p>
    <w:p w:rsidR="002946DF" w:rsidRPr="00E51C9D" w:rsidRDefault="002946DF" w:rsidP="002946DF">
      <w:pPr>
        <w:pStyle w:val="19"/>
        <w:keepLines w:val="0"/>
        <w:spacing w:line="240" w:lineRule="auto"/>
        <w:rPr>
          <w:bCs/>
          <w:sz w:val="24"/>
          <w:szCs w:val="24"/>
        </w:rPr>
      </w:pPr>
      <w:bookmarkStart w:id="622" w:name="_Toc448658473"/>
      <w:bookmarkStart w:id="623" w:name="_Toc448658634"/>
      <w:bookmarkStart w:id="624" w:name="_Toc448741313"/>
      <w:bookmarkStart w:id="625" w:name="_Toc470251984"/>
      <w:r w:rsidRPr="00E51C9D">
        <w:rPr>
          <w:bCs/>
          <w:sz w:val="24"/>
          <w:szCs w:val="24"/>
        </w:rPr>
        <w:t>Размещение в пределах придорожных полос объектов разрешается при соблюдении следующих условий:</w:t>
      </w:r>
      <w:bookmarkEnd w:id="622"/>
      <w:bookmarkEnd w:id="623"/>
      <w:bookmarkEnd w:id="624"/>
      <w:bookmarkEnd w:id="625"/>
    </w:p>
    <w:p w:rsidR="002946DF" w:rsidRPr="00E51C9D" w:rsidRDefault="002946DF" w:rsidP="002946DF">
      <w:pPr>
        <w:pStyle w:val="19"/>
        <w:keepLines w:val="0"/>
        <w:spacing w:line="240" w:lineRule="auto"/>
        <w:rPr>
          <w:bCs/>
          <w:sz w:val="24"/>
          <w:szCs w:val="24"/>
        </w:rPr>
      </w:pPr>
      <w:bookmarkStart w:id="626" w:name="_Toc448658474"/>
      <w:bookmarkStart w:id="627" w:name="_Toc448658635"/>
      <w:bookmarkStart w:id="628" w:name="_Toc448741314"/>
      <w:bookmarkStart w:id="629" w:name="_Toc470251985"/>
      <w:r w:rsidRPr="00E51C9D">
        <w:rPr>
          <w:bCs/>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bookmarkEnd w:id="626"/>
      <w:bookmarkEnd w:id="627"/>
      <w:bookmarkEnd w:id="628"/>
      <w:bookmarkEnd w:id="629"/>
    </w:p>
    <w:p w:rsidR="002946DF" w:rsidRPr="00E51C9D" w:rsidRDefault="002946DF" w:rsidP="002946DF">
      <w:pPr>
        <w:pStyle w:val="19"/>
        <w:keepLines w:val="0"/>
        <w:spacing w:line="240" w:lineRule="auto"/>
        <w:rPr>
          <w:bCs/>
          <w:sz w:val="24"/>
          <w:szCs w:val="24"/>
        </w:rPr>
      </w:pPr>
      <w:bookmarkStart w:id="630" w:name="_Toc448658475"/>
      <w:bookmarkStart w:id="631" w:name="_Toc448658636"/>
      <w:bookmarkStart w:id="632" w:name="_Toc448741315"/>
      <w:bookmarkStart w:id="633" w:name="_Toc470251986"/>
      <w:r w:rsidRPr="00E51C9D">
        <w:rPr>
          <w:bCs/>
          <w:sz w:val="24"/>
          <w:szCs w:val="24"/>
        </w:rPr>
        <w:t xml:space="preserve">б) выбор места размещения объектов должны соблюдаться с учетом возможной </w:t>
      </w:r>
      <w:r w:rsidRPr="00E51C9D">
        <w:rPr>
          <w:bCs/>
          <w:sz w:val="24"/>
          <w:szCs w:val="24"/>
        </w:rPr>
        <w:lastRenderedPageBreak/>
        <w:t>реконструкции автомобильной дороги;</w:t>
      </w:r>
      <w:bookmarkEnd w:id="630"/>
      <w:bookmarkEnd w:id="631"/>
      <w:bookmarkEnd w:id="632"/>
      <w:bookmarkEnd w:id="633"/>
    </w:p>
    <w:p w:rsidR="002946DF" w:rsidRPr="00E51C9D" w:rsidRDefault="002946DF" w:rsidP="002946DF">
      <w:pPr>
        <w:pStyle w:val="19"/>
        <w:keepLines w:val="0"/>
        <w:spacing w:line="240" w:lineRule="auto"/>
        <w:rPr>
          <w:bCs/>
          <w:sz w:val="24"/>
          <w:szCs w:val="24"/>
        </w:rPr>
      </w:pPr>
      <w:bookmarkStart w:id="634" w:name="_Toc448658476"/>
      <w:bookmarkStart w:id="635" w:name="_Toc448658637"/>
      <w:bookmarkStart w:id="636" w:name="_Toc448741316"/>
      <w:bookmarkStart w:id="637" w:name="_Toc470251987"/>
      <w:r w:rsidRPr="00E51C9D">
        <w:rPr>
          <w:bCs/>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bookmarkEnd w:id="634"/>
      <w:bookmarkEnd w:id="635"/>
      <w:bookmarkEnd w:id="636"/>
      <w:bookmarkEnd w:id="637"/>
    </w:p>
    <w:p w:rsidR="002946DF" w:rsidRPr="00E51C9D" w:rsidRDefault="0015613C" w:rsidP="002946DF">
      <w:pPr>
        <w:pStyle w:val="19"/>
        <w:keepLines w:val="0"/>
        <w:spacing w:line="240" w:lineRule="auto"/>
        <w:rPr>
          <w:bCs/>
          <w:sz w:val="24"/>
          <w:szCs w:val="24"/>
        </w:rPr>
      </w:pPr>
      <w:bookmarkStart w:id="638" w:name="_Toc448658477"/>
      <w:bookmarkStart w:id="639" w:name="_Toc448658638"/>
      <w:bookmarkStart w:id="640" w:name="_Toc448741317"/>
      <w:bookmarkStart w:id="641" w:name="_Toc470251988"/>
      <w:r w:rsidRPr="00E51C9D">
        <w:rPr>
          <w:bCs/>
          <w:sz w:val="24"/>
          <w:szCs w:val="24"/>
        </w:rPr>
        <w:t>2</w:t>
      </w:r>
      <w:r w:rsidR="002946DF" w:rsidRPr="00E51C9D">
        <w:rPr>
          <w:bCs/>
          <w:sz w:val="24"/>
          <w:szCs w:val="24"/>
        </w:rPr>
        <w:t>.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bookmarkEnd w:id="638"/>
      <w:bookmarkEnd w:id="639"/>
      <w:bookmarkEnd w:id="640"/>
      <w:bookmarkEnd w:id="641"/>
    </w:p>
    <w:p w:rsidR="002946DF" w:rsidRPr="00E51C9D" w:rsidRDefault="0015613C" w:rsidP="002946DF">
      <w:pPr>
        <w:pStyle w:val="19"/>
        <w:keepLines w:val="0"/>
        <w:spacing w:line="240" w:lineRule="auto"/>
        <w:rPr>
          <w:bCs/>
          <w:sz w:val="24"/>
          <w:szCs w:val="24"/>
        </w:rPr>
      </w:pPr>
      <w:r w:rsidRPr="00E51C9D">
        <w:rPr>
          <w:bCs/>
          <w:sz w:val="24"/>
          <w:szCs w:val="24"/>
        </w:rPr>
        <w:t>3</w:t>
      </w:r>
      <w:r w:rsidR="002946DF" w:rsidRPr="00E51C9D">
        <w:rPr>
          <w:bCs/>
          <w:sz w:val="24"/>
          <w:szCs w:val="24"/>
        </w:rPr>
        <w:t>.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2946DF" w:rsidRPr="00E51C9D" w:rsidRDefault="002946DF" w:rsidP="002946DF">
      <w:pPr>
        <w:pStyle w:val="19"/>
        <w:keepLines w:val="0"/>
        <w:spacing w:line="240" w:lineRule="auto"/>
        <w:rPr>
          <w:bCs/>
          <w:sz w:val="24"/>
          <w:szCs w:val="24"/>
        </w:rPr>
      </w:pPr>
      <w:bookmarkStart w:id="642" w:name="_Toc448658478"/>
      <w:bookmarkStart w:id="643" w:name="_Toc448658639"/>
      <w:bookmarkStart w:id="644" w:name="_Toc448741318"/>
      <w:bookmarkStart w:id="645" w:name="_Toc470251989"/>
      <w:r w:rsidRPr="00E51C9D">
        <w:rPr>
          <w:bCs/>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bookmarkEnd w:id="642"/>
      <w:bookmarkEnd w:id="643"/>
      <w:bookmarkEnd w:id="644"/>
      <w:bookmarkEnd w:id="645"/>
    </w:p>
    <w:p w:rsidR="002946DF" w:rsidRPr="00E51C9D" w:rsidRDefault="002946DF" w:rsidP="002946DF">
      <w:pPr>
        <w:pStyle w:val="19"/>
        <w:keepLines w:val="0"/>
        <w:spacing w:line="240" w:lineRule="auto"/>
        <w:rPr>
          <w:bCs/>
          <w:sz w:val="24"/>
          <w:szCs w:val="24"/>
        </w:rPr>
      </w:pPr>
      <w:bookmarkStart w:id="646" w:name="_Toc448658479"/>
      <w:bookmarkStart w:id="647" w:name="_Toc448658640"/>
      <w:bookmarkStart w:id="648" w:name="_Toc448741319"/>
      <w:bookmarkStart w:id="649" w:name="_Toc470251990"/>
      <w:r w:rsidRPr="00E51C9D">
        <w:rPr>
          <w:bCs/>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bookmarkEnd w:id="646"/>
      <w:bookmarkEnd w:id="647"/>
      <w:bookmarkEnd w:id="648"/>
      <w:bookmarkEnd w:id="649"/>
    </w:p>
    <w:p w:rsidR="002946DF" w:rsidRPr="00E51C9D" w:rsidRDefault="002946DF" w:rsidP="002946DF">
      <w:pPr>
        <w:pStyle w:val="19"/>
        <w:keepLines w:val="0"/>
        <w:spacing w:line="240" w:lineRule="auto"/>
        <w:rPr>
          <w:bCs/>
          <w:sz w:val="24"/>
          <w:szCs w:val="24"/>
        </w:rPr>
      </w:pPr>
      <w:bookmarkStart w:id="650" w:name="_Toc448658480"/>
      <w:bookmarkStart w:id="651" w:name="_Toc448658641"/>
      <w:bookmarkStart w:id="652" w:name="_Toc448741320"/>
      <w:bookmarkStart w:id="653" w:name="_Toc470251991"/>
      <w:r w:rsidRPr="00E51C9D">
        <w:rPr>
          <w:bCs/>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bookmarkEnd w:id="650"/>
      <w:bookmarkEnd w:id="651"/>
      <w:bookmarkEnd w:id="652"/>
      <w:bookmarkEnd w:id="653"/>
    </w:p>
    <w:p w:rsidR="002946DF" w:rsidRPr="00E51C9D" w:rsidRDefault="002946DF" w:rsidP="002946DF">
      <w:pPr>
        <w:pStyle w:val="19"/>
        <w:keepLines w:val="0"/>
        <w:spacing w:line="240" w:lineRule="auto"/>
        <w:rPr>
          <w:bCs/>
          <w:sz w:val="24"/>
          <w:szCs w:val="24"/>
        </w:rPr>
      </w:pPr>
      <w:bookmarkStart w:id="654" w:name="_Toc448658481"/>
      <w:bookmarkStart w:id="655" w:name="_Toc448658642"/>
      <w:bookmarkStart w:id="656" w:name="_Toc448741321"/>
      <w:bookmarkStart w:id="657" w:name="_Toc470251992"/>
      <w:r w:rsidRPr="00E51C9D">
        <w:rPr>
          <w:bCs/>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bookmarkEnd w:id="654"/>
      <w:bookmarkEnd w:id="655"/>
      <w:bookmarkEnd w:id="656"/>
      <w:bookmarkEnd w:id="657"/>
    </w:p>
    <w:p w:rsidR="002946DF" w:rsidRPr="00E51C9D" w:rsidRDefault="002946DF" w:rsidP="002946DF">
      <w:pPr>
        <w:pStyle w:val="19"/>
        <w:keepLines w:val="0"/>
        <w:spacing w:line="240" w:lineRule="auto"/>
        <w:rPr>
          <w:bCs/>
          <w:sz w:val="24"/>
          <w:szCs w:val="24"/>
        </w:rPr>
      </w:pPr>
      <w:bookmarkStart w:id="658" w:name="_Toc448658482"/>
      <w:bookmarkStart w:id="659" w:name="_Toc448658643"/>
      <w:bookmarkStart w:id="660" w:name="_Toc448741322"/>
      <w:bookmarkStart w:id="661" w:name="_Toc470251993"/>
      <w:r w:rsidRPr="00E51C9D">
        <w:rPr>
          <w:bCs/>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bookmarkEnd w:id="658"/>
      <w:bookmarkEnd w:id="659"/>
      <w:bookmarkEnd w:id="660"/>
      <w:bookmarkEnd w:id="661"/>
    </w:p>
    <w:p w:rsidR="002946DF" w:rsidRPr="00E51C9D" w:rsidRDefault="002946DF" w:rsidP="002946DF">
      <w:pPr>
        <w:pStyle w:val="19"/>
        <w:keepLines w:val="0"/>
        <w:spacing w:line="240" w:lineRule="auto"/>
        <w:rPr>
          <w:bCs/>
          <w:sz w:val="24"/>
          <w:szCs w:val="24"/>
        </w:rPr>
      </w:pPr>
      <w:bookmarkStart w:id="662" w:name="_Toc448658483"/>
      <w:bookmarkStart w:id="663" w:name="_Toc448658644"/>
      <w:bookmarkStart w:id="664" w:name="_Toc448741323"/>
      <w:bookmarkStart w:id="665" w:name="_Toc470251994"/>
      <w:proofErr w:type="spellStart"/>
      <w:r w:rsidRPr="00E51C9D">
        <w:rPr>
          <w:bCs/>
          <w:sz w:val="24"/>
          <w:szCs w:val="24"/>
        </w:rPr>
        <w:t>д</w:t>
      </w:r>
      <w:proofErr w:type="spellEnd"/>
      <w:r w:rsidRPr="00E51C9D">
        <w:rPr>
          <w:bCs/>
          <w:sz w:val="24"/>
          <w:szCs w:val="24"/>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bookmarkEnd w:id="662"/>
      <w:bookmarkEnd w:id="663"/>
      <w:bookmarkEnd w:id="664"/>
      <w:bookmarkEnd w:id="665"/>
    </w:p>
    <w:p w:rsidR="002946DF" w:rsidRPr="00E51C9D" w:rsidRDefault="002946DF" w:rsidP="002946DF">
      <w:pPr>
        <w:pStyle w:val="20"/>
        <w:spacing w:after="100"/>
        <w:ind w:firstLine="0"/>
        <w:rPr>
          <w:rFonts w:ascii="Times New Roman" w:hAnsi="Times New Roman" w:cs="Times New Roman"/>
          <w:color w:val="auto"/>
          <w:sz w:val="24"/>
          <w:szCs w:val="24"/>
        </w:rPr>
      </w:pPr>
      <w:bookmarkStart w:id="666" w:name="_Toc4089679"/>
      <w:bookmarkStart w:id="667" w:name="_Toc7446436"/>
      <w:r w:rsidRPr="00E51C9D">
        <w:rPr>
          <w:rFonts w:ascii="Times New Roman" w:hAnsi="Times New Roman" w:cs="Times New Roman"/>
          <w:color w:val="auto"/>
          <w:sz w:val="24"/>
          <w:szCs w:val="24"/>
        </w:rPr>
        <w:t xml:space="preserve">Статья </w:t>
      </w:r>
      <w:r w:rsidR="00D408ED" w:rsidRPr="00E51C9D">
        <w:rPr>
          <w:rFonts w:ascii="Times New Roman" w:hAnsi="Times New Roman" w:cs="Times New Roman"/>
          <w:color w:val="auto"/>
          <w:sz w:val="24"/>
          <w:szCs w:val="24"/>
        </w:rPr>
        <w:t>47</w:t>
      </w:r>
      <w:r w:rsidRPr="00E51C9D">
        <w:rPr>
          <w:rFonts w:ascii="Times New Roman" w:hAnsi="Times New Roman" w:cs="Times New Roman"/>
          <w:color w:val="auto"/>
          <w:sz w:val="24"/>
          <w:szCs w:val="24"/>
        </w:rPr>
        <w:t xml:space="preserve">. Использование земельных участков и объектов капитального строительства в границах </w:t>
      </w:r>
      <w:proofErr w:type="spellStart"/>
      <w:r w:rsidRPr="00E51C9D">
        <w:rPr>
          <w:rFonts w:ascii="Times New Roman" w:hAnsi="Times New Roman" w:cs="Times New Roman"/>
          <w:color w:val="auto"/>
          <w:sz w:val="24"/>
          <w:szCs w:val="24"/>
        </w:rPr>
        <w:t>водоохранных</w:t>
      </w:r>
      <w:proofErr w:type="spellEnd"/>
      <w:r w:rsidRPr="00E51C9D">
        <w:rPr>
          <w:rFonts w:ascii="Times New Roman" w:hAnsi="Times New Roman" w:cs="Times New Roman"/>
          <w:color w:val="auto"/>
          <w:sz w:val="24"/>
          <w:szCs w:val="24"/>
        </w:rPr>
        <w:t xml:space="preserve"> зон</w:t>
      </w:r>
      <w:bookmarkEnd w:id="666"/>
      <w:bookmarkEnd w:id="667"/>
    </w:p>
    <w:p w:rsidR="002946DF" w:rsidRPr="00E51C9D" w:rsidRDefault="002946DF" w:rsidP="002946DF">
      <w:pPr>
        <w:pStyle w:val="19"/>
        <w:keepLines w:val="0"/>
        <w:spacing w:line="240" w:lineRule="auto"/>
        <w:rPr>
          <w:bCs/>
          <w:sz w:val="24"/>
          <w:szCs w:val="24"/>
        </w:rPr>
      </w:pPr>
      <w:r w:rsidRPr="00E51C9D">
        <w:rPr>
          <w:bCs/>
          <w:sz w:val="24"/>
          <w:szCs w:val="24"/>
        </w:rPr>
        <w:t xml:space="preserve">1. Ограничения использования земельных участков и объектов капитального строительства в границах </w:t>
      </w:r>
      <w:proofErr w:type="spellStart"/>
      <w:r w:rsidRPr="00E51C9D">
        <w:rPr>
          <w:bCs/>
          <w:sz w:val="24"/>
          <w:szCs w:val="24"/>
        </w:rPr>
        <w:t>водоохранных</w:t>
      </w:r>
      <w:proofErr w:type="spellEnd"/>
      <w:r w:rsidRPr="00E51C9D">
        <w:rPr>
          <w:bCs/>
          <w:sz w:val="24"/>
          <w:szCs w:val="24"/>
        </w:rPr>
        <w:t xml:space="preserve"> зон и прибрежных защитных полос водных объектов устанавливаются  в соответствии с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rsidR="002946DF" w:rsidRPr="00E51C9D" w:rsidRDefault="002946DF" w:rsidP="002946DF">
      <w:pPr>
        <w:ind w:firstLine="720"/>
        <w:rPr>
          <w:rFonts w:ascii="Times New Roman" w:hAnsi="Times New Roman" w:cs="Times New Roman"/>
          <w:bCs/>
          <w:sz w:val="24"/>
          <w:szCs w:val="24"/>
        </w:rPr>
      </w:pPr>
      <w:r w:rsidRPr="00E51C9D">
        <w:rPr>
          <w:rFonts w:ascii="Times New Roman" w:hAnsi="Times New Roman" w:cs="Times New Roman"/>
          <w:bCs/>
          <w:sz w:val="24"/>
          <w:szCs w:val="24"/>
        </w:rPr>
        <w:t xml:space="preserve">2. Постановлением от 15 июля 2009 года № 1492-П «Об установлении ширины </w:t>
      </w:r>
      <w:proofErr w:type="spellStart"/>
      <w:r w:rsidRPr="00E51C9D">
        <w:rPr>
          <w:rFonts w:ascii="Times New Roman" w:hAnsi="Times New Roman" w:cs="Times New Roman"/>
          <w:bCs/>
          <w:sz w:val="24"/>
          <w:szCs w:val="24"/>
        </w:rPr>
        <w:t>водоохранных</w:t>
      </w:r>
      <w:proofErr w:type="spellEnd"/>
      <w:r w:rsidRPr="00E51C9D">
        <w:rPr>
          <w:rFonts w:ascii="Times New Roman" w:hAnsi="Times New Roman" w:cs="Times New Roman"/>
          <w:bCs/>
          <w:sz w:val="24"/>
          <w:szCs w:val="24"/>
        </w:rPr>
        <w:t xml:space="preserve"> и ширины прибрежных защитных полос рек и ручьев, расположенных на территории Краснодарского края» определены размеры </w:t>
      </w:r>
      <w:proofErr w:type="spellStart"/>
      <w:r w:rsidRPr="00E51C9D">
        <w:rPr>
          <w:rFonts w:ascii="Times New Roman" w:hAnsi="Times New Roman" w:cs="Times New Roman"/>
          <w:bCs/>
          <w:sz w:val="24"/>
          <w:szCs w:val="24"/>
        </w:rPr>
        <w:t>водоохранных</w:t>
      </w:r>
      <w:proofErr w:type="spellEnd"/>
      <w:r w:rsidRPr="00E51C9D">
        <w:rPr>
          <w:rFonts w:ascii="Times New Roman" w:hAnsi="Times New Roman" w:cs="Times New Roman"/>
          <w:bCs/>
          <w:sz w:val="24"/>
          <w:szCs w:val="24"/>
        </w:rPr>
        <w:t xml:space="preserve"> зон, прибрежных защитных полос и береговых полос водных объектов. </w:t>
      </w:r>
    </w:p>
    <w:p w:rsidR="002946DF" w:rsidRPr="00E51C9D" w:rsidRDefault="002946DF" w:rsidP="002946DF">
      <w:pPr>
        <w:ind w:firstLine="720"/>
        <w:rPr>
          <w:rFonts w:ascii="Times New Roman" w:hAnsi="Times New Roman" w:cs="Times New Roman"/>
          <w:bCs/>
          <w:sz w:val="24"/>
          <w:szCs w:val="24"/>
        </w:rPr>
      </w:pPr>
      <w:r w:rsidRPr="00E51C9D">
        <w:rPr>
          <w:rFonts w:ascii="Times New Roman" w:hAnsi="Times New Roman" w:cs="Times New Roman"/>
          <w:bCs/>
          <w:sz w:val="24"/>
          <w:szCs w:val="24"/>
        </w:rPr>
        <w:t>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w:t>
      </w:r>
    </w:p>
    <w:p w:rsidR="002946DF" w:rsidRPr="00E51C9D" w:rsidRDefault="002946DF" w:rsidP="002946DF">
      <w:pPr>
        <w:pStyle w:val="19"/>
        <w:keepLines w:val="0"/>
        <w:spacing w:line="240" w:lineRule="auto"/>
        <w:rPr>
          <w:bCs/>
          <w:sz w:val="24"/>
          <w:szCs w:val="24"/>
        </w:rPr>
      </w:pPr>
      <w:r w:rsidRPr="00E51C9D">
        <w:rPr>
          <w:bCs/>
          <w:sz w:val="24"/>
          <w:szCs w:val="24"/>
        </w:rPr>
        <w:t xml:space="preserve">3. В границах </w:t>
      </w:r>
      <w:proofErr w:type="spellStart"/>
      <w:r w:rsidRPr="00E51C9D">
        <w:rPr>
          <w:bCs/>
          <w:sz w:val="24"/>
          <w:szCs w:val="24"/>
        </w:rPr>
        <w:t>водоохранных</w:t>
      </w:r>
      <w:proofErr w:type="spellEnd"/>
      <w:r w:rsidRPr="00E51C9D">
        <w:rPr>
          <w:bCs/>
          <w:sz w:val="24"/>
          <w:szCs w:val="24"/>
        </w:rPr>
        <w:t xml:space="preserve"> зон запрещаются:</w:t>
      </w:r>
    </w:p>
    <w:p w:rsidR="002946DF" w:rsidRPr="00E51C9D" w:rsidRDefault="002946DF" w:rsidP="002946DF">
      <w:pPr>
        <w:pStyle w:val="19"/>
        <w:keepLines w:val="0"/>
        <w:spacing w:line="240" w:lineRule="auto"/>
        <w:rPr>
          <w:bCs/>
          <w:sz w:val="24"/>
          <w:szCs w:val="24"/>
        </w:rPr>
      </w:pPr>
      <w:r w:rsidRPr="00E51C9D">
        <w:rPr>
          <w:bCs/>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946DF" w:rsidRPr="00E51C9D" w:rsidRDefault="002946DF" w:rsidP="002946DF">
      <w:pPr>
        <w:pStyle w:val="19"/>
        <w:keepLines w:val="0"/>
        <w:spacing w:line="240" w:lineRule="auto"/>
        <w:rPr>
          <w:bCs/>
          <w:sz w:val="24"/>
          <w:szCs w:val="24"/>
        </w:rPr>
      </w:pPr>
      <w:r w:rsidRPr="00E51C9D">
        <w:rPr>
          <w:bCs/>
          <w:sz w:val="24"/>
          <w:szCs w:val="24"/>
        </w:rPr>
        <w:t xml:space="preserve">2) движение и стоянка транспортных средств (кроме специальных транспортных средств), </w:t>
      </w:r>
      <w:r w:rsidRPr="00E51C9D">
        <w:rPr>
          <w:bCs/>
          <w:sz w:val="24"/>
          <w:szCs w:val="24"/>
        </w:rPr>
        <w:lastRenderedPageBreak/>
        <w:t>за исключением их движения по дорогам и стоянки на дорогах и в специально оборудованных местах, имеющих твердое покрытие;</w:t>
      </w:r>
    </w:p>
    <w:p w:rsidR="002946DF" w:rsidRPr="00E51C9D" w:rsidRDefault="002946DF" w:rsidP="002946DF">
      <w:pPr>
        <w:pStyle w:val="19"/>
        <w:keepLines w:val="0"/>
        <w:spacing w:line="240" w:lineRule="auto"/>
        <w:rPr>
          <w:bCs/>
          <w:sz w:val="24"/>
          <w:szCs w:val="24"/>
        </w:rPr>
      </w:pPr>
      <w:r w:rsidRPr="00E51C9D">
        <w:rPr>
          <w:bCs/>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946DF" w:rsidRPr="00E51C9D" w:rsidRDefault="002946DF" w:rsidP="002946DF">
      <w:pPr>
        <w:pStyle w:val="19"/>
        <w:keepLines w:val="0"/>
        <w:spacing w:line="240" w:lineRule="auto"/>
        <w:rPr>
          <w:bCs/>
          <w:sz w:val="24"/>
          <w:szCs w:val="24"/>
        </w:rPr>
      </w:pPr>
      <w:r w:rsidRPr="00E51C9D">
        <w:rPr>
          <w:bCs/>
          <w:sz w:val="24"/>
          <w:szCs w:val="24"/>
        </w:rPr>
        <w:t xml:space="preserve">4) размещение специализированных хранилищ пестицидов и </w:t>
      </w:r>
      <w:proofErr w:type="spellStart"/>
      <w:r w:rsidRPr="00E51C9D">
        <w:rPr>
          <w:bCs/>
          <w:sz w:val="24"/>
          <w:szCs w:val="24"/>
        </w:rPr>
        <w:t>агрохимикатов</w:t>
      </w:r>
      <w:proofErr w:type="spellEnd"/>
      <w:r w:rsidRPr="00E51C9D">
        <w:rPr>
          <w:bCs/>
          <w:sz w:val="24"/>
          <w:szCs w:val="24"/>
        </w:rPr>
        <w:t xml:space="preserve">, применение пестицидов и </w:t>
      </w:r>
      <w:proofErr w:type="spellStart"/>
      <w:r w:rsidRPr="00E51C9D">
        <w:rPr>
          <w:bCs/>
          <w:sz w:val="24"/>
          <w:szCs w:val="24"/>
        </w:rPr>
        <w:t>агрохимикатов</w:t>
      </w:r>
      <w:proofErr w:type="spellEnd"/>
      <w:r w:rsidRPr="00E51C9D">
        <w:rPr>
          <w:bCs/>
          <w:sz w:val="24"/>
          <w:szCs w:val="24"/>
        </w:rPr>
        <w:t>;</w:t>
      </w:r>
    </w:p>
    <w:p w:rsidR="002946DF" w:rsidRPr="00E51C9D" w:rsidRDefault="002946DF" w:rsidP="002946DF">
      <w:pPr>
        <w:pStyle w:val="19"/>
        <w:keepLines w:val="0"/>
        <w:spacing w:line="240" w:lineRule="auto"/>
        <w:rPr>
          <w:bCs/>
          <w:sz w:val="24"/>
          <w:szCs w:val="24"/>
        </w:rPr>
      </w:pPr>
      <w:r w:rsidRPr="00E51C9D">
        <w:rPr>
          <w:bCs/>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0" w:history="1">
        <w:r w:rsidRPr="00E51C9D">
          <w:rPr>
            <w:bCs/>
            <w:sz w:val="24"/>
            <w:szCs w:val="24"/>
          </w:rPr>
          <w:t>статьей 19.1</w:t>
        </w:r>
      </w:hyperlink>
      <w:r w:rsidRPr="00E51C9D">
        <w:rPr>
          <w:bCs/>
          <w:sz w:val="24"/>
          <w:szCs w:val="24"/>
        </w:rPr>
        <w:t xml:space="preserve"> Закона Российской Федерации от 21 февраля 1992 года N 2395-1 "О недрах").</w:t>
      </w:r>
    </w:p>
    <w:p w:rsidR="002946DF" w:rsidRPr="00E51C9D" w:rsidRDefault="002946DF" w:rsidP="002946DF">
      <w:pPr>
        <w:pStyle w:val="19"/>
        <w:keepLines w:val="0"/>
        <w:spacing w:line="240" w:lineRule="auto"/>
        <w:rPr>
          <w:bCs/>
          <w:sz w:val="24"/>
          <w:szCs w:val="24"/>
        </w:rPr>
      </w:pPr>
      <w:r w:rsidRPr="00E51C9D">
        <w:rPr>
          <w:bCs/>
          <w:sz w:val="24"/>
          <w:szCs w:val="24"/>
        </w:rPr>
        <w:t>4. В границах прибрежных защитных полос наряду с вышеперечисленными ограничениями запрещаются:</w:t>
      </w:r>
    </w:p>
    <w:p w:rsidR="002946DF" w:rsidRPr="00E51C9D" w:rsidRDefault="002946DF" w:rsidP="002946DF">
      <w:pPr>
        <w:pStyle w:val="19"/>
        <w:keepLines w:val="0"/>
        <w:spacing w:line="240" w:lineRule="auto"/>
        <w:rPr>
          <w:bCs/>
          <w:sz w:val="24"/>
          <w:szCs w:val="24"/>
        </w:rPr>
      </w:pPr>
      <w:r w:rsidRPr="00E51C9D">
        <w:rPr>
          <w:bCs/>
          <w:sz w:val="24"/>
          <w:szCs w:val="24"/>
        </w:rPr>
        <w:t>- распашка земель;</w:t>
      </w:r>
    </w:p>
    <w:p w:rsidR="002946DF" w:rsidRPr="00E51C9D" w:rsidRDefault="002946DF" w:rsidP="002946DF">
      <w:pPr>
        <w:pStyle w:val="19"/>
        <w:keepLines w:val="0"/>
        <w:spacing w:line="240" w:lineRule="auto"/>
        <w:rPr>
          <w:bCs/>
          <w:sz w:val="24"/>
          <w:szCs w:val="24"/>
        </w:rPr>
      </w:pPr>
      <w:r w:rsidRPr="00E51C9D">
        <w:rPr>
          <w:bCs/>
          <w:sz w:val="24"/>
          <w:szCs w:val="24"/>
        </w:rPr>
        <w:t>- размещение отвалов размываемых грунтов;</w:t>
      </w:r>
    </w:p>
    <w:p w:rsidR="002946DF" w:rsidRPr="00E51C9D" w:rsidRDefault="002946DF" w:rsidP="002946DF">
      <w:pPr>
        <w:pStyle w:val="19"/>
        <w:keepLines w:val="0"/>
        <w:spacing w:line="240" w:lineRule="auto"/>
        <w:rPr>
          <w:bCs/>
          <w:sz w:val="24"/>
          <w:szCs w:val="24"/>
        </w:rPr>
      </w:pPr>
      <w:r w:rsidRPr="00E51C9D">
        <w:rPr>
          <w:bCs/>
          <w:sz w:val="24"/>
          <w:szCs w:val="24"/>
        </w:rPr>
        <w:t>- выпас сельскохозяйственных животных.</w:t>
      </w:r>
    </w:p>
    <w:p w:rsidR="002946DF" w:rsidRPr="00E51C9D" w:rsidRDefault="002946DF" w:rsidP="002946DF">
      <w:pPr>
        <w:pStyle w:val="19"/>
        <w:keepLines w:val="0"/>
        <w:spacing w:line="240" w:lineRule="auto"/>
        <w:rPr>
          <w:bCs/>
          <w:sz w:val="24"/>
          <w:szCs w:val="24"/>
        </w:rPr>
      </w:pPr>
      <w:r w:rsidRPr="00E51C9D">
        <w:rPr>
          <w:bCs/>
          <w:sz w:val="24"/>
          <w:szCs w:val="24"/>
        </w:rPr>
        <w:t xml:space="preserve">5. В границах </w:t>
      </w:r>
      <w:proofErr w:type="spellStart"/>
      <w:r w:rsidRPr="00E51C9D">
        <w:rPr>
          <w:bCs/>
          <w:sz w:val="24"/>
          <w:szCs w:val="24"/>
        </w:rPr>
        <w:t>водоохранных</w:t>
      </w:r>
      <w:proofErr w:type="spellEnd"/>
      <w:r w:rsidRPr="00E51C9D">
        <w:rPr>
          <w:bCs/>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946DF" w:rsidRPr="00E51C9D" w:rsidRDefault="002946DF" w:rsidP="002946DF">
      <w:pPr>
        <w:pStyle w:val="19"/>
        <w:keepLines w:val="0"/>
        <w:spacing w:line="240" w:lineRule="auto"/>
        <w:rPr>
          <w:bCs/>
          <w:sz w:val="24"/>
          <w:szCs w:val="24"/>
        </w:rPr>
      </w:pPr>
      <w:r w:rsidRPr="00E51C9D">
        <w:rPr>
          <w:bCs/>
          <w:sz w:val="24"/>
          <w:szCs w:val="24"/>
        </w:rPr>
        <w:t>1) централизованные системы водоотведения (канализации), централизованные ливневые системы водоотведения;</w:t>
      </w:r>
    </w:p>
    <w:p w:rsidR="002946DF" w:rsidRPr="00E51C9D" w:rsidRDefault="002946DF" w:rsidP="002946DF">
      <w:pPr>
        <w:pStyle w:val="19"/>
        <w:keepLines w:val="0"/>
        <w:spacing w:line="240" w:lineRule="auto"/>
        <w:rPr>
          <w:bCs/>
          <w:sz w:val="24"/>
          <w:szCs w:val="24"/>
        </w:rPr>
      </w:pPr>
      <w:r w:rsidRPr="00E51C9D">
        <w:rPr>
          <w:b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946DF" w:rsidRPr="00E51C9D" w:rsidRDefault="002946DF" w:rsidP="002946DF">
      <w:pPr>
        <w:pStyle w:val="19"/>
        <w:keepLines w:val="0"/>
        <w:spacing w:line="240" w:lineRule="auto"/>
        <w:rPr>
          <w:bCs/>
          <w:sz w:val="24"/>
          <w:szCs w:val="24"/>
        </w:rPr>
      </w:pPr>
      <w:r w:rsidRPr="00E51C9D">
        <w:rPr>
          <w:bCs/>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2946DF" w:rsidRPr="00E51C9D" w:rsidRDefault="002946DF" w:rsidP="002946DF">
      <w:pPr>
        <w:pStyle w:val="19"/>
        <w:keepLines w:val="0"/>
        <w:spacing w:line="240" w:lineRule="auto"/>
        <w:rPr>
          <w:bCs/>
          <w:sz w:val="24"/>
          <w:szCs w:val="24"/>
        </w:rPr>
      </w:pPr>
      <w:r w:rsidRPr="00E51C9D">
        <w:rPr>
          <w:b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946DF" w:rsidRPr="00E51C9D" w:rsidRDefault="002946DF" w:rsidP="002946DF">
      <w:pPr>
        <w:pStyle w:val="19"/>
        <w:keepLines w:val="0"/>
        <w:spacing w:line="240" w:lineRule="auto"/>
        <w:rPr>
          <w:bCs/>
          <w:sz w:val="24"/>
          <w:szCs w:val="24"/>
        </w:rPr>
      </w:pPr>
      <w:r w:rsidRPr="00E51C9D">
        <w:rPr>
          <w:bCs/>
          <w:sz w:val="24"/>
          <w:szCs w:val="24"/>
        </w:rPr>
        <w:t xml:space="preserve">6. Установление на местности границ </w:t>
      </w:r>
      <w:proofErr w:type="spellStart"/>
      <w:r w:rsidRPr="00E51C9D">
        <w:rPr>
          <w:bCs/>
          <w:sz w:val="24"/>
          <w:szCs w:val="24"/>
        </w:rPr>
        <w:t>водоохранных</w:t>
      </w:r>
      <w:proofErr w:type="spellEnd"/>
      <w:r w:rsidRPr="00E51C9D">
        <w:rPr>
          <w:bCs/>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81" w:history="1">
        <w:r w:rsidRPr="00E51C9D">
          <w:rPr>
            <w:bCs/>
            <w:sz w:val="24"/>
            <w:szCs w:val="24"/>
          </w:rPr>
          <w:t>порядке</w:t>
        </w:r>
      </w:hyperlink>
      <w:r w:rsidRPr="00E51C9D">
        <w:rPr>
          <w:bCs/>
          <w:sz w:val="24"/>
          <w:szCs w:val="24"/>
        </w:rPr>
        <w:t>, установленном Правительством Российской Федерации.</w:t>
      </w:r>
    </w:p>
    <w:p w:rsidR="002946DF" w:rsidRPr="00E51C9D" w:rsidRDefault="002946DF" w:rsidP="002946DF">
      <w:pPr>
        <w:pStyle w:val="19"/>
        <w:keepLines w:val="0"/>
        <w:spacing w:line="240" w:lineRule="auto"/>
        <w:rPr>
          <w:bCs/>
          <w:sz w:val="24"/>
          <w:szCs w:val="24"/>
        </w:rPr>
      </w:pPr>
      <w:r w:rsidRPr="00E51C9D">
        <w:rPr>
          <w:bCs/>
          <w:sz w:val="24"/>
          <w:szCs w:val="24"/>
        </w:rPr>
        <w:t>7.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2946DF" w:rsidRPr="00E51C9D" w:rsidRDefault="002946DF" w:rsidP="002946DF">
      <w:pPr>
        <w:pStyle w:val="19"/>
        <w:keepLines w:val="0"/>
        <w:spacing w:line="240" w:lineRule="auto"/>
        <w:rPr>
          <w:bCs/>
          <w:sz w:val="24"/>
          <w:szCs w:val="24"/>
        </w:rPr>
      </w:pPr>
      <w:r w:rsidRPr="00E51C9D">
        <w:rPr>
          <w:bCs/>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82" w:history="1">
        <w:r w:rsidRPr="00E51C9D">
          <w:rPr>
            <w:bCs/>
            <w:sz w:val="24"/>
            <w:szCs w:val="24"/>
          </w:rPr>
          <w:t>законодательством</w:t>
        </w:r>
      </w:hyperlink>
      <w:r w:rsidRPr="00E51C9D">
        <w:rPr>
          <w:bCs/>
          <w:sz w:val="24"/>
          <w:szCs w:val="24"/>
        </w:rPr>
        <w:t xml:space="preserve"> об особо охраняемых </w:t>
      </w:r>
      <w:r w:rsidRPr="00E51C9D">
        <w:rPr>
          <w:bCs/>
          <w:sz w:val="24"/>
          <w:szCs w:val="24"/>
        </w:rPr>
        <w:lastRenderedPageBreak/>
        <w:t>природных территориях и законодательством Российской Федерации об объектах культурного наследия.</w:t>
      </w:r>
    </w:p>
    <w:p w:rsidR="002946DF" w:rsidRPr="00E51C9D" w:rsidRDefault="002946DF" w:rsidP="002946DF">
      <w:pPr>
        <w:pStyle w:val="20"/>
        <w:spacing w:after="100"/>
        <w:ind w:firstLine="0"/>
        <w:rPr>
          <w:rFonts w:ascii="Times New Roman" w:hAnsi="Times New Roman" w:cs="Times New Roman"/>
          <w:color w:val="auto"/>
          <w:sz w:val="24"/>
          <w:szCs w:val="24"/>
        </w:rPr>
      </w:pPr>
      <w:bookmarkStart w:id="668" w:name="_Toc4089681"/>
      <w:bookmarkStart w:id="669" w:name="_Toc7446437"/>
      <w:r w:rsidRPr="00E51C9D">
        <w:rPr>
          <w:rFonts w:ascii="Times New Roman" w:hAnsi="Times New Roman" w:cs="Times New Roman"/>
          <w:color w:val="auto"/>
          <w:sz w:val="24"/>
          <w:szCs w:val="24"/>
        </w:rPr>
        <w:t xml:space="preserve">Статья </w:t>
      </w:r>
      <w:r w:rsidR="00D408ED" w:rsidRPr="00E51C9D">
        <w:rPr>
          <w:rFonts w:ascii="Times New Roman" w:hAnsi="Times New Roman" w:cs="Times New Roman"/>
          <w:color w:val="auto"/>
          <w:sz w:val="24"/>
          <w:szCs w:val="24"/>
        </w:rPr>
        <w:t>48</w:t>
      </w:r>
      <w:r w:rsidRPr="00E51C9D">
        <w:rPr>
          <w:rFonts w:ascii="Times New Roman" w:hAnsi="Times New Roman" w:cs="Times New Roman"/>
          <w:color w:val="auto"/>
          <w:sz w:val="24"/>
          <w:szCs w:val="24"/>
        </w:rPr>
        <w:t>. Иные ограничения использования земельных участков и объектов капитального строительства</w:t>
      </w:r>
      <w:bookmarkEnd w:id="668"/>
      <w:bookmarkEnd w:id="669"/>
    </w:p>
    <w:p w:rsidR="002946DF" w:rsidRPr="00E51C9D" w:rsidRDefault="002946DF" w:rsidP="002946DF">
      <w:pPr>
        <w:pStyle w:val="19"/>
        <w:keepLines w:val="0"/>
        <w:spacing w:line="240" w:lineRule="auto"/>
        <w:rPr>
          <w:bCs/>
          <w:sz w:val="24"/>
          <w:szCs w:val="24"/>
        </w:rPr>
      </w:pPr>
      <w:r w:rsidRPr="00E51C9D">
        <w:rPr>
          <w:bCs/>
          <w:sz w:val="24"/>
          <w:szCs w:val="24"/>
        </w:rPr>
        <w:t>1.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2946DF" w:rsidRPr="00E51C9D" w:rsidRDefault="002946DF" w:rsidP="002946DF">
      <w:pPr>
        <w:pStyle w:val="19"/>
        <w:keepLines w:val="0"/>
        <w:spacing w:line="240" w:lineRule="auto"/>
        <w:rPr>
          <w:bCs/>
          <w:sz w:val="24"/>
          <w:szCs w:val="24"/>
        </w:rPr>
      </w:pPr>
      <w:r w:rsidRPr="00E51C9D">
        <w:rPr>
          <w:bCs/>
          <w:sz w:val="24"/>
          <w:szCs w:val="24"/>
        </w:rPr>
        <w:t>2.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2946DF" w:rsidRPr="00E51C9D" w:rsidRDefault="002946DF" w:rsidP="002946DF">
      <w:pPr>
        <w:pStyle w:val="19"/>
        <w:keepLines w:val="0"/>
        <w:spacing w:line="240" w:lineRule="auto"/>
        <w:rPr>
          <w:bCs/>
          <w:sz w:val="24"/>
          <w:szCs w:val="24"/>
        </w:rPr>
      </w:pPr>
      <w:r w:rsidRPr="00E51C9D">
        <w:rPr>
          <w:bCs/>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2946DF" w:rsidRPr="00E51C9D" w:rsidRDefault="002946DF" w:rsidP="002946DF">
      <w:pPr>
        <w:pStyle w:val="19"/>
        <w:keepLines w:val="0"/>
        <w:spacing w:line="240" w:lineRule="auto"/>
        <w:rPr>
          <w:bCs/>
          <w:sz w:val="24"/>
          <w:szCs w:val="24"/>
        </w:rPr>
      </w:pPr>
      <w:r w:rsidRPr="00E51C9D">
        <w:rPr>
          <w:bCs/>
          <w:sz w:val="24"/>
          <w:szCs w:val="24"/>
        </w:rPr>
        <w:t xml:space="preserve">3. В пределах </w:t>
      </w:r>
      <w:proofErr w:type="spellStart"/>
      <w:r w:rsidRPr="00E51C9D">
        <w:rPr>
          <w:bCs/>
          <w:sz w:val="24"/>
          <w:szCs w:val="24"/>
        </w:rPr>
        <w:t>приаэродромной</w:t>
      </w:r>
      <w:proofErr w:type="spellEnd"/>
      <w:r w:rsidRPr="00E51C9D">
        <w:rPr>
          <w:bCs/>
          <w:sz w:val="24"/>
          <w:szCs w:val="24"/>
        </w:rPr>
        <w:t xml:space="preserve">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2946DF" w:rsidRPr="00E51C9D" w:rsidRDefault="002946DF" w:rsidP="002946DF">
      <w:pPr>
        <w:pStyle w:val="19"/>
        <w:keepLines w:val="0"/>
        <w:spacing w:line="240" w:lineRule="auto"/>
        <w:rPr>
          <w:bCs/>
          <w:sz w:val="24"/>
          <w:szCs w:val="24"/>
        </w:rPr>
      </w:pPr>
      <w:r w:rsidRPr="00E51C9D">
        <w:rPr>
          <w:bCs/>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946DF" w:rsidRPr="00E51C9D" w:rsidRDefault="002946DF" w:rsidP="002946DF">
      <w:pPr>
        <w:pStyle w:val="19"/>
        <w:keepLines w:val="0"/>
        <w:spacing w:line="240" w:lineRule="auto"/>
        <w:rPr>
          <w:bCs/>
          <w:sz w:val="24"/>
          <w:szCs w:val="24"/>
        </w:rPr>
      </w:pPr>
      <w:r w:rsidRPr="00E51C9D">
        <w:rPr>
          <w:bCs/>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946DF" w:rsidRPr="00E51C9D" w:rsidRDefault="002946DF" w:rsidP="002946DF">
      <w:pPr>
        <w:pStyle w:val="19"/>
        <w:keepLines w:val="0"/>
        <w:spacing w:line="240" w:lineRule="auto"/>
        <w:rPr>
          <w:bCs/>
          <w:sz w:val="24"/>
          <w:szCs w:val="24"/>
        </w:rPr>
      </w:pPr>
      <w:r w:rsidRPr="00E51C9D">
        <w:rPr>
          <w:bCs/>
          <w:sz w:val="24"/>
          <w:szCs w:val="24"/>
        </w:rPr>
        <w:t>а) объектов высотой 50 м и более относительно уровня аэродрома (вертодрома);</w:t>
      </w:r>
    </w:p>
    <w:p w:rsidR="002946DF" w:rsidRPr="00E51C9D" w:rsidRDefault="002946DF" w:rsidP="002946DF">
      <w:pPr>
        <w:pStyle w:val="19"/>
        <w:keepLines w:val="0"/>
        <w:spacing w:line="240" w:lineRule="auto"/>
        <w:rPr>
          <w:bCs/>
          <w:sz w:val="24"/>
          <w:szCs w:val="24"/>
        </w:rPr>
      </w:pPr>
      <w:r w:rsidRPr="00E51C9D">
        <w:rPr>
          <w:bCs/>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946DF" w:rsidRPr="00E51C9D" w:rsidRDefault="002946DF" w:rsidP="002946DF">
      <w:pPr>
        <w:pStyle w:val="19"/>
        <w:keepLines w:val="0"/>
        <w:spacing w:line="240" w:lineRule="auto"/>
        <w:rPr>
          <w:bCs/>
          <w:sz w:val="24"/>
          <w:szCs w:val="24"/>
        </w:rPr>
      </w:pPr>
      <w:r w:rsidRPr="00E51C9D">
        <w:rPr>
          <w:bCs/>
          <w:sz w:val="24"/>
          <w:szCs w:val="24"/>
        </w:rPr>
        <w:t>в) взрывоопасных объектов;</w:t>
      </w:r>
    </w:p>
    <w:p w:rsidR="002946DF" w:rsidRPr="00E51C9D" w:rsidRDefault="002946DF" w:rsidP="002946DF">
      <w:pPr>
        <w:pStyle w:val="19"/>
        <w:keepLines w:val="0"/>
        <w:spacing w:line="240" w:lineRule="auto"/>
        <w:rPr>
          <w:bCs/>
          <w:sz w:val="24"/>
          <w:szCs w:val="24"/>
        </w:rPr>
      </w:pPr>
      <w:r w:rsidRPr="00E51C9D">
        <w:rPr>
          <w:bCs/>
          <w:sz w:val="24"/>
          <w:szCs w:val="24"/>
        </w:rPr>
        <w:t>г) факельных устройств для аварийного сжигания сбрасываемых газов высотой 50 м и более (с учетом возможной высоты выброса пламени);</w:t>
      </w:r>
    </w:p>
    <w:p w:rsidR="002946DF" w:rsidRPr="00E51C9D" w:rsidRDefault="002946DF" w:rsidP="002946DF">
      <w:pPr>
        <w:pStyle w:val="19"/>
        <w:keepLines w:val="0"/>
        <w:spacing w:line="240" w:lineRule="auto"/>
        <w:rPr>
          <w:bCs/>
          <w:sz w:val="24"/>
          <w:szCs w:val="24"/>
        </w:rPr>
      </w:pPr>
      <w:proofErr w:type="spellStart"/>
      <w:r w:rsidRPr="00E51C9D">
        <w:rPr>
          <w:bCs/>
          <w:sz w:val="24"/>
          <w:szCs w:val="24"/>
        </w:rPr>
        <w:t>д</w:t>
      </w:r>
      <w:proofErr w:type="spellEnd"/>
      <w:r w:rsidRPr="00E51C9D">
        <w:rPr>
          <w:bCs/>
          <w:sz w:val="24"/>
          <w:szCs w:val="24"/>
        </w:rPr>
        <w:t>) промышленных и иных предприятий и сооружений, деятельность которых может привести к ухудшению видимости в районе аэродрома (вертодрома).</w:t>
      </w:r>
    </w:p>
    <w:p w:rsidR="002946DF" w:rsidRPr="00E51C9D" w:rsidRDefault="002946DF" w:rsidP="002946DF">
      <w:pPr>
        <w:pStyle w:val="19"/>
        <w:keepLines w:val="0"/>
        <w:spacing w:line="240" w:lineRule="auto"/>
        <w:rPr>
          <w:bCs/>
          <w:sz w:val="24"/>
          <w:szCs w:val="24"/>
        </w:rPr>
      </w:pPr>
      <w:r w:rsidRPr="00E51C9D">
        <w:rPr>
          <w:bCs/>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2946DF" w:rsidRPr="00E51C9D" w:rsidRDefault="002946DF" w:rsidP="002946DF">
      <w:pPr>
        <w:pStyle w:val="1"/>
        <w:rPr>
          <w:rFonts w:ascii="Times New Roman" w:hAnsi="Times New Roman"/>
          <w:sz w:val="24"/>
          <w:szCs w:val="24"/>
        </w:rPr>
      </w:pPr>
    </w:p>
    <w:p w:rsidR="002946DF" w:rsidRPr="00E51C9D" w:rsidRDefault="002946DF" w:rsidP="002946DF">
      <w:pPr>
        <w:pStyle w:val="1"/>
        <w:rPr>
          <w:rFonts w:ascii="Times New Roman" w:hAnsi="Times New Roman"/>
          <w:b w:val="0"/>
          <w:sz w:val="24"/>
          <w:szCs w:val="24"/>
        </w:rPr>
        <w:sectPr w:rsidR="002946DF" w:rsidRPr="00E51C9D" w:rsidSect="002946DF">
          <w:pgSz w:w="11906" w:h="16838"/>
          <w:pgMar w:top="567" w:right="709" w:bottom="709" w:left="1134" w:header="720" w:footer="363" w:gutter="0"/>
          <w:cols w:space="720"/>
          <w:docGrid w:linePitch="360"/>
        </w:sectPr>
      </w:pPr>
    </w:p>
    <w:p w:rsidR="002946DF" w:rsidRPr="00E51C9D" w:rsidRDefault="002946DF" w:rsidP="002946DF">
      <w:pPr>
        <w:pStyle w:val="1"/>
        <w:rPr>
          <w:rFonts w:ascii="Times New Roman" w:hAnsi="Times New Roman"/>
          <w:sz w:val="28"/>
          <w:szCs w:val="28"/>
        </w:rPr>
      </w:pPr>
      <w:bookmarkStart w:id="670" w:name="_Toc4089682"/>
      <w:bookmarkStart w:id="671" w:name="_Toc7446438"/>
      <w:r w:rsidRPr="00E51C9D">
        <w:rPr>
          <w:rFonts w:ascii="Times New Roman" w:hAnsi="Times New Roman"/>
          <w:sz w:val="28"/>
          <w:szCs w:val="28"/>
        </w:rPr>
        <w:lastRenderedPageBreak/>
        <w:t>ЗАКЛЮЧИТЕЛЬНЫЕ ПОЛОЖЕНИЯ.</w:t>
      </w:r>
      <w:bookmarkEnd w:id="670"/>
      <w:bookmarkEnd w:id="671"/>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1. Настоящие Правила вступает в силу со дня их официального опубликования.</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 xml:space="preserve">3.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83" w:history="1">
        <w:r w:rsidRPr="00E51C9D">
          <w:rPr>
            <w:rFonts w:ascii="Times New Roman" w:eastAsia="Calibri" w:hAnsi="Times New Roman" w:cs="Times New Roman"/>
            <w:sz w:val="24"/>
            <w:szCs w:val="24"/>
          </w:rPr>
          <w:t>разрешенным использованием</w:t>
        </w:r>
      </w:hyperlink>
      <w:r w:rsidRPr="00E51C9D">
        <w:rPr>
          <w:rFonts w:ascii="Times New Roman" w:eastAsia="Calibri" w:hAnsi="Times New Roman" w:cs="Times New Roman"/>
          <w:sz w:val="24"/>
          <w:szCs w:val="24"/>
        </w:rPr>
        <w:t xml:space="preserve"> с соблюдением требований градостроительных регламентов.</w:t>
      </w:r>
    </w:p>
    <w:p w:rsidR="002946DF" w:rsidRPr="00E51C9D" w:rsidRDefault="002946DF" w:rsidP="002946DF">
      <w:pPr>
        <w:rPr>
          <w:rFonts w:ascii="Times New Roman" w:eastAsia="Calibri" w:hAnsi="Times New Roman" w:cs="Times New Roman"/>
          <w:sz w:val="24"/>
          <w:szCs w:val="24"/>
        </w:rPr>
      </w:pPr>
      <w:r w:rsidRPr="00E51C9D">
        <w:rPr>
          <w:rFonts w:ascii="Times New Roman" w:eastAsia="Calibri" w:hAnsi="Times New Roman" w:cs="Times New Roman"/>
          <w:sz w:val="24"/>
          <w:szCs w:val="24"/>
        </w:rPr>
        <w:t>4.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946DF" w:rsidRPr="00E51C9D" w:rsidRDefault="002946DF" w:rsidP="002946DF">
      <w:pPr>
        <w:widowControl w:val="0"/>
        <w:ind w:firstLine="426"/>
        <w:rPr>
          <w:rFonts w:eastAsia="SimSun" w:cs="Times New Roman"/>
          <w:sz w:val="24"/>
          <w:szCs w:val="24"/>
          <w:lang w:eastAsia="zh-CN"/>
        </w:rPr>
      </w:pPr>
    </w:p>
    <w:p w:rsidR="00F173F3" w:rsidRPr="00E51C9D" w:rsidRDefault="00F173F3" w:rsidP="00F173F3">
      <w:pPr>
        <w:rPr>
          <w:rFonts w:ascii="Times New Roman" w:eastAsia="SimSun" w:hAnsi="Times New Roman" w:cs="Times New Roman"/>
          <w:sz w:val="24"/>
          <w:szCs w:val="24"/>
        </w:rPr>
      </w:pPr>
    </w:p>
    <w:sectPr w:rsidR="00F173F3" w:rsidRPr="00E51C9D" w:rsidSect="00C1721F">
      <w:pgSz w:w="11906" w:h="16838"/>
      <w:pgMar w:top="680" w:right="680" w:bottom="680" w:left="1304" w:header="709" w:footer="51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717" w:rsidRDefault="008C0717" w:rsidP="00E4634F">
      <w:r>
        <w:separator/>
      </w:r>
    </w:p>
  </w:endnote>
  <w:endnote w:type="continuationSeparator" w:id="0">
    <w:p w:rsidR="008C0717" w:rsidRDefault="008C0717" w:rsidP="00E46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5943"/>
    </w:sdtPr>
    <w:sdtContent>
      <w:p w:rsidR="0098155E" w:rsidRDefault="00D27647">
        <w:pPr>
          <w:pStyle w:val="ab"/>
          <w:jc w:val="center"/>
        </w:pPr>
        <w:fldSimple w:instr=" PAGE   \* MERGEFORMAT ">
          <w:r w:rsidR="001B47AE">
            <w:rPr>
              <w:noProof/>
            </w:rPr>
            <w:t>154</w:t>
          </w:r>
        </w:fldSimple>
      </w:p>
    </w:sdtContent>
  </w:sdt>
  <w:p w:rsidR="0098155E" w:rsidRDefault="0098155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30"/>
    </w:sdtPr>
    <w:sdtContent>
      <w:p w:rsidR="0098155E" w:rsidRDefault="00D27647">
        <w:pPr>
          <w:pStyle w:val="ab"/>
          <w:jc w:val="center"/>
        </w:pPr>
        <w:fldSimple w:instr=" PAGE   \* MERGEFORMAT ">
          <w:r w:rsidR="001B47AE">
            <w:rPr>
              <w:noProof/>
            </w:rPr>
            <w:t>1</w:t>
          </w:r>
        </w:fldSimple>
      </w:p>
    </w:sdtContent>
  </w:sdt>
  <w:p w:rsidR="0098155E" w:rsidRDefault="0098155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720"/>
    </w:sdtPr>
    <w:sdtContent>
      <w:p w:rsidR="0098155E" w:rsidRDefault="00D27647">
        <w:pPr>
          <w:pStyle w:val="ab"/>
          <w:jc w:val="center"/>
        </w:pPr>
        <w:fldSimple w:instr=" PAGE   \* MERGEFORMAT ">
          <w:r w:rsidR="001B47AE">
            <w:rPr>
              <w:noProof/>
            </w:rPr>
            <w:t>112</w:t>
          </w:r>
        </w:fldSimple>
      </w:p>
    </w:sdtContent>
  </w:sdt>
  <w:p w:rsidR="0098155E" w:rsidRDefault="0098155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717" w:rsidRDefault="008C0717" w:rsidP="00E4634F">
      <w:r>
        <w:separator/>
      </w:r>
    </w:p>
  </w:footnote>
  <w:footnote w:type="continuationSeparator" w:id="0">
    <w:p w:rsidR="008C0717" w:rsidRDefault="008C0717" w:rsidP="00E46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2">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3">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4">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5">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14C3356A"/>
    <w:multiLevelType w:val="hybridMultilevel"/>
    <w:tmpl w:val="6A42D424"/>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20D42497"/>
    <w:multiLevelType w:val="hybridMultilevel"/>
    <w:tmpl w:val="B0A893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2A3C56"/>
    <w:multiLevelType w:val="hybridMultilevel"/>
    <w:tmpl w:val="98765BBC"/>
    <w:lvl w:ilvl="0" w:tplc="62C6A738">
      <w:start w:val="1"/>
      <w:numFmt w:val="decimal"/>
      <w:lvlText w:val="%1."/>
      <w:lvlJc w:val="left"/>
      <w:pPr>
        <w:tabs>
          <w:tab w:val="num" w:pos="360"/>
        </w:tabs>
        <w:ind w:left="360" w:hanging="360"/>
      </w:pPr>
      <w:rPr>
        <w:rFonts w:eastAsia="SimSu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F959F6"/>
    <w:multiLevelType w:val="hybridMultilevel"/>
    <w:tmpl w:val="757C752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CBC5FAD"/>
    <w:multiLevelType w:val="hybridMultilevel"/>
    <w:tmpl w:val="6640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D312F1"/>
    <w:multiLevelType w:val="hybridMultilevel"/>
    <w:tmpl w:val="47F4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C5E7F"/>
    <w:multiLevelType w:val="hybridMultilevel"/>
    <w:tmpl w:val="8EACE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nsid w:val="39D30798"/>
    <w:multiLevelType w:val="hybridMultilevel"/>
    <w:tmpl w:val="09E6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D2829"/>
    <w:multiLevelType w:val="hybridMultilevel"/>
    <w:tmpl w:val="90E08110"/>
    <w:lvl w:ilvl="0" w:tplc="E6A29266">
      <w:start w:val="2"/>
      <w:numFmt w:val="decimal"/>
      <w:lvlText w:val="%1)"/>
      <w:lvlJc w:val="left"/>
      <w:pPr>
        <w:ind w:left="1069" w:hanging="360"/>
      </w:pPr>
      <w:rPr>
        <w:rFonts w:hint="default"/>
      </w:rPr>
    </w:lvl>
    <w:lvl w:ilvl="1" w:tplc="A0C40CB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AE187A"/>
    <w:multiLevelType w:val="multilevel"/>
    <w:tmpl w:val="FFFFFFFF"/>
    <w:lvl w:ilvl="0">
      <w:start w:val="1"/>
      <w:numFmt w:val="decimal"/>
      <w:lvlText w:val="%1."/>
      <w:lvlJc w:val="left"/>
      <w:pPr>
        <w:ind w:left="900" w:hanging="360"/>
      </w:pPr>
      <w:rPr>
        <w:rFonts w:cs="Times New Roman"/>
      </w:rPr>
    </w:lvl>
    <w:lvl w:ilvl="1">
      <w:numFmt w:val="decimal"/>
      <w:lvlText w:val=""/>
      <w:lvlJc w:val="left"/>
      <w:pPr>
        <w:ind w:left="180" w:firstLine="0"/>
      </w:pPr>
      <w:rPr>
        <w:rFonts w:cs="Times New Roman"/>
      </w:rPr>
    </w:lvl>
    <w:lvl w:ilvl="2">
      <w:numFmt w:val="decimal"/>
      <w:lvlText w:val=""/>
      <w:lvlJc w:val="left"/>
      <w:pPr>
        <w:ind w:left="180" w:firstLine="0"/>
      </w:pPr>
      <w:rPr>
        <w:rFonts w:cs="Times New Roman"/>
      </w:rPr>
    </w:lvl>
    <w:lvl w:ilvl="3">
      <w:numFmt w:val="decimal"/>
      <w:lvlText w:val=""/>
      <w:lvlJc w:val="left"/>
      <w:pPr>
        <w:ind w:left="180" w:firstLine="0"/>
      </w:pPr>
      <w:rPr>
        <w:rFonts w:cs="Times New Roman"/>
      </w:rPr>
    </w:lvl>
    <w:lvl w:ilvl="4">
      <w:numFmt w:val="decimal"/>
      <w:lvlText w:val=""/>
      <w:lvlJc w:val="left"/>
      <w:pPr>
        <w:ind w:left="180" w:firstLine="0"/>
      </w:pPr>
      <w:rPr>
        <w:rFonts w:cs="Times New Roman"/>
      </w:rPr>
    </w:lvl>
    <w:lvl w:ilvl="5">
      <w:numFmt w:val="decimal"/>
      <w:lvlText w:val=""/>
      <w:lvlJc w:val="left"/>
      <w:pPr>
        <w:ind w:left="180" w:firstLine="0"/>
      </w:pPr>
      <w:rPr>
        <w:rFonts w:cs="Times New Roman"/>
      </w:rPr>
    </w:lvl>
    <w:lvl w:ilvl="6">
      <w:numFmt w:val="decimal"/>
      <w:lvlText w:val=""/>
      <w:lvlJc w:val="left"/>
      <w:pPr>
        <w:ind w:left="180" w:firstLine="0"/>
      </w:pPr>
      <w:rPr>
        <w:rFonts w:cs="Times New Roman"/>
      </w:rPr>
    </w:lvl>
    <w:lvl w:ilvl="7">
      <w:numFmt w:val="decimal"/>
      <w:lvlText w:val=""/>
      <w:lvlJc w:val="left"/>
      <w:pPr>
        <w:ind w:left="180" w:firstLine="0"/>
      </w:pPr>
      <w:rPr>
        <w:rFonts w:cs="Times New Roman"/>
      </w:rPr>
    </w:lvl>
    <w:lvl w:ilvl="8">
      <w:numFmt w:val="decimal"/>
      <w:lvlText w:val=""/>
      <w:lvlJc w:val="left"/>
      <w:pPr>
        <w:ind w:left="180" w:firstLine="0"/>
      </w:pPr>
      <w:rPr>
        <w:rFonts w:cs="Times New Roman"/>
      </w:rPr>
    </w:lvl>
  </w:abstractNum>
  <w:abstractNum w:abstractNumId="21">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2">
    <w:nsid w:val="502447D1"/>
    <w:multiLevelType w:val="hybridMultilevel"/>
    <w:tmpl w:val="2BCA563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540747"/>
    <w:multiLevelType w:val="hybridMultilevel"/>
    <w:tmpl w:val="9F1A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82F9F"/>
    <w:multiLevelType w:val="hybridMultilevel"/>
    <w:tmpl w:val="5A8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04C09"/>
    <w:multiLevelType w:val="hybridMultilevel"/>
    <w:tmpl w:val="96A80EFC"/>
    <w:lvl w:ilvl="0" w:tplc="82F8F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EF93186"/>
    <w:multiLevelType w:val="hybridMultilevel"/>
    <w:tmpl w:val="A7ACE0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8">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2C44157"/>
    <w:multiLevelType w:val="hybridMultilevel"/>
    <w:tmpl w:val="21F4EB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0123E45"/>
    <w:multiLevelType w:val="multilevel"/>
    <w:tmpl w:val="775ED996"/>
    <w:numStyleLink w:val="111111"/>
  </w:abstractNum>
  <w:abstractNum w:abstractNumId="33">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E167925"/>
    <w:multiLevelType w:val="hybridMultilevel"/>
    <w:tmpl w:val="A616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9"/>
  </w:num>
  <w:num w:numId="4">
    <w:abstractNumId w:val="0"/>
  </w:num>
  <w:num w:numId="5">
    <w:abstractNumId w:val="21"/>
  </w:num>
  <w:num w:numId="6">
    <w:abstractNumId w:val="32"/>
  </w:num>
  <w:num w:numId="7">
    <w:abstractNumId w:val="2"/>
  </w:num>
  <w:num w:numId="8">
    <w:abstractNumId w:val="3"/>
  </w:num>
  <w:num w:numId="9">
    <w:abstractNumId w:val="4"/>
  </w:num>
  <w:num w:numId="10">
    <w:abstractNumId w:val="33"/>
  </w:num>
  <w:num w:numId="11">
    <w:abstractNumId w:val="25"/>
  </w:num>
  <w:num w:numId="12">
    <w:abstractNumId w:val="28"/>
  </w:num>
  <w:num w:numId="13">
    <w:abstractNumId w:val="26"/>
  </w:num>
  <w:num w:numId="14">
    <w:abstractNumId w:val="5"/>
  </w:num>
  <w:num w:numId="15">
    <w:abstractNumId w:val="17"/>
  </w:num>
  <w:num w:numId="16">
    <w:abstractNumId w:val="22"/>
  </w:num>
  <w:num w:numId="17">
    <w:abstractNumId w:val="1"/>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9"/>
  </w:num>
  <w:num w:numId="21">
    <w:abstractNumId w:val="29"/>
  </w:num>
  <w:num w:numId="22">
    <w:abstractNumId w:val="10"/>
  </w:num>
  <w:num w:numId="23">
    <w:abstractNumId w:val="30"/>
  </w:num>
  <w:num w:numId="24">
    <w:abstractNumId w:val="31"/>
  </w:num>
  <w:num w:numId="25">
    <w:abstractNumId w:val="13"/>
  </w:num>
  <w:num w:numId="26">
    <w:abstractNumId w:val="24"/>
  </w:num>
  <w:num w:numId="27">
    <w:abstractNumId w:val="23"/>
  </w:num>
  <w:num w:numId="28">
    <w:abstractNumId w:val="11"/>
  </w:num>
  <w:num w:numId="29">
    <w:abstractNumId w:val="14"/>
  </w:num>
  <w:num w:numId="30">
    <w:abstractNumId w:val="15"/>
  </w:num>
  <w:num w:numId="31">
    <w:abstractNumId w:val="27"/>
  </w:num>
  <w:num w:numId="32">
    <w:abstractNumId w:val="18"/>
  </w:num>
  <w:num w:numId="33">
    <w:abstractNumId w:val="6"/>
  </w:num>
  <w:num w:numId="34">
    <w:abstractNumId w:val="3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6F5E61"/>
    <w:rsid w:val="00004AF9"/>
    <w:rsid w:val="0001186D"/>
    <w:rsid w:val="00012C66"/>
    <w:rsid w:val="00015120"/>
    <w:rsid w:val="00024BDB"/>
    <w:rsid w:val="00033018"/>
    <w:rsid w:val="000365EF"/>
    <w:rsid w:val="00037B58"/>
    <w:rsid w:val="00052617"/>
    <w:rsid w:val="00060947"/>
    <w:rsid w:val="00066321"/>
    <w:rsid w:val="000750AF"/>
    <w:rsid w:val="00084707"/>
    <w:rsid w:val="00085569"/>
    <w:rsid w:val="00090AD4"/>
    <w:rsid w:val="00093B4D"/>
    <w:rsid w:val="000A3DC1"/>
    <w:rsid w:val="000A47D7"/>
    <w:rsid w:val="000B0141"/>
    <w:rsid w:val="000D798A"/>
    <w:rsid w:val="000E1400"/>
    <w:rsid w:val="000E1C27"/>
    <w:rsid w:val="00100C7A"/>
    <w:rsid w:val="00102470"/>
    <w:rsid w:val="00106EA5"/>
    <w:rsid w:val="00110C87"/>
    <w:rsid w:val="001413BA"/>
    <w:rsid w:val="00144B37"/>
    <w:rsid w:val="001509D8"/>
    <w:rsid w:val="00155E30"/>
    <w:rsid w:val="0015613C"/>
    <w:rsid w:val="001622BF"/>
    <w:rsid w:val="00163F58"/>
    <w:rsid w:val="00164BF9"/>
    <w:rsid w:val="00170800"/>
    <w:rsid w:val="001719BA"/>
    <w:rsid w:val="001756D6"/>
    <w:rsid w:val="001768F6"/>
    <w:rsid w:val="00182EFE"/>
    <w:rsid w:val="00185612"/>
    <w:rsid w:val="00186E31"/>
    <w:rsid w:val="001963BE"/>
    <w:rsid w:val="001A6795"/>
    <w:rsid w:val="001A7639"/>
    <w:rsid w:val="001B17A0"/>
    <w:rsid w:val="001B47AE"/>
    <w:rsid w:val="001E59E6"/>
    <w:rsid w:val="001F27E1"/>
    <w:rsid w:val="001F74F6"/>
    <w:rsid w:val="00201F41"/>
    <w:rsid w:val="00204B2A"/>
    <w:rsid w:val="002127AA"/>
    <w:rsid w:val="00212DCB"/>
    <w:rsid w:val="0022350C"/>
    <w:rsid w:val="00224BD3"/>
    <w:rsid w:val="0023126A"/>
    <w:rsid w:val="002365E6"/>
    <w:rsid w:val="00257870"/>
    <w:rsid w:val="00261383"/>
    <w:rsid w:val="00270280"/>
    <w:rsid w:val="00290EDC"/>
    <w:rsid w:val="00291754"/>
    <w:rsid w:val="002946DF"/>
    <w:rsid w:val="00295AF8"/>
    <w:rsid w:val="002A40B3"/>
    <w:rsid w:val="002A79FE"/>
    <w:rsid w:val="002B4D38"/>
    <w:rsid w:val="002B52B5"/>
    <w:rsid w:val="002B548F"/>
    <w:rsid w:val="002B73E4"/>
    <w:rsid w:val="002C5892"/>
    <w:rsid w:val="002D7577"/>
    <w:rsid w:val="002E4106"/>
    <w:rsid w:val="002E4140"/>
    <w:rsid w:val="00310C36"/>
    <w:rsid w:val="00314D3F"/>
    <w:rsid w:val="00315FD3"/>
    <w:rsid w:val="00320575"/>
    <w:rsid w:val="003275EF"/>
    <w:rsid w:val="00327F71"/>
    <w:rsid w:val="00336AC5"/>
    <w:rsid w:val="00342064"/>
    <w:rsid w:val="003658D5"/>
    <w:rsid w:val="00366518"/>
    <w:rsid w:val="00370177"/>
    <w:rsid w:val="00376806"/>
    <w:rsid w:val="00380D5B"/>
    <w:rsid w:val="003945FB"/>
    <w:rsid w:val="00397FC2"/>
    <w:rsid w:val="003A1670"/>
    <w:rsid w:val="003A1DFC"/>
    <w:rsid w:val="003A55AF"/>
    <w:rsid w:val="003A6E86"/>
    <w:rsid w:val="003B0CF8"/>
    <w:rsid w:val="003B24E8"/>
    <w:rsid w:val="003B5831"/>
    <w:rsid w:val="003B78BA"/>
    <w:rsid w:val="003C690D"/>
    <w:rsid w:val="003C7C26"/>
    <w:rsid w:val="003D400A"/>
    <w:rsid w:val="003F389B"/>
    <w:rsid w:val="003F4096"/>
    <w:rsid w:val="003F40C5"/>
    <w:rsid w:val="004013C1"/>
    <w:rsid w:val="004161C8"/>
    <w:rsid w:val="004257F1"/>
    <w:rsid w:val="00426106"/>
    <w:rsid w:val="00430B45"/>
    <w:rsid w:val="00435A21"/>
    <w:rsid w:val="004402F4"/>
    <w:rsid w:val="004416DC"/>
    <w:rsid w:val="004516E3"/>
    <w:rsid w:val="00460968"/>
    <w:rsid w:val="00460F60"/>
    <w:rsid w:val="004612E7"/>
    <w:rsid w:val="00493BEB"/>
    <w:rsid w:val="00497080"/>
    <w:rsid w:val="004A511D"/>
    <w:rsid w:val="004C0270"/>
    <w:rsid w:val="004C2DA4"/>
    <w:rsid w:val="004C31B7"/>
    <w:rsid w:val="004D2C09"/>
    <w:rsid w:val="004E4981"/>
    <w:rsid w:val="004E7E59"/>
    <w:rsid w:val="0050648C"/>
    <w:rsid w:val="00514D44"/>
    <w:rsid w:val="0051592F"/>
    <w:rsid w:val="0051676D"/>
    <w:rsid w:val="00516BD5"/>
    <w:rsid w:val="00520497"/>
    <w:rsid w:val="005229F8"/>
    <w:rsid w:val="005304C0"/>
    <w:rsid w:val="005432A0"/>
    <w:rsid w:val="0054470B"/>
    <w:rsid w:val="005555DC"/>
    <w:rsid w:val="0056223D"/>
    <w:rsid w:val="00563DE0"/>
    <w:rsid w:val="00573C64"/>
    <w:rsid w:val="00580EE7"/>
    <w:rsid w:val="005849EA"/>
    <w:rsid w:val="00591A73"/>
    <w:rsid w:val="00594E3C"/>
    <w:rsid w:val="005A04FF"/>
    <w:rsid w:val="005A0657"/>
    <w:rsid w:val="005A3CF0"/>
    <w:rsid w:val="005A4B87"/>
    <w:rsid w:val="005B3D77"/>
    <w:rsid w:val="005C2FF4"/>
    <w:rsid w:val="005C3828"/>
    <w:rsid w:val="005C3A1C"/>
    <w:rsid w:val="005C6A4E"/>
    <w:rsid w:val="005E35DB"/>
    <w:rsid w:val="005E4036"/>
    <w:rsid w:val="005F16B4"/>
    <w:rsid w:val="005F7912"/>
    <w:rsid w:val="00603060"/>
    <w:rsid w:val="00604209"/>
    <w:rsid w:val="006143E8"/>
    <w:rsid w:val="00614962"/>
    <w:rsid w:val="00617F7E"/>
    <w:rsid w:val="00620083"/>
    <w:rsid w:val="00624109"/>
    <w:rsid w:val="0063057C"/>
    <w:rsid w:val="00637122"/>
    <w:rsid w:val="00637DFA"/>
    <w:rsid w:val="00642316"/>
    <w:rsid w:val="00644E2E"/>
    <w:rsid w:val="006451BA"/>
    <w:rsid w:val="00645532"/>
    <w:rsid w:val="00650BC4"/>
    <w:rsid w:val="00663ABF"/>
    <w:rsid w:val="0066703A"/>
    <w:rsid w:val="0067338F"/>
    <w:rsid w:val="006752D9"/>
    <w:rsid w:val="00692BEE"/>
    <w:rsid w:val="006933BD"/>
    <w:rsid w:val="006938B4"/>
    <w:rsid w:val="006A1F8F"/>
    <w:rsid w:val="006A55FB"/>
    <w:rsid w:val="006B0006"/>
    <w:rsid w:val="006B11D0"/>
    <w:rsid w:val="006B6943"/>
    <w:rsid w:val="006C4A7B"/>
    <w:rsid w:val="006D5D1A"/>
    <w:rsid w:val="006E0018"/>
    <w:rsid w:val="006E5213"/>
    <w:rsid w:val="006E71D3"/>
    <w:rsid w:val="006F095D"/>
    <w:rsid w:val="006F2B95"/>
    <w:rsid w:val="006F32E5"/>
    <w:rsid w:val="006F5E61"/>
    <w:rsid w:val="006F7766"/>
    <w:rsid w:val="00705787"/>
    <w:rsid w:val="0071418B"/>
    <w:rsid w:val="007203B2"/>
    <w:rsid w:val="00762010"/>
    <w:rsid w:val="00775832"/>
    <w:rsid w:val="00776D72"/>
    <w:rsid w:val="00777515"/>
    <w:rsid w:val="007838AE"/>
    <w:rsid w:val="00786930"/>
    <w:rsid w:val="0079498D"/>
    <w:rsid w:val="007A1C3A"/>
    <w:rsid w:val="007A2D41"/>
    <w:rsid w:val="007A2E41"/>
    <w:rsid w:val="007A2F53"/>
    <w:rsid w:val="007B5029"/>
    <w:rsid w:val="007D46C7"/>
    <w:rsid w:val="007D5409"/>
    <w:rsid w:val="007D7BA2"/>
    <w:rsid w:val="00801F80"/>
    <w:rsid w:val="008035FA"/>
    <w:rsid w:val="00805690"/>
    <w:rsid w:val="008108AF"/>
    <w:rsid w:val="00813AF9"/>
    <w:rsid w:val="0081798E"/>
    <w:rsid w:val="00822D25"/>
    <w:rsid w:val="00825C3A"/>
    <w:rsid w:val="008262AE"/>
    <w:rsid w:val="008315E9"/>
    <w:rsid w:val="00850FAC"/>
    <w:rsid w:val="00862110"/>
    <w:rsid w:val="00875CEA"/>
    <w:rsid w:val="00875ECD"/>
    <w:rsid w:val="0088233B"/>
    <w:rsid w:val="008824B0"/>
    <w:rsid w:val="00883B58"/>
    <w:rsid w:val="00890395"/>
    <w:rsid w:val="00892808"/>
    <w:rsid w:val="00892FCD"/>
    <w:rsid w:val="00893CFA"/>
    <w:rsid w:val="008A7746"/>
    <w:rsid w:val="008B789A"/>
    <w:rsid w:val="008C0717"/>
    <w:rsid w:val="008C504B"/>
    <w:rsid w:val="008E26C9"/>
    <w:rsid w:val="008E7CC7"/>
    <w:rsid w:val="008F728F"/>
    <w:rsid w:val="00900160"/>
    <w:rsid w:val="0090145F"/>
    <w:rsid w:val="00906357"/>
    <w:rsid w:val="00913406"/>
    <w:rsid w:val="00926C17"/>
    <w:rsid w:val="00933D5F"/>
    <w:rsid w:val="0093437E"/>
    <w:rsid w:val="009350FF"/>
    <w:rsid w:val="0094200B"/>
    <w:rsid w:val="00950BEB"/>
    <w:rsid w:val="0095596F"/>
    <w:rsid w:val="009757A3"/>
    <w:rsid w:val="00980BE7"/>
    <w:rsid w:val="0098155E"/>
    <w:rsid w:val="00983535"/>
    <w:rsid w:val="00984659"/>
    <w:rsid w:val="00985507"/>
    <w:rsid w:val="00995140"/>
    <w:rsid w:val="009962F5"/>
    <w:rsid w:val="009B6C4F"/>
    <w:rsid w:val="009C090F"/>
    <w:rsid w:val="009C17C0"/>
    <w:rsid w:val="009C511E"/>
    <w:rsid w:val="009D0935"/>
    <w:rsid w:val="009D5174"/>
    <w:rsid w:val="009F0A2A"/>
    <w:rsid w:val="00A00C98"/>
    <w:rsid w:val="00A02161"/>
    <w:rsid w:val="00A0714E"/>
    <w:rsid w:val="00A110D3"/>
    <w:rsid w:val="00A11B3E"/>
    <w:rsid w:val="00A14CE4"/>
    <w:rsid w:val="00A351A1"/>
    <w:rsid w:val="00A419E7"/>
    <w:rsid w:val="00A468F9"/>
    <w:rsid w:val="00A52764"/>
    <w:rsid w:val="00A53C87"/>
    <w:rsid w:val="00A718A7"/>
    <w:rsid w:val="00A87042"/>
    <w:rsid w:val="00A90E90"/>
    <w:rsid w:val="00A9116F"/>
    <w:rsid w:val="00A92FDD"/>
    <w:rsid w:val="00AA18CE"/>
    <w:rsid w:val="00AB1459"/>
    <w:rsid w:val="00AB3ED9"/>
    <w:rsid w:val="00AB42E0"/>
    <w:rsid w:val="00AB6813"/>
    <w:rsid w:val="00AC086E"/>
    <w:rsid w:val="00AC181A"/>
    <w:rsid w:val="00AC1E9F"/>
    <w:rsid w:val="00AD03DB"/>
    <w:rsid w:val="00AF4D0F"/>
    <w:rsid w:val="00B02725"/>
    <w:rsid w:val="00B03F4C"/>
    <w:rsid w:val="00B05CB1"/>
    <w:rsid w:val="00B3191C"/>
    <w:rsid w:val="00B32694"/>
    <w:rsid w:val="00B36951"/>
    <w:rsid w:val="00B375CC"/>
    <w:rsid w:val="00B42120"/>
    <w:rsid w:val="00B469E8"/>
    <w:rsid w:val="00B50DA5"/>
    <w:rsid w:val="00B544DD"/>
    <w:rsid w:val="00B55921"/>
    <w:rsid w:val="00B56189"/>
    <w:rsid w:val="00B62648"/>
    <w:rsid w:val="00B633A4"/>
    <w:rsid w:val="00B64A6E"/>
    <w:rsid w:val="00B839C5"/>
    <w:rsid w:val="00B85AFA"/>
    <w:rsid w:val="00B86EAB"/>
    <w:rsid w:val="00B92D2F"/>
    <w:rsid w:val="00BA0A73"/>
    <w:rsid w:val="00BB3885"/>
    <w:rsid w:val="00BC3B0C"/>
    <w:rsid w:val="00BC3CBC"/>
    <w:rsid w:val="00BD4114"/>
    <w:rsid w:val="00BE2D9E"/>
    <w:rsid w:val="00BF12D3"/>
    <w:rsid w:val="00C03BE5"/>
    <w:rsid w:val="00C11B8B"/>
    <w:rsid w:val="00C1721F"/>
    <w:rsid w:val="00C25A4D"/>
    <w:rsid w:val="00C26B61"/>
    <w:rsid w:val="00C34D89"/>
    <w:rsid w:val="00C5126D"/>
    <w:rsid w:val="00C7201F"/>
    <w:rsid w:val="00CA2D5D"/>
    <w:rsid w:val="00CA6871"/>
    <w:rsid w:val="00CC18FE"/>
    <w:rsid w:val="00CC1BAE"/>
    <w:rsid w:val="00CC6ECB"/>
    <w:rsid w:val="00CD0EEF"/>
    <w:rsid w:val="00CD6CF4"/>
    <w:rsid w:val="00CE15A5"/>
    <w:rsid w:val="00CE6DF5"/>
    <w:rsid w:val="00CF215E"/>
    <w:rsid w:val="00D10593"/>
    <w:rsid w:val="00D13BF0"/>
    <w:rsid w:val="00D17710"/>
    <w:rsid w:val="00D25CC2"/>
    <w:rsid w:val="00D26082"/>
    <w:rsid w:val="00D27647"/>
    <w:rsid w:val="00D27CD1"/>
    <w:rsid w:val="00D27D8E"/>
    <w:rsid w:val="00D34C51"/>
    <w:rsid w:val="00D408ED"/>
    <w:rsid w:val="00D44FEF"/>
    <w:rsid w:val="00D529EF"/>
    <w:rsid w:val="00D55163"/>
    <w:rsid w:val="00D60B25"/>
    <w:rsid w:val="00D63777"/>
    <w:rsid w:val="00D647C0"/>
    <w:rsid w:val="00D64CCF"/>
    <w:rsid w:val="00D65AE9"/>
    <w:rsid w:val="00D71CB0"/>
    <w:rsid w:val="00D77648"/>
    <w:rsid w:val="00D80F1B"/>
    <w:rsid w:val="00D8260C"/>
    <w:rsid w:val="00D87F1E"/>
    <w:rsid w:val="00DA16B1"/>
    <w:rsid w:val="00DA3D50"/>
    <w:rsid w:val="00DB2DC0"/>
    <w:rsid w:val="00DB3825"/>
    <w:rsid w:val="00DB5CE9"/>
    <w:rsid w:val="00DC0178"/>
    <w:rsid w:val="00DD1838"/>
    <w:rsid w:val="00DE10D5"/>
    <w:rsid w:val="00DE4012"/>
    <w:rsid w:val="00DF4282"/>
    <w:rsid w:val="00DF6503"/>
    <w:rsid w:val="00E009AB"/>
    <w:rsid w:val="00E01502"/>
    <w:rsid w:val="00E031B1"/>
    <w:rsid w:val="00E03F43"/>
    <w:rsid w:val="00E0699C"/>
    <w:rsid w:val="00E1427E"/>
    <w:rsid w:val="00E15CB2"/>
    <w:rsid w:val="00E16233"/>
    <w:rsid w:val="00E2746C"/>
    <w:rsid w:val="00E3741E"/>
    <w:rsid w:val="00E43644"/>
    <w:rsid w:val="00E4634F"/>
    <w:rsid w:val="00E51C9D"/>
    <w:rsid w:val="00E57C74"/>
    <w:rsid w:val="00E65034"/>
    <w:rsid w:val="00E73B8F"/>
    <w:rsid w:val="00E74AE9"/>
    <w:rsid w:val="00E91BFD"/>
    <w:rsid w:val="00E939A7"/>
    <w:rsid w:val="00E94CB6"/>
    <w:rsid w:val="00E97AA0"/>
    <w:rsid w:val="00E97B59"/>
    <w:rsid w:val="00EA01CA"/>
    <w:rsid w:val="00EA2AEF"/>
    <w:rsid w:val="00EA434A"/>
    <w:rsid w:val="00EA6FAC"/>
    <w:rsid w:val="00EB1C80"/>
    <w:rsid w:val="00EB2C1F"/>
    <w:rsid w:val="00EB49DE"/>
    <w:rsid w:val="00EB5005"/>
    <w:rsid w:val="00EB6C45"/>
    <w:rsid w:val="00EC08C4"/>
    <w:rsid w:val="00ED29B7"/>
    <w:rsid w:val="00ED4547"/>
    <w:rsid w:val="00ED618F"/>
    <w:rsid w:val="00ED6D0B"/>
    <w:rsid w:val="00EE0869"/>
    <w:rsid w:val="00EF2200"/>
    <w:rsid w:val="00EF4196"/>
    <w:rsid w:val="00EF45C8"/>
    <w:rsid w:val="00EF735E"/>
    <w:rsid w:val="00F028FA"/>
    <w:rsid w:val="00F042C4"/>
    <w:rsid w:val="00F130C2"/>
    <w:rsid w:val="00F141DF"/>
    <w:rsid w:val="00F16D48"/>
    <w:rsid w:val="00F173F3"/>
    <w:rsid w:val="00F24368"/>
    <w:rsid w:val="00F50AC5"/>
    <w:rsid w:val="00F51603"/>
    <w:rsid w:val="00F54669"/>
    <w:rsid w:val="00F562F8"/>
    <w:rsid w:val="00F64B11"/>
    <w:rsid w:val="00F64FA7"/>
    <w:rsid w:val="00F75CA6"/>
    <w:rsid w:val="00F8386D"/>
    <w:rsid w:val="00F849CC"/>
    <w:rsid w:val="00F86FE4"/>
    <w:rsid w:val="00F910B4"/>
    <w:rsid w:val="00FA2CC6"/>
    <w:rsid w:val="00FA5E6C"/>
    <w:rsid w:val="00FA71FB"/>
    <w:rsid w:val="00FA7397"/>
    <w:rsid w:val="00FC035F"/>
    <w:rsid w:val="00FC4338"/>
    <w:rsid w:val="00FD092F"/>
    <w:rsid w:val="00FE118D"/>
    <w:rsid w:val="00FE19E3"/>
    <w:rsid w:val="00FE3DCA"/>
    <w:rsid w:val="00FE471F"/>
    <w:rsid w:val="00FE6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0177"/>
  </w:style>
  <w:style w:type="paragraph" w:styleId="1">
    <w:name w:val="heading 1"/>
    <w:basedOn w:val="a0"/>
    <w:next w:val="a0"/>
    <w:link w:val="10"/>
    <w:qFormat/>
    <w:rsid w:val="006F5E61"/>
    <w:pPr>
      <w:keepNext/>
      <w:spacing w:before="240" w:after="60"/>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nhideWhenUsed/>
    <w:qFormat/>
    <w:rsid w:val="00E46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outlineLvl w:val="2"/>
    </w:pPr>
    <w:rPr>
      <w:rFonts w:ascii="Arial" w:eastAsia="Times New Roman" w:hAnsi="Arial" w:cs="Times New Roman"/>
      <w:b/>
      <w:bCs/>
      <w:sz w:val="26"/>
      <w:szCs w:val="26"/>
    </w:rPr>
  </w:style>
  <w:style w:type="paragraph" w:styleId="4">
    <w:name w:val="heading 4"/>
    <w:basedOn w:val="a0"/>
    <w:next w:val="a0"/>
    <w:link w:val="40"/>
    <w:qFormat/>
    <w:rsid w:val="00A14CE4"/>
    <w:pPr>
      <w:keepNext/>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D408ED"/>
    <w:pPr>
      <w:keepNext/>
      <w:tabs>
        <w:tab w:val="left" w:pos="480"/>
        <w:tab w:val="right" w:leader="dot" w:pos="9639"/>
      </w:tabs>
      <w:outlineLvl w:val="1"/>
    </w:pPr>
    <w:rPr>
      <w:rFonts w:ascii="Times New Roman" w:eastAsia="Times New Roman" w:hAnsi="Times New Roman" w:cs="Arial"/>
      <w:bCs/>
      <w:caps/>
      <w:noProof/>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rPr>
      <w:rFonts w:eastAsiaTheme="minorEastAsia"/>
    </w:rPr>
  </w:style>
  <w:style w:type="character" w:customStyle="1" w:styleId="a6">
    <w:name w:val="Без интервала Знак"/>
    <w:basedOn w:val="a1"/>
    <w:link w:val="a5"/>
    <w:rsid w:val="006F5E61"/>
    <w:rPr>
      <w:rFonts w:eastAsiaTheme="minorEastAsia"/>
    </w:rPr>
  </w:style>
  <w:style w:type="paragraph" w:styleId="a7">
    <w:name w:val="Balloon Text"/>
    <w:basedOn w:val="a0"/>
    <w:link w:val="a8"/>
    <w:unhideWhenUsed/>
    <w:rsid w:val="006F5E61"/>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0"/>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9D5174"/>
    <w:pPr>
      <w:tabs>
        <w:tab w:val="right" w:leader="dot" w:pos="9627"/>
      </w:tabs>
    </w:pPr>
  </w:style>
  <w:style w:type="paragraph" w:styleId="ad">
    <w:name w:val="List Paragraph"/>
    <w:basedOn w:val="a0"/>
    <w:link w:val="ae"/>
    <w:qFormat/>
    <w:rsid w:val="00A14CE4"/>
    <w:pPr>
      <w:ind w:left="720"/>
      <w:contextualSpacing/>
    </w:pPr>
    <w:rPr>
      <w:rFonts w:ascii="Calibri" w:eastAsia="Calibri" w:hAnsi="Calibri" w:cs="Times New Roman"/>
    </w:rPr>
  </w:style>
  <w:style w:type="character" w:customStyle="1" w:styleId="ae">
    <w:name w:val="Абзац списка Знак"/>
    <w:link w:val="ad"/>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jc w:val="center"/>
    </w:pPr>
    <w:rPr>
      <w:rFonts w:ascii="Times New Roman" w:eastAsia="Times New Roman" w:hAnsi="Times New Roman" w:cs="Times New Roman"/>
      <w:b/>
      <w:bCs/>
      <w:sz w:val="32"/>
      <w:szCs w:val="24"/>
    </w:rPr>
  </w:style>
  <w:style w:type="character" w:customStyle="1" w:styleId="af0">
    <w:name w:val="Название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qFormat/>
    <w:rsid w:val="00A14CE4"/>
    <w:pPr>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uiPriority w:val="99"/>
    <w:rsid w:val="00A14CE4"/>
    <w:pPr>
      <w:autoSpaceDE w:val="0"/>
      <w:autoSpaceDN w:val="0"/>
      <w:adjustRightInd w:val="0"/>
      <w:ind w:left="170"/>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ind w:firstLine="720"/>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ind w:left="1612" w:hanging="892"/>
    </w:pPr>
    <w:rPr>
      <w:rFonts w:ascii="Arial" w:eastAsia="Times New Roman" w:hAnsi="Arial" w:cs="Times New Roman"/>
      <w:sz w:val="20"/>
      <w:szCs w:val="20"/>
      <w:lang w:eastAsia="ru-RU"/>
    </w:rPr>
  </w:style>
  <w:style w:type="paragraph" w:styleId="33">
    <w:name w:val="Body Text 3"/>
    <w:basedOn w:val="a0"/>
    <w:link w:val="34"/>
    <w:rsid w:val="00A14CE4"/>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ind w:firstLine="708"/>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pPr>
    <w:rPr>
      <w:rFonts w:ascii="Arial" w:eastAsia="Times New Roman" w:hAnsi="Arial" w:cs="Times New Roman"/>
      <w:b/>
      <w:sz w:val="16"/>
      <w:szCs w:val="20"/>
      <w:lang w:eastAsia="ru-RU"/>
    </w:rPr>
  </w:style>
  <w:style w:type="paragraph" w:styleId="aff1">
    <w:name w:val="Normal (Web)"/>
    <w:basedOn w:val="a0"/>
    <w:uiPriority w:val="99"/>
    <w:rsid w:val="00A14CE4"/>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pPr>
    <w:rPr>
      <w:rFonts w:ascii="Courier New" w:eastAsia="MS Mincho" w:hAnsi="Courier New" w:cs="Courier New"/>
      <w:sz w:val="20"/>
      <w:szCs w:val="20"/>
      <w:lang w:eastAsia="ru-RU"/>
    </w:rPr>
  </w:style>
  <w:style w:type="paragraph" w:styleId="aff2">
    <w:name w:val="Plain Text"/>
    <w:basedOn w:val="a0"/>
    <w:link w:val="aff3"/>
    <w:rsid w:val="00A14CE4"/>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rPr>
      <w:rFonts w:ascii="Times New Roman" w:eastAsia="Times New Roman" w:hAnsi="Times New Roman" w:cs="Times New Roman"/>
      <w:sz w:val="20"/>
      <w:szCs w:val="20"/>
      <w:lang w:eastAsia="ru-RU"/>
    </w:rPr>
  </w:style>
  <w:style w:type="paragraph" w:styleId="aff6">
    <w:name w:val="caption"/>
    <w:basedOn w:val="a0"/>
    <w:next w:val="a0"/>
    <w:qFormat/>
    <w:rsid w:val="00A14CE4"/>
    <w:pPr>
      <w:jc w:val="center"/>
    </w:pPr>
    <w:rPr>
      <w:rFonts w:ascii="Times New Roman" w:eastAsia="Times New Roman" w:hAnsi="Times New Roman" w:cs="Times New Roman"/>
      <w:b/>
      <w:bCs/>
      <w:sz w:val="28"/>
      <w:szCs w:val="24"/>
      <w:lang w:eastAsia="ru-RU"/>
    </w:rPr>
  </w:style>
  <w:style w:type="table" w:styleId="aff7">
    <w:name w:val="Table Grid"/>
    <w:basedOn w:val="a2"/>
    <w:rsid w:val="00A14CE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A14CE4"/>
    <w:pPr>
      <w:numPr>
        <w:numId w:val="4"/>
      </w:numPr>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
    <w:name w:val="List Number 2"/>
    <w:basedOn w:val="a0"/>
    <w:rsid w:val="00A14CE4"/>
    <w:pPr>
      <w:numPr>
        <w:numId w:val="6"/>
      </w:numPr>
    </w:pPr>
    <w:rPr>
      <w:rFonts w:ascii="Times New Roman" w:eastAsia="SimSun" w:hAnsi="Times New Roman" w:cs="Times New Roman"/>
      <w:sz w:val="28"/>
      <w:szCs w:val="24"/>
      <w:lang w:eastAsia="zh-CN"/>
    </w:rPr>
  </w:style>
  <w:style w:type="numbering" w:styleId="111111">
    <w:name w:val="Outline List 2"/>
    <w:basedOn w:val="a3"/>
    <w:rsid w:val="00A14CE4"/>
    <w:pPr>
      <w:numPr>
        <w:numId w:val="5"/>
      </w:numPr>
    </w:pPr>
  </w:style>
  <w:style w:type="paragraph" w:customStyle="1" w:styleId="ConsNonformat">
    <w:name w:val="ConsNonformat"/>
    <w:rsid w:val="00A14CE4"/>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
    <w:name w:val="- СТРАНИЦА -"/>
    <w:rsid w:val="00A14CE4"/>
    <w:rPr>
      <w:rFonts w:ascii="Times New Roman" w:eastAsia="Times New Roman" w:hAnsi="Times New Roman" w:cs="Times New Roman"/>
      <w:sz w:val="20"/>
      <w:szCs w:val="20"/>
      <w:lang w:eastAsia="ru-RU"/>
    </w:rPr>
  </w:style>
  <w:style w:type="paragraph" w:customStyle="1" w:styleId="aff8">
    <w:name w:val="Îáû÷íûé"/>
    <w:rsid w:val="00A14CE4"/>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ind w:left="360" w:right="333"/>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qFormat/>
    <w:rsid w:val="00A14CE4"/>
    <w:rPr>
      <w:i/>
      <w:iCs/>
    </w:rPr>
  </w:style>
  <w:style w:type="paragraph" w:customStyle="1" w:styleId="ConsPlusTitle">
    <w:name w:val="ConsPlusTitle"/>
    <w:uiPriority w:val="99"/>
    <w:rsid w:val="00A14CE4"/>
    <w:pPr>
      <w:autoSpaceDE w:val="0"/>
      <w:autoSpaceDN w:val="0"/>
      <w:adjustRightInd w:val="0"/>
    </w:pPr>
    <w:rPr>
      <w:rFonts w:ascii="Arial" w:eastAsia="Times New Roman" w:hAnsi="Arial" w:cs="Arial"/>
      <w:b/>
      <w:bCs/>
      <w:sz w:val="20"/>
      <w:szCs w:val="20"/>
      <w:lang w:eastAsia="ru-RU"/>
    </w:rPr>
  </w:style>
  <w:style w:type="paragraph" w:customStyle="1" w:styleId="17">
    <w:name w:val="текст 1"/>
    <w:basedOn w:val="a0"/>
    <w:next w:val="a0"/>
    <w:rsid w:val="00A14CE4"/>
    <w:pPr>
      <w:ind w:firstLine="540"/>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rPr>
      <w:rFonts w:ascii="Times New Roman" w:eastAsia="Times New Roman" w:hAnsi="Times New Roman" w:cs="Times New Roman"/>
      <w:sz w:val="24"/>
      <w:szCs w:val="24"/>
      <w:lang w:eastAsia="ru-RU"/>
    </w:rPr>
  </w:style>
  <w:style w:type="paragraph" w:styleId="affc">
    <w:name w:val="footnote text"/>
    <w:basedOn w:val="a0"/>
    <w:link w:val="affd"/>
    <w:rsid w:val="00A14CE4"/>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uiPriority w:val="99"/>
    <w:rsid w:val="00A14CE4"/>
    <w:pPr>
      <w:shd w:val="clear" w:color="auto" w:fill="000080"/>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b/>
      <w:bCs/>
    </w:rPr>
  </w:style>
  <w:style w:type="paragraph" w:customStyle="1" w:styleId="18">
    <w:name w:val="Текст1"/>
    <w:basedOn w:val="a0"/>
    <w:rsid w:val="00A14CE4"/>
    <w:pPr>
      <w:suppressAutoHyphens/>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ind w:left="709" w:hanging="284"/>
    </w:pPr>
    <w:rPr>
      <w:rFonts w:ascii="Peterburg" w:eastAsia="Times New Roman" w:hAnsi="Peterburg" w:cs="Peterburg"/>
      <w:sz w:val="24"/>
      <w:szCs w:val="24"/>
      <w:lang w:eastAsia="ru-RU"/>
    </w:rPr>
  </w:style>
  <w:style w:type="paragraph" w:customStyle="1" w:styleId="Iauiue">
    <w:name w:val="Iau?iue"/>
    <w:rsid w:val="00A14CE4"/>
    <w:pPr>
      <w:widowControl w:val="0"/>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line="320" w:lineRule="atLeast"/>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pPr>
    <w:rPr>
      <w:rFonts w:eastAsia="Arial"/>
      <w:b/>
      <w:bCs/>
      <w:color w:val="000000"/>
      <w:sz w:val="24"/>
      <w:szCs w:val="24"/>
      <w:lang w:eastAsia="ar-SA"/>
    </w:rPr>
  </w:style>
  <w:style w:type="paragraph" w:styleId="35">
    <w:name w:val="toc 3"/>
    <w:basedOn w:val="a0"/>
    <w:next w:val="a0"/>
    <w:autoRedefine/>
    <w:uiPriority w:val="39"/>
    <w:rsid w:val="00A14CE4"/>
    <w:pPr>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line="360" w:lineRule="auto"/>
      <w:ind w:firstLine="567"/>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line="360" w:lineRule="auto"/>
      <w:ind w:firstLine="851"/>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5C3828"/>
    <w:pPr>
      <w:widowControl w:val="0"/>
      <w:autoSpaceDE w:val="0"/>
      <w:autoSpaceDN w:val="0"/>
      <w:adjustRightInd w:val="0"/>
      <w:spacing w:before="240" w:after="240"/>
      <w:ind w:left="420" w:right="420" w:firstLine="300"/>
    </w:pPr>
    <w:rPr>
      <w:rFonts w:ascii="Arial" w:eastAsiaTheme="minorEastAsia" w:hAnsi="Arial" w:cs="Arial"/>
      <w:sz w:val="24"/>
      <w:szCs w:val="24"/>
      <w:shd w:val="clear" w:color="auto" w:fill="F5F3DA"/>
      <w:lang w:eastAsia="ru-RU"/>
    </w:rPr>
  </w:style>
  <w:style w:type="paragraph" w:customStyle="1" w:styleId="Default">
    <w:name w:val="Default"/>
    <w:rsid w:val="00B62648"/>
    <w:pPr>
      <w:autoSpaceDE w:val="0"/>
      <w:autoSpaceDN w:val="0"/>
      <w:adjustRightInd w:val="0"/>
    </w:pPr>
    <w:rPr>
      <w:rFonts w:ascii="Times New Roman" w:hAnsi="Times New Roman" w:cs="Times New Roman"/>
      <w:color w:val="000000"/>
      <w:sz w:val="24"/>
      <w:szCs w:val="24"/>
    </w:rPr>
  </w:style>
  <w:style w:type="paragraph" w:customStyle="1" w:styleId="western">
    <w:name w:val="western"/>
    <w:basedOn w:val="a0"/>
    <w:rsid w:val="006F7766"/>
    <w:pPr>
      <w:spacing w:before="100" w:beforeAutospacing="1" w:after="119"/>
      <w:ind w:firstLine="0"/>
      <w:jc w:val="left"/>
    </w:pPr>
    <w:rPr>
      <w:rFonts w:ascii="Times New Roman" w:eastAsia="Times New Roman" w:hAnsi="Times New Roman" w:cs="Times New Roman"/>
      <w:sz w:val="20"/>
      <w:szCs w:val="20"/>
      <w:lang w:eastAsia="ru-RU"/>
    </w:rPr>
  </w:style>
  <w:style w:type="paragraph" w:customStyle="1" w:styleId="Standard">
    <w:name w:val="Standard"/>
    <w:rsid w:val="006F7766"/>
    <w:pPr>
      <w:widowControl w:val="0"/>
      <w:suppressAutoHyphens/>
      <w:autoSpaceDN w:val="0"/>
      <w:ind w:firstLine="0"/>
      <w:jc w:val="left"/>
      <w:textAlignment w:val="baseline"/>
    </w:pPr>
    <w:rPr>
      <w:rFonts w:ascii="Calibri" w:eastAsia="Arial Unicode MS" w:hAnsi="Calibri" w:cs="Tahoma"/>
      <w:color w:val="000000"/>
      <w:kern w:val="3"/>
      <w:sz w:val="24"/>
      <w:szCs w:val="24"/>
      <w:lang w:val="en-US" w:bidi="en-US"/>
    </w:rPr>
  </w:style>
  <w:style w:type="paragraph" w:customStyle="1" w:styleId="113">
    <w:name w:val="Основной текст с отступом11"/>
    <w:basedOn w:val="a0"/>
    <w:rsid w:val="002946DF"/>
    <w:pPr>
      <w:keepLines/>
      <w:widowControl w:val="0"/>
      <w:suppressAutoHyphens/>
      <w:overflowPunct w:val="0"/>
      <w:autoSpaceDE w:val="0"/>
      <w:spacing w:line="320" w:lineRule="atLeast"/>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270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257121AE13025CD72B5A9464A2F9210E4A45391FB9A9EB2F8AEDDBF33F4053255008B60B16B0WEJ" TargetMode="External"/><Relationship Id="rId26" Type="http://schemas.openxmlformats.org/officeDocument/2006/relationships/hyperlink" Target="http://www.consultant.ru/document/cons_doc_LAW_301011/570afc6feff03328459242886307d6aebe1ccb6b/" TargetMode="External"/><Relationship Id="rId39" Type="http://schemas.openxmlformats.org/officeDocument/2006/relationships/hyperlink" Target="http://www.consultant.ru/document/cons_doc_LAW_301011/fe0cad704c69e3b97bf615f0437ecf1996a57677/" TargetMode="External"/><Relationship Id="rId21" Type="http://schemas.openxmlformats.org/officeDocument/2006/relationships/hyperlink" Target="http://www.consultant.ru/document/cons_doc_LAW_301011/570afc6feff03328459242886307d6aebe1ccb6b/" TargetMode="External"/><Relationship Id="rId34" Type="http://schemas.openxmlformats.org/officeDocument/2006/relationships/hyperlink" Target="http://www.consultant.ru/document/cons_doc_LAW_301011/fe0cad704c69e3b97bf615f0437ecf1996a57677/" TargetMode="External"/><Relationship Id="rId42" Type="http://schemas.openxmlformats.org/officeDocument/2006/relationships/hyperlink" Target="http://www.consultant.ru/document/cons_doc_LAW_301011/fe0cad704c69e3b97bf615f0437ecf1996a57677/" TargetMode="External"/><Relationship Id="rId47" Type="http://schemas.openxmlformats.org/officeDocument/2006/relationships/hyperlink" Target="http://www.consultant.ru/document/cons_doc_LAW_301011/fe0cad704c69e3b97bf615f0437ecf1996a57677/" TargetMode="External"/><Relationship Id="rId50" Type="http://schemas.openxmlformats.org/officeDocument/2006/relationships/hyperlink" Target="http://www.consultant.ru/document/cons_doc_LAW_301011/fe0cad704c69e3b97bf615f0437ecf1996a57677/" TargetMode="External"/><Relationship Id="rId55" Type="http://schemas.openxmlformats.org/officeDocument/2006/relationships/hyperlink" Target="http://www.consultant.ru/document/cons_doc_LAW_301011/570afc6feff03328459242886307d6aebe1ccb6b/" TargetMode="External"/><Relationship Id="rId63" Type="http://schemas.openxmlformats.org/officeDocument/2006/relationships/hyperlink" Target="http://www.consultant.ru/document/cons_doc_LAW_301011/fe0cad704c69e3b97bf615f0437ecf1996a57677/" TargetMode="External"/><Relationship Id="rId68" Type="http://schemas.openxmlformats.org/officeDocument/2006/relationships/hyperlink" Target="https://pro.tion.ru/wp-content/uploads/2014/09/SP_118.pdf" TargetMode="External"/><Relationship Id="rId76" Type="http://schemas.openxmlformats.org/officeDocument/2006/relationships/image" Target="media/image3.emf"/><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5C4208796DE6D07DDFB4DA90DFAE25D47ABB8506A5C6E7574F4823A94BEEEACF805C15C2828A43F3C7317Bx8GFG" TargetMode="External"/><Relationship Id="rId2" Type="http://schemas.openxmlformats.org/officeDocument/2006/relationships/customXml" Target="../customXml/item2.xml"/><Relationship Id="rId16" Type="http://schemas.openxmlformats.org/officeDocument/2006/relationships/hyperlink" Target="consultantplus://offline/ref=257121AE13025CD72B5A9464A2F9210E4A45391FB9A9EB2F8AEDDBF33F4053255008B60E1CB0W0J" TargetMode="External"/><Relationship Id="rId29" Type="http://schemas.openxmlformats.org/officeDocument/2006/relationships/hyperlink" Target="http://www.consultant.ru/document/cons_doc_LAW_307758/" TargetMode="External"/><Relationship Id="rId11" Type="http://schemas.openxmlformats.org/officeDocument/2006/relationships/hyperlink" Target="consultantplus://offline/ref=F549F553840E60448F83AB56A94A0592430ECA7EC133C0BEF4B7BE1022SDA0L" TargetMode="External"/><Relationship Id="rId24" Type="http://schemas.openxmlformats.org/officeDocument/2006/relationships/hyperlink" Target="http://www.consultant.ru/document/cons_doc_LAW_301011/570afc6feff03328459242886307d6aebe1ccb6b/" TargetMode="External"/><Relationship Id="rId32" Type="http://schemas.openxmlformats.org/officeDocument/2006/relationships/hyperlink" Target="http://www.consultant.ru/document/cons_doc_LAW_301011/fe0cad704c69e3b97bf615f0437ecf1996a57677/" TargetMode="External"/><Relationship Id="rId37" Type="http://schemas.openxmlformats.org/officeDocument/2006/relationships/hyperlink" Target="http://www.consultant.ru/document/cons_doc_LAW_301011/fe0cad704c69e3b97bf615f0437ecf1996a57677/" TargetMode="External"/><Relationship Id="rId40" Type="http://schemas.openxmlformats.org/officeDocument/2006/relationships/hyperlink" Target="http://www.consultant.ru/document/cons_doc_LAW_307758/" TargetMode="External"/><Relationship Id="rId45" Type="http://schemas.openxmlformats.org/officeDocument/2006/relationships/hyperlink" Target="http://www.consultant.ru/document/cons_doc_LAW_301011/fe0cad704c69e3b97bf615f0437ecf1996a57677/" TargetMode="External"/><Relationship Id="rId53" Type="http://schemas.openxmlformats.org/officeDocument/2006/relationships/hyperlink" Target="http://www.consultant.ru/document/cons_doc_LAW_301011/fe0cad704c69e3b97bf615f0437ecf1996a57677/" TargetMode="External"/><Relationship Id="rId58" Type="http://schemas.openxmlformats.org/officeDocument/2006/relationships/hyperlink" Target="http://www.consultant.ru/document/cons_doc_LAW_301011/fe0cad704c69e3b97bf615f0437ecf1996a57677/" TargetMode="External"/><Relationship Id="rId66" Type="http://schemas.openxmlformats.org/officeDocument/2006/relationships/hyperlink" Target="http://www.consultant.ru/document/cons_doc_LAW_300822/f670878d88ab83726bd1804b82668b84b027802e/" TargetMode="External"/><Relationship Id="rId74" Type="http://schemas.openxmlformats.org/officeDocument/2006/relationships/image" Target="media/image1.emf"/><Relationship Id="rId79" Type="http://schemas.openxmlformats.org/officeDocument/2006/relationships/hyperlink" Target="http://pravo.gov.ru/proxy/ips/?docbody=&amp;prevDoc=102349198&amp;backlink=1&amp;&amp;nd=102398543" TargetMode="External"/><Relationship Id="rId5" Type="http://schemas.openxmlformats.org/officeDocument/2006/relationships/settings" Target="settings.xml"/><Relationship Id="rId61" Type="http://schemas.openxmlformats.org/officeDocument/2006/relationships/hyperlink" Target="http://www.consultant.ru/document/cons_doc_LAW_301011/fe0cad704c69e3b97bf615f0437ecf1996a57677/" TargetMode="External"/><Relationship Id="rId82" Type="http://schemas.openxmlformats.org/officeDocument/2006/relationships/hyperlink" Target="consultantplus://offline/ref=956B261DB76EC2E40552318B079232F40D4A414A122783FAE00ECBE086Z358F" TargetMode="External"/><Relationship Id="rId19" Type="http://schemas.openxmlformats.org/officeDocument/2006/relationships/hyperlink" Target="consultantplus://offline/ref=257121AE13025CD72B5A9464A2F9210E4A45391FB9A9EB2F8AEDDBF33F4053255008B60B1507FB9AB3WCJ"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consultantplus://offline/ref=257121AE13025CD72B5A9464A2F9210E4A45391FB9A9EB2F8AEDDBF33F4053255008B60E1CB0W3J" TargetMode="External"/><Relationship Id="rId22" Type="http://schemas.openxmlformats.org/officeDocument/2006/relationships/hyperlink" Target="http://www.consultant.ru/document/cons_doc_LAW_301011/570afc6feff03328459242886307d6aebe1ccb6b/" TargetMode="External"/><Relationship Id="rId27" Type="http://schemas.openxmlformats.org/officeDocument/2006/relationships/hyperlink" Target="http://www.consultant.ru/document/cons_doc_LAW_301011/fe0cad704c69e3b97bf615f0437ecf1996a57677/" TargetMode="External"/><Relationship Id="rId30" Type="http://schemas.openxmlformats.org/officeDocument/2006/relationships/hyperlink" Target="http://www.consultant.ru/document/cons_doc_LAW_301011/fe0cad704c69e3b97bf615f0437ecf1996a57677/" TargetMode="External"/><Relationship Id="rId35" Type="http://schemas.openxmlformats.org/officeDocument/2006/relationships/hyperlink" Target="http://www.consultant.ru/document/cons_doc_LAW_314821/" TargetMode="External"/><Relationship Id="rId43" Type="http://schemas.openxmlformats.org/officeDocument/2006/relationships/hyperlink" Target="http://www.consultant.ru/document/cons_doc_LAW_301011/fe0cad704c69e3b97bf615f0437ecf1996a57677/" TargetMode="External"/><Relationship Id="rId48" Type="http://schemas.openxmlformats.org/officeDocument/2006/relationships/hyperlink" Target="http://www.consultant.ru/document/cons_doc_LAW_301011/fe0cad704c69e3b97bf615f0437ecf1996a57677/" TargetMode="External"/><Relationship Id="rId56" Type="http://schemas.openxmlformats.org/officeDocument/2006/relationships/hyperlink" Target="http://www.consultant.ru/document/cons_doc_LAW_301011/570afc6feff03328459242886307d6aebe1ccb6b/" TargetMode="External"/><Relationship Id="rId64" Type="http://schemas.openxmlformats.org/officeDocument/2006/relationships/hyperlink" Target="http://www.consultant.ru/document/cons_doc_LAW_301011/fe0cad704c69e3b97bf615f0437ecf1996a57677/" TargetMode="External"/><Relationship Id="rId69" Type="http://schemas.openxmlformats.org/officeDocument/2006/relationships/hyperlink" Target="https://pro.tion.ru/wp-content/uploads/2014/09/%D0%A1%D0%B0%D0%BD%D0%9F%D0%B8%D0%9D-2.1.3.2630-10.pdf" TargetMode="External"/><Relationship Id="rId77" Type="http://schemas.openxmlformats.org/officeDocument/2006/relationships/hyperlink" Target="http://nordoc.ru/doc/2-2984" TargetMode="External"/><Relationship Id="rId8" Type="http://schemas.openxmlformats.org/officeDocument/2006/relationships/endnotes" Target="endnotes.xml"/><Relationship Id="rId51" Type="http://schemas.openxmlformats.org/officeDocument/2006/relationships/hyperlink" Target="http://www.consultant.ru/document/cons_doc_LAW_301011/fe0cad704c69e3b97bf615f0437ecf1996a57677/" TargetMode="External"/><Relationship Id="rId72" Type="http://schemas.openxmlformats.org/officeDocument/2006/relationships/hyperlink" Target="consultantplus://offline/ref=5C4208796DE6D07DDFB4DA90DFAE25D47ABB8506A5C6E7574F4823A94BEEEACF805C15C2828A43F3C7317Ax8GFG" TargetMode="External"/><Relationship Id="rId80" Type="http://schemas.openxmlformats.org/officeDocument/2006/relationships/hyperlink" Target="consultantplus://offline/ref=956B261DB76EC2E40552318B079232F40D4A414A122283FAE00ECBE086382C336750F57AZE50F"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consultant.ru/document/cons_doc_LAW_330922/13631b69300af263fed375555f47edb07d187236/" TargetMode="External"/><Relationship Id="rId17" Type="http://schemas.openxmlformats.org/officeDocument/2006/relationships/hyperlink" Target="consultantplus://offline/ref=257121AE13025CD72B5A9464A2F9210E4A45391FB9A9EB2F8AEDDBF33F4053255008B60B16B0WEJ" TargetMode="External"/><Relationship Id="rId25" Type="http://schemas.openxmlformats.org/officeDocument/2006/relationships/hyperlink" Target="http://www.consultant.ru/document/cons_doc_LAW_301011/570afc6feff03328459242886307d6aebe1ccb6b/" TargetMode="External"/><Relationship Id="rId33" Type="http://schemas.openxmlformats.org/officeDocument/2006/relationships/hyperlink" Target="http://www.consultant.ru/document/cons_doc_LAW_301011/fe0cad704c69e3b97bf615f0437ecf1996a57677/" TargetMode="External"/><Relationship Id="rId38" Type="http://schemas.openxmlformats.org/officeDocument/2006/relationships/hyperlink" Target="http://www.consultant.ru/document/cons_doc_LAW_301011/fe0cad704c69e3b97bf615f0437ecf1996a57677/" TargetMode="External"/><Relationship Id="rId46" Type="http://schemas.openxmlformats.org/officeDocument/2006/relationships/hyperlink" Target="http://www.consultant.ru/document/cons_doc_LAW_301011/fe0cad704c69e3b97bf615f0437ecf1996a57677/" TargetMode="External"/><Relationship Id="rId59" Type="http://schemas.openxmlformats.org/officeDocument/2006/relationships/hyperlink" Target="http://www.consultant.ru/document/cons_doc_LAW_301011/fe0cad704c69e3b97bf615f0437ecf1996a57677/" TargetMode="External"/><Relationship Id="rId67" Type="http://schemas.openxmlformats.org/officeDocument/2006/relationships/footer" Target="footer3.xml"/><Relationship Id="rId20" Type="http://schemas.openxmlformats.org/officeDocument/2006/relationships/hyperlink" Target="http://www.consultant.ru/document/cons_doc_LAW_177972/" TargetMode="External"/><Relationship Id="rId41" Type="http://schemas.openxmlformats.org/officeDocument/2006/relationships/hyperlink" Target="http://www.consultant.ru/document/cons_doc_LAW_301011/fe0cad704c69e3b97bf615f0437ecf1996a57677/" TargetMode="External"/><Relationship Id="rId54" Type="http://schemas.openxmlformats.org/officeDocument/2006/relationships/hyperlink" Target="http://www.consultant.ru/document/cons_doc_LAW_301011/fe0cad704c69e3b97bf615f0437ecf1996a57677/" TargetMode="External"/><Relationship Id="rId62" Type="http://schemas.openxmlformats.org/officeDocument/2006/relationships/hyperlink" Target="http://www.consultant.ru/document/cons_doc_LAW_301011/fe0cad704c69e3b97bf615f0437ecf1996a57677/" TargetMode="External"/><Relationship Id="rId70" Type="http://schemas.openxmlformats.org/officeDocument/2006/relationships/hyperlink" Target="consultantplus://offline/ref=F549F553840E60448F83AB56A94A0592430DCA72C33BC0BEF4B7BE1022D0F2E3EFF6CAF3F4AC54E0S2A7L" TargetMode="External"/><Relationship Id="rId75" Type="http://schemas.openxmlformats.org/officeDocument/2006/relationships/image" Target="media/image2.emf"/><Relationship Id="rId83" Type="http://schemas.openxmlformats.org/officeDocument/2006/relationships/hyperlink" Target="consultantplus://offline/ref=8A485FBF4486AAC03135E4AA3027F0071DC6257BD26ED1A9AEA18EF4B08FF320EDC6A03FD27C1151r2o0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57121AE13025CD72B5A9464A2F9210E4A45391FB9A9EB2F8AEDDBF33F4053255008B60E1CB0W1J" TargetMode="External"/><Relationship Id="rId23" Type="http://schemas.openxmlformats.org/officeDocument/2006/relationships/hyperlink" Target="http://www.consultant.ru/document/cons_doc_LAW_301011/570afc6feff03328459242886307d6aebe1ccb6b/" TargetMode="External"/><Relationship Id="rId28" Type="http://schemas.openxmlformats.org/officeDocument/2006/relationships/hyperlink" Target="http://www.consultant.ru/document/cons_doc_LAW_301011/fe0cad704c69e3b97bf615f0437ecf1996a57677/" TargetMode="External"/><Relationship Id="rId36" Type="http://schemas.openxmlformats.org/officeDocument/2006/relationships/hyperlink" Target="http://www.consultant.ru/document/cons_doc_LAW_301011/fe0cad704c69e3b97bf615f0437ecf1996a57677/" TargetMode="External"/><Relationship Id="rId49" Type="http://schemas.openxmlformats.org/officeDocument/2006/relationships/hyperlink" Target="http://www.consultant.ru/document/cons_doc_LAW_301011/fe0cad704c69e3b97bf615f0437ecf1996a57677/" TargetMode="External"/><Relationship Id="rId57" Type="http://schemas.openxmlformats.org/officeDocument/2006/relationships/hyperlink" Target="http://www.consultant.ru/document/cons_doc_LAW_301011/fe0cad704c69e3b97bf615f0437ecf1996a57677/" TargetMode="External"/><Relationship Id="rId10" Type="http://schemas.openxmlformats.org/officeDocument/2006/relationships/footer" Target="footer2.xml"/><Relationship Id="rId31" Type="http://schemas.openxmlformats.org/officeDocument/2006/relationships/hyperlink" Target="http://www.consultant.ru/document/cons_doc_LAW_301011/fe0cad704c69e3b97bf615f0437ecf1996a57677/" TargetMode="External"/><Relationship Id="rId44"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301011/fe0cad704c69e3b97bf615f0437ecf1996a57677/" TargetMode="External"/><Relationship Id="rId60" Type="http://schemas.openxmlformats.org/officeDocument/2006/relationships/hyperlink" Target="http://www.consultant.ru/document/cons_doc_LAW_307758/" TargetMode="External"/><Relationship Id="rId65" Type="http://schemas.openxmlformats.org/officeDocument/2006/relationships/hyperlink" Target="http://www.consultant.ru/document/cons_doc_LAW_301011/570afc6feff03328459242886307d6aebe1ccb6b/" TargetMode="External"/><Relationship Id="rId73" Type="http://schemas.openxmlformats.org/officeDocument/2006/relationships/hyperlink" Target="consultantplus://offline/ref=5C4208796DE6D07DDFB4DA90DFAE25D47ABB8506A5C6E7574F4823A94BEEEACF805C15C2828A43F3C7317Ax8GFG" TargetMode="External"/><Relationship Id="rId78" Type="http://schemas.openxmlformats.org/officeDocument/2006/relationships/hyperlink" Target="http://pravo.gov.ru/proxy/ips/?docbody=&amp;prevDoc=102349198&amp;backlink=1&amp;&amp;nd=102107048" TargetMode="External"/><Relationship Id="rId81" Type="http://schemas.openxmlformats.org/officeDocument/2006/relationships/hyperlink" Target="consultantplus://offline/ref=956B261DB76EC2E40552318B079232F4044E4545172FDEF0E857C7E2813773246019F979E5BA2FZ8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87E713-EF70-433B-B51A-CF73976E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189</Pages>
  <Words>90614</Words>
  <Characters>516505</Characters>
  <Application>Microsoft Office Word</Application>
  <DocSecurity>0</DocSecurity>
  <Lines>4304</Lines>
  <Paragraphs>1211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СТАРОДЕРЕВЯНКОВСКОГОСЕЛЬСКОГО ПОСЕЛЕНИЯ</vt:lpstr>
    </vt:vector>
  </TitlesOfParts>
  <Company>Megasoftware GrouP™</Company>
  <LinksUpToDate>false</LinksUpToDate>
  <CharactersWithSpaces>605908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СТАРОДЕРЕВЯНКОВСКОГОСЕЛЬСКОГО ПОСЕЛЕНИЯ</dc:title>
  <dc:subject>ЧАСТЬ 1 Порядок применения  и внесения изменений</dc:subject>
  <dc:creator>Администратор</dc:creator>
  <cp:lastModifiedBy>Администратор</cp:lastModifiedBy>
  <cp:revision>6</cp:revision>
  <cp:lastPrinted>2019-05-13T05:32:00Z</cp:lastPrinted>
  <dcterms:created xsi:type="dcterms:W3CDTF">2019-07-26T07:57:00Z</dcterms:created>
  <dcterms:modified xsi:type="dcterms:W3CDTF">2019-09-02T08:34:00Z</dcterms:modified>
</cp:coreProperties>
</file>