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E" w:rsidRDefault="00ED4BAE" w:rsidP="00ED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реализации</w:t>
      </w:r>
    </w:p>
    <w:p w:rsidR="00ED4BAE" w:rsidRDefault="00ED4BAE" w:rsidP="00ED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муниципального образования Тбилисский район</w:t>
      </w:r>
    </w:p>
    <w:p w:rsidR="008D106C" w:rsidRDefault="00ED4BAE" w:rsidP="00ED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3E73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за 20</w:t>
      </w:r>
      <w:r w:rsidR="003E73A6">
        <w:rPr>
          <w:rFonts w:ascii="Times New Roman" w:hAnsi="Times New Roman" w:cs="Times New Roman"/>
          <w:sz w:val="28"/>
          <w:szCs w:val="28"/>
        </w:rPr>
        <w:t>2</w:t>
      </w:r>
      <w:r w:rsidR="004D44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D4BAE" w:rsidRDefault="00ED4BAE" w:rsidP="00ED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AE" w:rsidRDefault="00ED4BAE" w:rsidP="00ED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C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4573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Тбилисский район от </w:t>
      </w:r>
      <w:r w:rsidR="00645732">
        <w:rPr>
          <w:rFonts w:ascii="Times New Roman" w:hAnsi="Times New Roman" w:cs="Times New Roman"/>
          <w:sz w:val="28"/>
          <w:szCs w:val="28"/>
        </w:rPr>
        <w:t>25 октября 2016 года № 51 «О порядке разработки и утверждения бюджетного прогноза муниципального образования Тбилисский район на долгосрочный период» финансовым управлением проведен мониторинг реализации бюджетного прогноза муниципального образования Тбилисский район на долгосрочный</w:t>
      </w:r>
      <w:r w:rsidR="009B43D2">
        <w:rPr>
          <w:rFonts w:ascii="Times New Roman" w:hAnsi="Times New Roman" w:cs="Times New Roman"/>
          <w:sz w:val="28"/>
          <w:szCs w:val="28"/>
        </w:rPr>
        <w:t xml:space="preserve"> период до 202</w:t>
      </w:r>
      <w:r w:rsidR="003E73A6">
        <w:rPr>
          <w:rFonts w:ascii="Times New Roman" w:hAnsi="Times New Roman" w:cs="Times New Roman"/>
          <w:sz w:val="28"/>
          <w:szCs w:val="28"/>
        </w:rPr>
        <w:t>5</w:t>
      </w:r>
      <w:r w:rsidR="009B43D2">
        <w:rPr>
          <w:rFonts w:ascii="Times New Roman" w:hAnsi="Times New Roman" w:cs="Times New Roman"/>
          <w:sz w:val="28"/>
          <w:szCs w:val="28"/>
        </w:rPr>
        <w:t xml:space="preserve"> года (дале</w:t>
      </w:r>
      <w:proofErr w:type="gramStart"/>
      <w:r w:rsidR="009B43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B43D2">
        <w:rPr>
          <w:rFonts w:ascii="Times New Roman" w:hAnsi="Times New Roman" w:cs="Times New Roman"/>
          <w:sz w:val="28"/>
          <w:szCs w:val="28"/>
        </w:rPr>
        <w:t xml:space="preserve"> Бюджетный прогноз), утвержденного постановлением администрации муниципального образования Тбилисский район от </w:t>
      </w:r>
      <w:r w:rsidR="003E73A6">
        <w:rPr>
          <w:rFonts w:ascii="Times New Roman" w:hAnsi="Times New Roman" w:cs="Times New Roman"/>
          <w:sz w:val="28"/>
          <w:szCs w:val="28"/>
        </w:rPr>
        <w:t>27</w:t>
      </w:r>
      <w:r w:rsidR="009B43D2">
        <w:rPr>
          <w:rFonts w:ascii="Times New Roman" w:hAnsi="Times New Roman" w:cs="Times New Roman"/>
          <w:sz w:val="28"/>
          <w:szCs w:val="28"/>
        </w:rPr>
        <w:t xml:space="preserve"> </w:t>
      </w:r>
      <w:r w:rsidR="003E73A6">
        <w:rPr>
          <w:rFonts w:ascii="Times New Roman" w:hAnsi="Times New Roman" w:cs="Times New Roman"/>
          <w:sz w:val="28"/>
          <w:szCs w:val="28"/>
        </w:rPr>
        <w:t>января</w:t>
      </w:r>
      <w:r w:rsidR="009B43D2">
        <w:rPr>
          <w:rFonts w:ascii="Times New Roman" w:hAnsi="Times New Roman" w:cs="Times New Roman"/>
          <w:sz w:val="28"/>
          <w:szCs w:val="28"/>
        </w:rPr>
        <w:t xml:space="preserve"> 20</w:t>
      </w:r>
      <w:r w:rsidR="003E73A6">
        <w:rPr>
          <w:rFonts w:ascii="Times New Roman" w:hAnsi="Times New Roman" w:cs="Times New Roman"/>
          <w:sz w:val="28"/>
          <w:szCs w:val="28"/>
        </w:rPr>
        <w:t>20</w:t>
      </w:r>
      <w:r w:rsidR="009B43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73A6">
        <w:rPr>
          <w:rFonts w:ascii="Times New Roman" w:hAnsi="Times New Roman" w:cs="Times New Roman"/>
          <w:sz w:val="28"/>
          <w:szCs w:val="28"/>
        </w:rPr>
        <w:t>41</w:t>
      </w:r>
      <w:r w:rsidR="009B43D2">
        <w:rPr>
          <w:rFonts w:ascii="Times New Roman" w:hAnsi="Times New Roman" w:cs="Times New Roman"/>
          <w:sz w:val="28"/>
          <w:szCs w:val="28"/>
        </w:rPr>
        <w:t xml:space="preserve"> на основе данных отчета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 (далее – отчет об исполнении бюджета).</w:t>
      </w:r>
    </w:p>
    <w:p w:rsidR="009B43D2" w:rsidRDefault="009B43D2" w:rsidP="00ED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D2" w:rsidRDefault="009B43D2" w:rsidP="009B4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степени достижения показателей </w:t>
      </w:r>
    </w:p>
    <w:p w:rsidR="009B43D2" w:rsidRDefault="009B43D2" w:rsidP="009B4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в 20</w:t>
      </w:r>
      <w:r w:rsidR="00695817">
        <w:rPr>
          <w:rFonts w:ascii="Times New Roman" w:hAnsi="Times New Roman" w:cs="Times New Roman"/>
          <w:sz w:val="28"/>
          <w:szCs w:val="28"/>
        </w:rPr>
        <w:t>2</w:t>
      </w:r>
      <w:r w:rsidR="00F423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B43D2" w:rsidRDefault="009B43D2" w:rsidP="009B4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560"/>
        <w:gridCol w:w="1666"/>
      </w:tblGrid>
      <w:tr w:rsidR="009B43D2" w:rsidTr="00A01376">
        <w:tc>
          <w:tcPr>
            <w:tcW w:w="675" w:type="dxa"/>
          </w:tcPr>
          <w:p w:rsidR="009B43D2" w:rsidRPr="00BA3091" w:rsidRDefault="009B43D2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B43D2" w:rsidRPr="00BA3091" w:rsidRDefault="009B43D2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9B43D2" w:rsidRPr="00BA3091" w:rsidRDefault="009B43D2" w:rsidP="00D1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прогноз </w:t>
            </w:r>
          </w:p>
        </w:tc>
        <w:tc>
          <w:tcPr>
            <w:tcW w:w="1560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66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9B43D2" w:rsidTr="00A01376">
        <w:tc>
          <w:tcPr>
            <w:tcW w:w="675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5=4-3</w:t>
            </w:r>
          </w:p>
        </w:tc>
      </w:tr>
      <w:tr w:rsidR="00D1743E" w:rsidTr="008C78F7">
        <w:tc>
          <w:tcPr>
            <w:tcW w:w="9571" w:type="dxa"/>
            <w:gridSpan w:val="5"/>
          </w:tcPr>
          <w:p w:rsidR="00D1743E" w:rsidRPr="00BA3091" w:rsidRDefault="00F73A0B" w:rsidP="00F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</w:t>
            </w:r>
            <w:r w:rsidR="00D1743E" w:rsidRPr="00BA3091">
              <w:rPr>
                <w:rFonts w:ascii="Times New Roman" w:hAnsi="Times New Roman" w:cs="Times New Roman"/>
                <w:sz w:val="24"/>
                <w:szCs w:val="24"/>
              </w:rPr>
              <w:t>онсолидированн</w:t>
            </w: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743E" w:rsidRPr="00BA309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43E" w:rsidRPr="00BA3091">
              <w:rPr>
                <w:rFonts w:ascii="Times New Roman" w:hAnsi="Times New Roman" w:cs="Times New Roman"/>
                <w:sz w:val="24"/>
                <w:szCs w:val="24"/>
              </w:rPr>
              <w:t xml:space="preserve"> МО Тбилисский район</w:t>
            </w:r>
          </w:p>
        </w:tc>
      </w:tr>
      <w:tr w:rsidR="009B43D2" w:rsidTr="00A01376">
        <w:tc>
          <w:tcPr>
            <w:tcW w:w="675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B43D2" w:rsidRPr="00BA3091" w:rsidRDefault="00D1743E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2" w:type="dxa"/>
          </w:tcPr>
          <w:p w:rsidR="009B43D2" w:rsidRPr="00BA3091" w:rsidRDefault="00F42344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1761938</w:t>
            </w:r>
          </w:p>
        </w:tc>
        <w:tc>
          <w:tcPr>
            <w:tcW w:w="1560" w:type="dxa"/>
          </w:tcPr>
          <w:p w:rsidR="009B43D2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2064339</w:t>
            </w:r>
          </w:p>
        </w:tc>
        <w:tc>
          <w:tcPr>
            <w:tcW w:w="1666" w:type="dxa"/>
          </w:tcPr>
          <w:p w:rsidR="009B43D2" w:rsidRPr="00BA3091" w:rsidRDefault="00855C59" w:rsidP="00EF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302401</w:t>
            </w:r>
          </w:p>
        </w:tc>
      </w:tr>
      <w:tr w:rsidR="009B43D2" w:rsidTr="00A01376">
        <w:tc>
          <w:tcPr>
            <w:tcW w:w="675" w:type="dxa"/>
          </w:tcPr>
          <w:p w:rsidR="009B43D2" w:rsidRPr="00BA3091" w:rsidRDefault="009B43D2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43D2" w:rsidRPr="00BA3091" w:rsidRDefault="00D1743E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</w:tcPr>
          <w:p w:rsidR="009B43D2" w:rsidRPr="00BA3091" w:rsidRDefault="009B43D2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D2" w:rsidRPr="00BA3091" w:rsidRDefault="009B43D2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43D2" w:rsidRPr="00BA3091" w:rsidRDefault="009B43D2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E26010" w:rsidRPr="003242B9" w:rsidRDefault="00F42344" w:rsidP="00F423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680218</w:t>
            </w:r>
          </w:p>
        </w:tc>
        <w:tc>
          <w:tcPr>
            <w:tcW w:w="1560" w:type="dxa"/>
          </w:tcPr>
          <w:p w:rsidR="00E26010" w:rsidRPr="00BA3091" w:rsidRDefault="00855C59" w:rsidP="0085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759301</w:t>
            </w:r>
          </w:p>
        </w:tc>
        <w:tc>
          <w:tcPr>
            <w:tcW w:w="1666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79083</w:t>
            </w: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2" w:type="dxa"/>
            <w:vAlign w:val="center"/>
          </w:tcPr>
          <w:p w:rsidR="00E26010" w:rsidRPr="003242B9" w:rsidRDefault="00F42344" w:rsidP="00F423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1771026</w:t>
            </w:r>
          </w:p>
        </w:tc>
        <w:tc>
          <w:tcPr>
            <w:tcW w:w="1560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2119316</w:t>
            </w:r>
          </w:p>
        </w:tc>
        <w:tc>
          <w:tcPr>
            <w:tcW w:w="1666" w:type="dxa"/>
          </w:tcPr>
          <w:p w:rsidR="00E26010" w:rsidRPr="00BA3091" w:rsidRDefault="00855C59" w:rsidP="00EF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348290</w:t>
            </w:r>
          </w:p>
        </w:tc>
      </w:tr>
      <w:tr w:rsidR="009B43D2" w:rsidTr="00A01376">
        <w:tc>
          <w:tcPr>
            <w:tcW w:w="675" w:type="dxa"/>
          </w:tcPr>
          <w:p w:rsidR="009B43D2" w:rsidRPr="00BA3091" w:rsidRDefault="00D1743E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B43D2" w:rsidRPr="00BA3091" w:rsidRDefault="00D1743E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Дефицит/профицит(-/+)</w:t>
            </w:r>
          </w:p>
        </w:tc>
        <w:tc>
          <w:tcPr>
            <w:tcW w:w="1842" w:type="dxa"/>
          </w:tcPr>
          <w:p w:rsidR="009B43D2" w:rsidRPr="00BA3091" w:rsidRDefault="00E26010" w:rsidP="00F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4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1560" w:type="dxa"/>
          </w:tcPr>
          <w:p w:rsidR="009B43D2" w:rsidRPr="00BA3091" w:rsidRDefault="00855C59" w:rsidP="00EF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-54977</w:t>
            </w:r>
          </w:p>
        </w:tc>
        <w:tc>
          <w:tcPr>
            <w:tcW w:w="1666" w:type="dxa"/>
          </w:tcPr>
          <w:p w:rsidR="009B43D2" w:rsidRPr="00BA3091" w:rsidRDefault="003E73A6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743E" w:rsidTr="008C78F7">
        <w:tc>
          <w:tcPr>
            <w:tcW w:w="9571" w:type="dxa"/>
            <w:gridSpan w:val="5"/>
          </w:tcPr>
          <w:p w:rsidR="00D1743E" w:rsidRPr="00BA3091" w:rsidRDefault="00F73A0B" w:rsidP="00F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р</w:t>
            </w:r>
            <w:r w:rsidR="00D1743E" w:rsidRPr="00BA3091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743E" w:rsidRPr="00BA309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2" w:type="dxa"/>
            <w:vAlign w:val="center"/>
          </w:tcPr>
          <w:p w:rsidR="00E26010" w:rsidRPr="003242B9" w:rsidRDefault="00E26010" w:rsidP="00F423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4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475737</w:t>
            </w:r>
          </w:p>
        </w:tc>
        <w:tc>
          <w:tcPr>
            <w:tcW w:w="1560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1702768</w:t>
            </w:r>
          </w:p>
        </w:tc>
        <w:tc>
          <w:tcPr>
            <w:tcW w:w="1666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227031</w:t>
            </w: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Align w:val="center"/>
          </w:tcPr>
          <w:p w:rsidR="00E26010" w:rsidRPr="003242B9" w:rsidRDefault="00E26010" w:rsidP="00F423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E26010" w:rsidRPr="003242B9" w:rsidRDefault="00F42344" w:rsidP="00F423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467387</w:t>
            </w:r>
          </w:p>
        </w:tc>
        <w:tc>
          <w:tcPr>
            <w:tcW w:w="1560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507990</w:t>
            </w:r>
          </w:p>
        </w:tc>
        <w:tc>
          <w:tcPr>
            <w:tcW w:w="1666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40603</w:t>
            </w: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2" w:type="dxa"/>
            <w:vAlign w:val="center"/>
          </w:tcPr>
          <w:p w:rsidR="00E26010" w:rsidRPr="003242B9" w:rsidRDefault="00F42344" w:rsidP="00F423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1473889</w:t>
            </w:r>
          </w:p>
        </w:tc>
        <w:tc>
          <w:tcPr>
            <w:tcW w:w="1560" w:type="dxa"/>
          </w:tcPr>
          <w:p w:rsidR="00E26010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1760803</w:t>
            </w:r>
          </w:p>
        </w:tc>
        <w:tc>
          <w:tcPr>
            <w:tcW w:w="1666" w:type="dxa"/>
          </w:tcPr>
          <w:p w:rsidR="00E26010" w:rsidRPr="00BA3091" w:rsidRDefault="00855C59" w:rsidP="00B0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286914</w:t>
            </w:r>
          </w:p>
        </w:tc>
      </w:tr>
      <w:tr w:rsidR="00E26010" w:rsidTr="00A01376">
        <w:tc>
          <w:tcPr>
            <w:tcW w:w="675" w:type="dxa"/>
            <w:tcBorders>
              <w:bottom w:val="single" w:sz="4" w:space="0" w:color="auto"/>
            </w:tcBorders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26010" w:rsidRPr="00BA3091" w:rsidRDefault="00E26010" w:rsidP="008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Дефицит/профицит(-/+)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6010" w:rsidRPr="003242B9" w:rsidRDefault="00F42344" w:rsidP="00F423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010" w:rsidRPr="00BA3091" w:rsidRDefault="00855C59" w:rsidP="00EF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-38035</w:t>
            </w:r>
            <w:r w:rsidR="00EF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010" w:rsidTr="00A01376">
        <w:tc>
          <w:tcPr>
            <w:tcW w:w="675" w:type="dxa"/>
          </w:tcPr>
          <w:p w:rsidR="00E26010" w:rsidRPr="00BA3091" w:rsidRDefault="00E26010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26010" w:rsidRPr="00BA3091" w:rsidRDefault="00E26010" w:rsidP="006C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муниципального образования Тбилисский район на 1 января </w:t>
            </w:r>
          </w:p>
        </w:tc>
        <w:tc>
          <w:tcPr>
            <w:tcW w:w="1842" w:type="dxa"/>
          </w:tcPr>
          <w:p w:rsidR="00E26010" w:rsidRPr="003242B9" w:rsidRDefault="00F42344" w:rsidP="00E260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31498</w:t>
            </w:r>
          </w:p>
        </w:tc>
        <w:tc>
          <w:tcPr>
            <w:tcW w:w="1560" w:type="dxa"/>
          </w:tcPr>
          <w:p w:rsidR="00E26010" w:rsidRPr="00BA3091" w:rsidRDefault="00855C59" w:rsidP="005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dxa"/>
          </w:tcPr>
          <w:p w:rsidR="00E26010" w:rsidRPr="00BA3091" w:rsidRDefault="00505ED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55C5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3942FB" w:rsidTr="00F42344">
        <w:tc>
          <w:tcPr>
            <w:tcW w:w="9571" w:type="dxa"/>
            <w:gridSpan w:val="5"/>
          </w:tcPr>
          <w:p w:rsidR="003942FB" w:rsidRPr="003942FB" w:rsidRDefault="003942FB" w:rsidP="003942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финансового обеспечения муниципальных программ </w:t>
            </w:r>
          </w:p>
          <w:p w:rsidR="003942FB" w:rsidRDefault="003942FB" w:rsidP="0039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Тбилисский</w:t>
            </w:r>
            <w:r w:rsidRPr="00394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на период их действия</w:t>
            </w:r>
          </w:p>
        </w:tc>
      </w:tr>
      <w:tr w:rsidR="003942FB" w:rsidTr="00A01376">
        <w:tc>
          <w:tcPr>
            <w:tcW w:w="675" w:type="dxa"/>
            <w:tcBorders>
              <w:bottom w:val="single" w:sz="4" w:space="0" w:color="auto"/>
            </w:tcBorders>
          </w:tcPr>
          <w:p w:rsidR="003942FB" w:rsidRDefault="003942FB" w:rsidP="009B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42FB" w:rsidRDefault="003942FB" w:rsidP="0039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муниципальных программ муниципального образования Тбилисский район, всего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2FB" w:rsidRPr="0080147E" w:rsidRDefault="00F42344" w:rsidP="00EF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42FB" w:rsidRPr="00BA3091" w:rsidRDefault="00855C59" w:rsidP="00EF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1586485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942FB" w:rsidRPr="00BA3091" w:rsidRDefault="00855C59" w:rsidP="009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260388</w:t>
            </w:r>
          </w:p>
        </w:tc>
      </w:tr>
    </w:tbl>
    <w:p w:rsidR="00F42344" w:rsidRPr="00F42344" w:rsidRDefault="00695817" w:rsidP="00F42344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014A1E" w:rsidRPr="00014A1E">
        <w:rPr>
          <w:rFonts w:ascii="Times New Roman" w:eastAsia="Times New Roman" w:hAnsi="Times New Roman" w:cs="Times New Roman"/>
          <w:sz w:val="28"/>
          <w:szCs w:val="24"/>
          <w:lang w:eastAsia="ru-RU"/>
        </w:rPr>
        <w:t>онсолидированный бюджет  района  за  202</w:t>
      </w:r>
      <w:r w:rsidR="00143C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14A1E" w:rsidRPr="00014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 </w:t>
      </w:r>
      <w:r w:rsidR="00014A1E" w:rsidRPr="00014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сумме </w:t>
      </w:r>
      <w:r w:rsidR="00F42344"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2064338,9 тыс. рублей, что  составило  99,7 %  к  утвержденному  плану</w:t>
      </w:r>
      <w:r w:rsidR="00855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855C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117,2% к бюджетному прогнозу</w:t>
      </w:r>
      <w:r w:rsidR="00F42344"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2344"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 темп роста составил 123,3 %.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Собственные  доходы консолидированного бюджета,  поступившие за  2022 год, исполнены в сумме 759301,1 тыс. рублей   или  100,8, %  к утвержденному  плану консолидированного бюджета района</w:t>
      </w:r>
      <w:r w:rsidR="00855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111,6% к бюджетному прогнозу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. К соответствующему периоду прошлого года темп роста составил 109,9 %.</w:t>
      </w:r>
    </w:p>
    <w:p w:rsidR="00F42344" w:rsidRPr="00F42344" w:rsidRDefault="00F42344" w:rsidP="00F42344">
      <w:pPr>
        <w:spacing w:after="0" w:line="240" w:lineRule="auto"/>
        <w:ind w:left="7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Безвозмездные поступления из краевого и федерального бюджетов поступили в сумме 1305037,8 тыс. рублей или 100,9 % к утвержденному плану.</w:t>
      </w:r>
      <w:proofErr w:type="gramEnd"/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соответствующему периоду прошлого года темп роста составил 132,7 %.</w:t>
      </w:r>
    </w:p>
    <w:p w:rsidR="00F42344" w:rsidRPr="00F42344" w:rsidRDefault="00F42344" w:rsidP="00F42344">
      <w:pPr>
        <w:spacing w:after="0" w:line="240" w:lineRule="auto"/>
        <w:ind w:left="7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налогов ситуация следующая:</w:t>
      </w:r>
    </w:p>
    <w:p w:rsidR="00F42344" w:rsidRPr="00F42344" w:rsidRDefault="00F42344" w:rsidP="00F4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</w:t>
      </w:r>
    </w:p>
    <w:p w:rsidR="00F42344" w:rsidRPr="00F42344" w:rsidRDefault="00F42344" w:rsidP="00F4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бюджет муниципального района при уточненном бюджетном назначении  8770,0 тыс. рублей налог поступил в сумме 8812,4 тыс. рублей или 100,5 %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189,4 % (факт 2021 г. -4651,7 тыс. рублей).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консолидированный бюджет  района при уточненном плане              353094,9 тыс. рублей, налог поступил в сумме 355085,3 тыс. рублей  или   100,6 %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 налог на доходы физических лиц поступил с темпом роста 95,8 % (факт      2021 г.-370524,9 тыс. рублей).</w:t>
      </w:r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низкий темп роста данного налога повлияло </w:t>
      </w:r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уплата</w:t>
      </w:r>
      <w:proofErr w:type="gramEnd"/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дивидендов от крупных сельхозпредприятий ЗАО «Шевченко» и ОАО «Кропоткинское».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 взимаемый в связи с применением упрощенной системы налогообложения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69630,0 тыс. рублей, налог поступил в сумме 69633,9 тыс. рублей или 100,0 %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 темп роста составил 245,1 % (факт 2021 г.-28410,7 тыс. рублей).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налог, на вмененный доход для определенных видов деятельности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140,0 тыс. рублей, налог поступил в сумме 154,6 тыс. рублей или 110,4 %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5,6 % (факт 2021 г.-2768,6 тыс. рублей). 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89442,5 тыс. рублей, налог поступил в сумме 91825,3 тыс. рублей или 102,7%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 111,2 % (факт 2021 г.-82555,0 тыс. рублей).  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Налог, взимаемый в связи с применением патентной системы налогообложения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16980,0 тыс. рублей, налог поступил в сумме 16987,1 тыс. рублей или  100,0 %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более 125,4 % (факт 2021 г.-13548,5 тыс. рублей). 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</w:t>
      </w:r>
    </w:p>
    <w:p w:rsidR="00F42344" w:rsidRPr="00F42344" w:rsidRDefault="00F42344" w:rsidP="00F42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бюджетном назначении 29365,5 тыс. рублей, налог поступил в сумме 29556,3 тыс. рублей или 100,6 %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 темп роста составил 117,9 % (факт 2021 г.- 25065,4 тыс. рублей). 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бюджетном назначении  51736,9 тыс. рублей, налог поступил в сумме  52082,2 тыс. рублей или 100,7 % к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 96,1 %.</w:t>
      </w:r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низкий темп роста данного налога повлияло</w:t>
      </w:r>
      <w:r w:rsidRPr="00F4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кадастровой оценки земельных участков в сторону уменьшения (факт 2021 г.- 54214,1 тыс. рублей).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5290,0 тыс. рублей, налог поступил в сумме 5307,4 тыс. рублей или 100,3 %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110,9 % (факт 2021 г.- 4786,8 тыс. рублей). 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земельные участки</w:t>
      </w:r>
    </w:p>
    <w:p w:rsidR="00F42344" w:rsidRPr="00F42344" w:rsidRDefault="00F42344" w:rsidP="00F42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 бюджетном назначении 55500,0 тыс. рублей, налог поступил в сумме 55575,3 тыс. рублей или 100,1 %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 117,2 % (факт 2021 г.- 47402,7 тыс. рублей).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имущества, находящегося в государственной и муниципальной собственности</w:t>
      </w:r>
    </w:p>
    <w:p w:rsidR="00F42344" w:rsidRPr="00F42344" w:rsidRDefault="00F42344" w:rsidP="00F423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616,0 тыс. рублей,  налог поступил в сумме 650,8 тыс. рублей или 105,6 %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92,5 % (факт 2021 г.- 703,7 тыс. рублей). </w:t>
      </w:r>
    </w:p>
    <w:p w:rsidR="00F42344" w:rsidRPr="00F42344" w:rsidRDefault="00F42344" w:rsidP="00F42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от государственных и муниципальных унитарных предприятий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414,5 тыс. рублей,  налог поступил в сумме 414,7 тыс. рублей или 100,0 %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более 30,0 % (факт 2021 г.- 1386,1 тыс. рублей). </w:t>
      </w:r>
    </w:p>
    <w:p w:rsidR="00F42344" w:rsidRPr="00F42344" w:rsidRDefault="00F42344" w:rsidP="00F42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использования имущества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1557,0 тыс. рублей,  налог поступил в сумме 1647,4 тыс. рублей или 105,8 %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110,6% (факт 2021 г.- 1489,9 тыс. рублей).         </w:t>
      </w:r>
    </w:p>
    <w:p w:rsidR="00F42344" w:rsidRPr="00F42344" w:rsidRDefault="00F42344" w:rsidP="00F4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негативное воздействие на окружающую среду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бюджетном назначении 1440,0 тыс. рублей, налог поступил в сумме 1450,5 тыс. рублей или 100,7 % к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утвержденному плану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 соответствующему периоду прошлого года темп роста составил 129,3 % (факт 2021 г.- 1121,9 тыс. рублей).  </w:t>
      </w:r>
    </w:p>
    <w:p w:rsidR="00F42344" w:rsidRPr="00F42344" w:rsidRDefault="00F42344" w:rsidP="00F4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и компенсации затрат бюджетов муниципальных районов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бюджетном назначении 1720,1 тыс. рублей, налог поступил в сумме 1720,4 тыс. рублей или 100,0 % к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 соответствующему периоду прошлого года темп роста составил более 48,7% (факт 2021 г.- 3532,7 тыс. рублей). Низкий темп роста связан с отсутствием  договоров на выполнения услуг.     </w:t>
      </w:r>
    </w:p>
    <w:p w:rsid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имущества находящегос</w:t>
      </w:r>
      <w:bookmarkStart w:id="0" w:name="_GoBack"/>
      <w:bookmarkEnd w:id="0"/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бюджетном назначении 9584,3 тыс. рублей, налог поступил в сумме 9586,7 тыс. рублей или 100,0 % к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 соответствующему периоду прошлого года темп роста составил свыше 100% (факт 2021 г.- 108,8 тыс. рублей). 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материальных и нематериальных активов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бюджетном назначении  38906,2 тыс. рублей,  налог поступил в сумме 38923,5 тыс. рублей или 100,0% к утвержденному плану. К  соответствующему периоду прошлого года темп роста составил 216,9% (факт 2021 г.- 17944,6 тыс. рублей).</w:t>
      </w:r>
    </w:p>
    <w:p w:rsidR="00F42344" w:rsidRPr="00F42344" w:rsidRDefault="00F42344" w:rsidP="00F4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 санкции, возмещение ущерба</w:t>
      </w:r>
    </w:p>
    <w:p w:rsidR="00F42344" w:rsidRPr="00F42344" w:rsidRDefault="00F42344" w:rsidP="00F4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бюджетном назначении 1812,6 тыс. рублей, налог поступил в сумме 1851,7 тыс. рублей или 102,2 % к </w:t>
      </w: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К соответствующему периоду прошлого года темп роста составил 32,2 % (факт 2021 г.- 5753,6 тыс. рублей). Низкий темп роста связан </w:t>
      </w:r>
      <w:proofErr w:type="gramStart"/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мораториям на проверки МСП.    </w:t>
      </w:r>
    </w:p>
    <w:p w:rsidR="00D20CA4" w:rsidRDefault="005D5CA8" w:rsidP="005D5C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Pr="005D5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Расходы консолидированного бюджета Тбилисского района за 2022  год  исполнены в сумме 2119316,0 тыс. руб., что составило 97,8 процентов  к уточненному плану (2165879,2 тыс. руб.)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119,7% к бюджетному прогнозу</w:t>
      </w:r>
      <w:r w:rsidRPr="005D5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D20CA4">
        <w:rPr>
          <w:rFonts w:ascii="Times New Roman" w:hAnsi="Times New Roman" w:cs="Times New Roman"/>
          <w:sz w:val="28"/>
        </w:rPr>
        <w:t xml:space="preserve"> </w:t>
      </w:r>
      <w:r w:rsidR="00D24B7F">
        <w:rPr>
          <w:rFonts w:ascii="Times New Roman" w:hAnsi="Times New Roman" w:cs="Times New Roman"/>
          <w:sz w:val="28"/>
        </w:rPr>
        <w:t>Тем</w:t>
      </w:r>
      <w:r w:rsidR="00D20CA4">
        <w:rPr>
          <w:rFonts w:ascii="Times New Roman" w:hAnsi="Times New Roman" w:cs="Times New Roman"/>
          <w:sz w:val="28"/>
        </w:rPr>
        <w:t>п</w:t>
      </w:r>
      <w:r w:rsidR="00D24B7F">
        <w:rPr>
          <w:rFonts w:ascii="Times New Roman" w:hAnsi="Times New Roman" w:cs="Times New Roman"/>
          <w:sz w:val="28"/>
        </w:rPr>
        <w:t xml:space="preserve"> роста к уровню 202</w:t>
      </w:r>
      <w:r>
        <w:rPr>
          <w:rFonts w:ascii="Times New Roman" w:hAnsi="Times New Roman" w:cs="Times New Roman"/>
          <w:sz w:val="28"/>
        </w:rPr>
        <w:t>1</w:t>
      </w:r>
      <w:r w:rsidR="00D24B7F">
        <w:rPr>
          <w:rFonts w:ascii="Times New Roman" w:hAnsi="Times New Roman" w:cs="Times New Roman"/>
          <w:sz w:val="28"/>
        </w:rPr>
        <w:t xml:space="preserve"> года </w:t>
      </w:r>
      <w:r w:rsidR="00D24B7F" w:rsidRPr="00D24B7F">
        <w:rPr>
          <w:rFonts w:ascii="Times New Roman" w:hAnsi="Times New Roman" w:cs="Times New Roman"/>
          <w:sz w:val="28"/>
        </w:rPr>
        <w:t xml:space="preserve">составил </w:t>
      </w:r>
      <w:r>
        <w:rPr>
          <w:rFonts w:ascii="Times New Roman" w:hAnsi="Times New Roman" w:cs="Times New Roman"/>
          <w:sz w:val="28"/>
        </w:rPr>
        <w:t>128</w:t>
      </w:r>
      <w:r w:rsidR="00D24B7F" w:rsidRPr="00D24B7F">
        <w:rPr>
          <w:rFonts w:ascii="Times New Roman" w:hAnsi="Times New Roman" w:cs="Times New Roman"/>
          <w:sz w:val="28"/>
        </w:rPr>
        <w:t>%</w:t>
      </w:r>
      <w:r w:rsidR="00D24B7F" w:rsidRPr="00D24B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E73A6" w:rsidRPr="00D24B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42344" w:rsidRPr="00F42344" w:rsidRDefault="005D5CA8" w:rsidP="00F42344">
      <w:pPr>
        <w:tabs>
          <w:tab w:val="left" w:pos="1305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F42344"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 бюджета  на  содержание учреждений  и проведение  мероприятий производились  строго  по  назначению.</w:t>
      </w:r>
    </w:p>
    <w:p w:rsidR="00F42344" w:rsidRPr="00F42344" w:rsidRDefault="00F42344" w:rsidP="00F42344">
      <w:pPr>
        <w:tabs>
          <w:tab w:val="left" w:pos="1305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На оплату труда работникам бюджетной сферы было направлено  604545,3 тыс. руб., что составило 28,5% от общего объема расходов консолидированного бюджета Тбилисского района.</w:t>
      </w:r>
    </w:p>
    <w:p w:rsidR="00F42344" w:rsidRPr="00F42344" w:rsidRDefault="00F42344" w:rsidP="00F42344">
      <w:pPr>
        <w:tabs>
          <w:tab w:val="left" w:pos="1305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Заработная плата выплачивается в полном объеме и в установленные сроки. Просроченная кредиторская задолженность по выплате заработной платы, социальным выплатам в районе отсутствует.                     </w:t>
      </w:r>
    </w:p>
    <w:p w:rsidR="00F42344" w:rsidRPr="00F42344" w:rsidRDefault="00F42344" w:rsidP="00F42344">
      <w:pPr>
        <w:tabs>
          <w:tab w:val="left" w:pos="1305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На реализацию 17 муниципальных программ в 2022 году направлено средств в общей сумме 1586485 тыс. руб., что составило  74,9%  от  общего  объёма  расходов  районного бюджета. </w:t>
      </w:r>
    </w:p>
    <w:p w:rsidR="00F42344" w:rsidRPr="00F42344" w:rsidRDefault="00F42344" w:rsidP="00F42344">
      <w:pPr>
        <w:tabs>
          <w:tab w:val="left" w:pos="1305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3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Наибольший удельный вес в программных расходах занимает муниципальная программа «Развитие образования». На ее реализацию в 2022 году направлено  785078,8 тыс. руб. или 49,5% от всех программных расходов.        </w:t>
      </w:r>
    </w:p>
    <w:p w:rsidR="00ED4BAE" w:rsidRPr="00D20CA4" w:rsidRDefault="00D24B7F" w:rsidP="00ED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CA4">
        <w:rPr>
          <w:rFonts w:ascii="Times New Roman" w:hAnsi="Times New Roman" w:cs="Times New Roman"/>
          <w:sz w:val="28"/>
          <w:szCs w:val="28"/>
        </w:rPr>
        <w:t xml:space="preserve">       </w:t>
      </w:r>
      <w:r w:rsidR="003E73A6" w:rsidRPr="00D20CA4">
        <w:rPr>
          <w:rFonts w:ascii="Times New Roman" w:hAnsi="Times New Roman" w:cs="Times New Roman"/>
          <w:sz w:val="28"/>
          <w:szCs w:val="28"/>
        </w:rPr>
        <w:t xml:space="preserve"> </w:t>
      </w:r>
      <w:r w:rsidR="00B12F57" w:rsidRPr="00D20CA4">
        <w:rPr>
          <w:rFonts w:ascii="Times New Roman" w:hAnsi="Times New Roman" w:cs="Times New Roman"/>
          <w:sz w:val="28"/>
          <w:szCs w:val="28"/>
        </w:rPr>
        <w:t>По итогам 20</w:t>
      </w:r>
      <w:r w:rsidR="003E73A6" w:rsidRPr="00D20CA4">
        <w:rPr>
          <w:rFonts w:ascii="Times New Roman" w:hAnsi="Times New Roman" w:cs="Times New Roman"/>
          <w:sz w:val="28"/>
          <w:szCs w:val="28"/>
        </w:rPr>
        <w:t>2</w:t>
      </w:r>
      <w:r w:rsidR="00F42344">
        <w:rPr>
          <w:rFonts w:ascii="Times New Roman" w:hAnsi="Times New Roman" w:cs="Times New Roman"/>
          <w:sz w:val="28"/>
          <w:szCs w:val="28"/>
        </w:rPr>
        <w:t>2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63FB">
        <w:rPr>
          <w:rFonts w:ascii="Times New Roman" w:hAnsi="Times New Roman" w:cs="Times New Roman"/>
          <w:sz w:val="28"/>
          <w:szCs w:val="28"/>
        </w:rPr>
        <w:t>дефицит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муниципального образования Тбилисский район сложился в сумме </w:t>
      </w:r>
      <w:r w:rsidR="006163FB">
        <w:rPr>
          <w:rFonts w:ascii="Times New Roman" w:hAnsi="Times New Roman" w:cs="Times New Roman"/>
          <w:sz w:val="28"/>
          <w:szCs w:val="28"/>
        </w:rPr>
        <w:t>54977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07F3B" w:rsidRPr="00D20CA4">
        <w:rPr>
          <w:rFonts w:ascii="Times New Roman" w:hAnsi="Times New Roman" w:cs="Times New Roman"/>
          <w:sz w:val="28"/>
          <w:szCs w:val="28"/>
        </w:rPr>
        <w:t>в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A07F3B" w:rsidRPr="00D20CA4">
        <w:rPr>
          <w:rFonts w:ascii="Times New Roman" w:hAnsi="Times New Roman" w:cs="Times New Roman"/>
          <w:sz w:val="28"/>
          <w:szCs w:val="28"/>
        </w:rPr>
        <w:t>м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07F3B" w:rsidRPr="00D20CA4">
        <w:rPr>
          <w:rFonts w:ascii="Times New Roman" w:hAnsi="Times New Roman" w:cs="Times New Roman"/>
          <w:sz w:val="28"/>
          <w:szCs w:val="28"/>
        </w:rPr>
        <w:t xml:space="preserve">е </w:t>
      </w:r>
      <w:r w:rsidR="006163FB">
        <w:rPr>
          <w:rFonts w:ascii="Times New Roman" w:hAnsi="Times New Roman" w:cs="Times New Roman"/>
          <w:sz w:val="28"/>
          <w:szCs w:val="28"/>
        </w:rPr>
        <w:t>дефицит</w:t>
      </w:r>
      <w:r w:rsidR="00D20CA4" w:rsidRPr="00D20CA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52CAA">
        <w:rPr>
          <w:rFonts w:ascii="Times New Roman" w:hAnsi="Times New Roman" w:cs="Times New Roman"/>
          <w:sz w:val="28"/>
          <w:szCs w:val="28"/>
        </w:rPr>
        <w:t xml:space="preserve"> 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6204">
        <w:rPr>
          <w:rFonts w:ascii="Times New Roman" w:hAnsi="Times New Roman" w:cs="Times New Roman"/>
          <w:sz w:val="28"/>
          <w:szCs w:val="28"/>
        </w:rPr>
        <w:t>58035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7F3B" w:rsidRPr="00D20CA4">
        <w:rPr>
          <w:rFonts w:ascii="Times New Roman" w:hAnsi="Times New Roman" w:cs="Times New Roman"/>
          <w:sz w:val="28"/>
          <w:szCs w:val="28"/>
        </w:rPr>
        <w:t>.</w:t>
      </w:r>
      <w:r w:rsidR="00B12F57" w:rsidRPr="00D2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AE" w:rsidRPr="00D20CA4" w:rsidRDefault="00ED4BAE" w:rsidP="00ED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BAE" w:rsidRPr="00D20CA4" w:rsidSect="008624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59" w:rsidRDefault="00855C59" w:rsidP="00862449">
      <w:pPr>
        <w:spacing w:after="0" w:line="240" w:lineRule="auto"/>
      </w:pPr>
      <w:r>
        <w:separator/>
      </w:r>
    </w:p>
  </w:endnote>
  <w:endnote w:type="continuationSeparator" w:id="0">
    <w:p w:rsidR="00855C59" w:rsidRDefault="00855C59" w:rsidP="0086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59" w:rsidRDefault="00855C59" w:rsidP="00862449">
      <w:pPr>
        <w:spacing w:after="0" w:line="240" w:lineRule="auto"/>
      </w:pPr>
      <w:r>
        <w:separator/>
      </w:r>
    </w:p>
  </w:footnote>
  <w:footnote w:type="continuationSeparator" w:id="0">
    <w:p w:rsidR="00855C59" w:rsidRDefault="00855C59" w:rsidP="0086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760014"/>
      <w:docPartObj>
        <w:docPartGallery w:val="Page Numbers (Top of Page)"/>
        <w:docPartUnique/>
      </w:docPartObj>
    </w:sdtPr>
    <w:sdtEndPr/>
    <w:sdtContent>
      <w:p w:rsidR="00855C59" w:rsidRDefault="00855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8A">
          <w:rPr>
            <w:noProof/>
          </w:rPr>
          <w:t>4</w:t>
        </w:r>
        <w:r>
          <w:fldChar w:fldCharType="end"/>
        </w:r>
      </w:p>
    </w:sdtContent>
  </w:sdt>
  <w:p w:rsidR="00855C59" w:rsidRDefault="00855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AE"/>
    <w:rsid w:val="00014A1E"/>
    <w:rsid w:val="000C4A9F"/>
    <w:rsid w:val="00107F70"/>
    <w:rsid w:val="00124B79"/>
    <w:rsid w:val="00143C53"/>
    <w:rsid w:val="001A3577"/>
    <w:rsid w:val="00323DC6"/>
    <w:rsid w:val="00337691"/>
    <w:rsid w:val="0037378A"/>
    <w:rsid w:val="003942FB"/>
    <w:rsid w:val="003E73A6"/>
    <w:rsid w:val="004D44CA"/>
    <w:rsid w:val="00505ED9"/>
    <w:rsid w:val="00552CAA"/>
    <w:rsid w:val="005D5CA8"/>
    <w:rsid w:val="006163FB"/>
    <w:rsid w:val="00645732"/>
    <w:rsid w:val="00695817"/>
    <w:rsid w:val="006B632F"/>
    <w:rsid w:val="006C2DF6"/>
    <w:rsid w:val="007576C4"/>
    <w:rsid w:val="0080147E"/>
    <w:rsid w:val="00853486"/>
    <w:rsid w:val="00855C59"/>
    <w:rsid w:val="00862449"/>
    <w:rsid w:val="008B465A"/>
    <w:rsid w:val="008C78F7"/>
    <w:rsid w:val="008D106C"/>
    <w:rsid w:val="008E6204"/>
    <w:rsid w:val="0098590F"/>
    <w:rsid w:val="009B0AEF"/>
    <w:rsid w:val="009B43D2"/>
    <w:rsid w:val="009C2EB7"/>
    <w:rsid w:val="00A01376"/>
    <w:rsid w:val="00A07F3B"/>
    <w:rsid w:val="00A24987"/>
    <w:rsid w:val="00A83D42"/>
    <w:rsid w:val="00B05168"/>
    <w:rsid w:val="00B12F57"/>
    <w:rsid w:val="00B47252"/>
    <w:rsid w:val="00B93831"/>
    <w:rsid w:val="00BA3091"/>
    <w:rsid w:val="00C01AFE"/>
    <w:rsid w:val="00D1743E"/>
    <w:rsid w:val="00D20CA4"/>
    <w:rsid w:val="00D24B7F"/>
    <w:rsid w:val="00D50405"/>
    <w:rsid w:val="00E16FE0"/>
    <w:rsid w:val="00E26010"/>
    <w:rsid w:val="00E8254F"/>
    <w:rsid w:val="00ED4BAE"/>
    <w:rsid w:val="00EF3E50"/>
    <w:rsid w:val="00F056CA"/>
    <w:rsid w:val="00F245F5"/>
    <w:rsid w:val="00F3134F"/>
    <w:rsid w:val="00F42344"/>
    <w:rsid w:val="00F45894"/>
    <w:rsid w:val="00F73A0B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449"/>
  </w:style>
  <w:style w:type="paragraph" w:styleId="a6">
    <w:name w:val="footer"/>
    <w:basedOn w:val="a"/>
    <w:link w:val="a7"/>
    <w:uiPriority w:val="99"/>
    <w:unhideWhenUsed/>
    <w:rsid w:val="0086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449"/>
  </w:style>
  <w:style w:type="paragraph" w:customStyle="1" w:styleId="ConsPlusNormal">
    <w:name w:val="ConsPlusNormal"/>
    <w:rsid w:val="0039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449"/>
  </w:style>
  <w:style w:type="paragraph" w:styleId="a6">
    <w:name w:val="footer"/>
    <w:basedOn w:val="a"/>
    <w:link w:val="a7"/>
    <w:uiPriority w:val="99"/>
    <w:unhideWhenUsed/>
    <w:rsid w:val="0086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449"/>
  </w:style>
  <w:style w:type="paragraph" w:customStyle="1" w:styleId="ConsPlusNormal">
    <w:name w:val="ConsPlusNormal"/>
    <w:rsid w:val="0039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Garkusha</cp:lastModifiedBy>
  <cp:revision>7</cp:revision>
  <cp:lastPrinted>2023-04-11T11:34:00Z</cp:lastPrinted>
  <dcterms:created xsi:type="dcterms:W3CDTF">2023-04-11T11:32:00Z</dcterms:created>
  <dcterms:modified xsi:type="dcterms:W3CDTF">2023-04-13T07:26:00Z</dcterms:modified>
</cp:coreProperties>
</file>