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</w:t>
      </w:r>
      <w:r w:rsidR="00C25E88">
        <w:rPr>
          <w:sz w:val="28"/>
          <w:szCs w:val="28"/>
        </w:rPr>
        <w:t>и</w:t>
      </w:r>
      <w:r w:rsidR="00C25E88">
        <w:rPr>
          <w:sz w:val="28"/>
          <w:szCs w:val="28"/>
        </w:rPr>
        <w:t>лис</w:t>
      </w:r>
      <w:r w:rsidRPr="004B13F2">
        <w:rPr>
          <w:sz w:val="28"/>
          <w:szCs w:val="28"/>
        </w:rPr>
        <w:t xml:space="preserve">ский район </w:t>
      </w:r>
      <w:r w:rsidR="00EE2D6A">
        <w:rPr>
          <w:sz w:val="28"/>
          <w:szCs w:val="28"/>
        </w:rPr>
        <w:t xml:space="preserve">от 19 октября </w:t>
      </w:r>
      <w:r w:rsidR="00EE2D6A" w:rsidRPr="00ED3EDB">
        <w:rPr>
          <w:sz w:val="28"/>
          <w:szCs w:val="28"/>
        </w:rPr>
        <w:t>2021 года № 1</w:t>
      </w:r>
      <w:r w:rsidR="00EE2D6A">
        <w:rPr>
          <w:sz w:val="28"/>
          <w:szCs w:val="28"/>
        </w:rPr>
        <w:t>108</w:t>
      </w:r>
      <w:r w:rsidR="00EE2D6A" w:rsidRPr="00ED3EDB">
        <w:rPr>
          <w:sz w:val="28"/>
          <w:szCs w:val="28"/>
        </w:rPr>
        <w:t xml:space="preserve"> </w:t>
      </w:r>
      <w:r w:rsidR="00EE2D6A" w:rsidRPr="004D0679">
        <w:rPr>
          <w:bCs/>
          <w:color w:val="000000"/>
          <w:sz w:val="28"/>
          <w:szCs w:val="28"/>
        </w:rPr>
        <w:t>«</w:t>
      </w:r>
      <w:r w:rsidR="00EE2D6A" w:rsidRPr="004D0679">
        <w:rPr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</w:t>
      </w:r>
      <w:r w:rsidRPr="000E03C1">
        <w:rPr>
          <w:sz w:val="28"/>
          <w:szCs w:val="28"/>
        </w:rPr>
        <w:t>е</w:t>
      </w:r>
      <w:r w:rsidRPr="000E03C1">
        <w:rPr>
          <w:sz w:val="28"/>
          <w:szCs w:val="28"/>
        </w:rPr>
        <w:t>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EE2D6A">
        <w:rPr>
          <w:sz w:val="28"/>
          <w:szCs w:val="28"/>
        </w:rPr>
        <w:t xml:space="preserve">от 19 октября </w:t>
      </w:r>
      <w:r w:rsidR="00EE2D6A" w:rsidRPr="00ED3EDB">
        <w:rPr>
          <w:sz w:val="28"/>
          <w:szCs w:val="28"/>
        </w:rPr>
        <w:t>2021 года № 1</w:t>
      </w:r>
      <w:r w:rsidR="00EE2D6A">
        <w:rPr>
          <w:sz w:val="28"/>
          <w:szCs w:val="28"/>
        </w:rPr>
        <w:t>108</w:t>
      </w:r>
      <w:r w:rsidR="00EE2D6A" w:rsidRPr="00ED3EDB">
        <w:rPr>
          <w:sz w:val="28"/>
          <w:szCs w:val="28"/>
        </w:rPr>
        <w:t xml:space="preserve"> </w:t>
      </w:r>
      <w:r w:rsidR="00EE2D6A" w:rsidRPr="004D0679">
        <w:rPr>
          <w:bCs/>
          <w:color w:val="000000"/>
          <w:sz w:val="28"/>
          <w:szCs w:val="28"/>
        </w:rPr>
        <w:t>«</w:t>
      </w:r>
      <w:r w:rsidR="00EE2D6A" w:rsidRPr="004D0679">
        <w:rPr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81233F" w:rsidP="00C917BB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 xml:space="preserve">Изменения </w:t>
      </w:r>
      <w:r w:rsidR="00EF0B27" w:rsidRPr="0081233F">
        <w:rPr>
          <w:sz w:val="28"/>
          <w:szCs w:val="28"/>
        </w:rPr>
        <w:t>не вносились</w:t>
      </w:r>
      <w:r w:rsidR="00E14271">
        <w:rPr>
          <w:sz w:val="28"/>
          <w:szCs w:val="28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EE2D6A">
        <w:rPr>
          <w:sz w:val="28"/>
          <w:szCs w:val="28"/>
        </w:rPr>
        <w:t xml:space="preserve">19 октября </w:t>
      </w:r>
      <w:r w:rsidR="00C917BB">
        <w:rPr>
          <w:sz w:val="28"/>
          <w:szCs w:val="28"/>
        </w:rPr>
        <w:t xml:space="preserve">2021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17BB">
        <w:rPr>
          <w:rFonts w:ascii="Times New Roman" w:hAnsi="Times New Roman" w:cs="Times New Roman"/>
          <w:sz w:val="28"/>
          <w:szCs w:val="28"/>
        </w:rPr>
        <w:t>2</w:t>
      </w:r>
      <w:r w:rsidR="00EE2D6A">
        <w:rPr>
          <w:rFonts w:ascii="Times New Roman" w:hAnsi="Times New Roman" w:cs="Times New Roman"/>
          <w:sz w:val="28"/>
          <w:szCs w:val="28"/>
        </w:rPr>
        <w:t>3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EE2D6A">
        <w:rPr>
          <w:rFonts w:ascii="Times New Roman" w:hAnsi="Times New Roman" w:cs="Times New Roman"/>
          <w:sz w:val="28"/>
          <w:szCs w:val="28"/>
        </w:rPr>
        <w:t>сентября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E2D6A">
        <w:rPr>
          <w:rFonts w:ascii="Times New Roman" w:hAnsi="Times New Roman" w:cs="Times New Roman"/>
          <w:sz w:val="28"/>
          <w:szCs w:val="28"/>
        </w:rPr>
        <w:t>6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EE2D6A">
        <w:rPr>
          <w:rFonts w:ascii="Times New Roman" w:hAnsi="Times New Roman" w:cs="Times New Roman"/>
          <w:sz w:val="28"/>
          <w:szCs w:val="28"/>
        </w:rPr>
        <w:t>октя</w:t>
      </w:r>
      <w:r w:rsidR="00C917BB">
        <w:rPr>
          <w:rFonts w:ascii="Times New Roman" w:hAnsi="Times New Roman" w:cs="Times New Roman"/>
          <w:sz w:val="28"/>
          <w:szCs w:val="28"/>
        </w:rPr>
        <w:t>бр</w:t>
      </w:r>
      <w:r w:rsidR="008465D2" w:rsidRPr="008465D2">
        <w:rPr>
          <w:rFonts w:ascii="Times New Roman" w:hAnsi="Times New Roman" w:cs="Times New Roman"/>
          <w:sz w:val="28"/>
          <w:szCs w:val="28"/>
        </w:rPr>
        <w:t>я 202</w:t>
      </w:r>
      <w:r w:rsidR="00C917BB">
        <w:rPr>
          <w:rFonts w:ascii="Times New Roman" w:hAnsi="Times New Roman" w:cs="Times New Roman"/>
          <w:sz w:val="28"/>
          <w:szCs w:val="28"/>
        </w:rPr>
        <w:t>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</w:t>
      </w:r>
      <w:r w:rsidRPr="008465D2">
        <w:rPr>
          <w:rFonts w:ascii="Times New Roman" w:hAnsi="Times New Roman" w:cs="Times New Roman"/>
          <w:sz w:val="28"/>
          <w:szCs w:val="28"/>
        </w:rPr>
        <w:t>а</w:t>
      </w:r>
      <w:r w:rsidRPr="008465D2">
        <w:rPr>
          <w:rFonts w:ascii="Times New Roman" w:hAnsi="Times New Roman" w:cs="Times New Roman"/>
          <w:sz w:val="28"/>
          <w:szCs w:val="28"/>
        </w:rPr>
        <w:t>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</w:t>
      </w:r>
      <w:r w:rsidRPr="008465D2">
        <w:rPr>
          <w:sz w:val="28"/>
          <w:szCs w:val="28"/>
        </w:rPr>
        <w:t>д</w:t>
      </w:r>
      <w:r w:rsidRPr="008465D2">
        <w:rPr>
          <w:sz w:val="28"/>
          <w:szCs w:val="28"/>
        </w:rPr>
        <w:t xml:space="preserve">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вующих возникновению необоснованных расходов субъектов предприним</w:t>
      </w:r>
      <w:r w:rsidRPr="008465D2">
        <w:rPr>
          <w:sz w:val="28"/>
          <w:szCs w:val="28"/>
        </w:rPr>
        <w:t>а</w:t>
      </w:r>
      <w:r w:rsidRPr="008465D2">
        <w:rPr>
          <w:sz w:val="28"/>
          <w:szCs w:val="28"/>
        </w:rPr>
        <w:t>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EE2D6A">
        <w:rPr>
          <w:sz w:val="28"/>
          <w:szCs w:val="28"/>
        </w:rPr>
        <w:t>12</w:t>
      </w:r>
      <w:r w:rsidR="008465D2">
        <w:rPr>
          <w:sz w:val="28"/>
          <w:szCs w:val="28"/>
        </w:rPr>
        <w:t xml:space="preserve"> </w:t>
      </w:r>
      <w:r w:rsidR="00EE2D6A">
        <w:rPr>
          <w:sz w:val="28"/>
          <w:szCs w:val="28"/>
        </w:rPr>
        <w:t>ок</w:t>
      </w:r>
      <w:r w:rsidR="00C917BB">
        <w:rPr>
          <w:sz w:val="28"/>
          <w:szCs w:val="28"/>
        </w:rPr>
        <w:t>тябр</w:t>
      </w:r>
      <w:r w:rsidR="008465D2">
        <w:rPr>
          <w:sz w:val="28"/>
          <w:szCs w:val="28"/>
        </w:rPr>
        <w:t xml:space="preserve">я </w:t>
      </w:r>
      <w:r w:rsidR="00601BA1" w:rsidRPr="008465D2">
        <w:rPr>
          <w:sz w:val="28"/>
          <w:szCs w:val="28"/>
        </w:rPr>
        <w:t>20</w:t>
      </w:r>
      <w:r w:rsidR="00C917BB">
        <w:rPr>
          <w:sz w:val="28"/>
          <w:szCs w:val="28"/>
        </w:rPr>
        <w:t>21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</w:t>
      </w:r>
      <w:r w:rsidRPr="00DA183D">
        <w:rPr>
          <w:rFonts w:ascii="Times New Roman" w:hAnsi="Times New Roman" w:cs="Times New Roman"/>
          <w:sz w:val="28"/>
          <w:szCs w:val="28"/>
        </w:rPr>
        <w:t>с</w:t>
      </w:r>
      <w:r w:rsidRPr="00DA183D">
        <w:rPr>
          <w:rFonts w:ascii="Times New Roman" w:hAnsi="Times New Roman" w:cs="Times New Roman"/>
          <w:sz w:val="28"/>
          <w:szCs w:val="28"/>
        </w:rPr>
        <w:t>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EE2D6A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EE2D6A" w:rsidRPr="00EE2D6A">
        <w:rPr>
          <w:sz w:val="28"/>
          <w:szCs w:val="28"/>
        </w:rPr>
        <w:t xml:space="preserve">Регламент </w:t>
      </w:r>
      <w:r w:rsidR="00EE2D6A" w:rsidRPr="00EE2D6A">
        <w:rPr>
          <w:rFonts w:eastAsia="Calibri"/>
          <w:sz w:val="28"/>
          <w:szCs w:val="28"/>
        </w:rPr>
        <w:t xml:space="preserve">определяет стандарт, сроки и последовательность выполнения административных процедур </w:t>
      </w:r>
      <w:r w:rsidR="00EE2D6A" w:rsidRPr="00EE2D6A">
        <w:rPr>
          <w:rFonts w:eastAsia="Calibri"/>
          <w:sz w:val="28"/>
          <w:szCs w:val="28"/>
        </w:rPr>
        <w:lastRenderedPageBreak/>
        <w:t>(действий) по предоставлению администрацией муниципального образования Тбилисский район муниципальной услуги «Предварительное согласование пр</w:t>
      </w:r>
      <w:r w:rsidR="00EE2D6A" w:rsidRPr="00EE2D6A">
        <w:rPr>
          <w:rFonts w:eastAsia="Calibri"/>
          <w:sz w:val="28"/>
          <w:szCs w:val="28"/>
        </w:rPr>
        <w:t>е</w:t>
      </w:r>
      <w:r w:rsidR="00EE2D6A" w:rsidRPr="00EE2D6A">
        <w:rPr>
          <w:rFonts w:eastAsia="Calibri"/>
          <w:sz w:val="28"/>
          <w:szCs w:val="28"/>
        </w:rPr>
        <w:t>доставления земельного участка»</w:t>
      </w:r>
      <w:r w:rsidRPr="00EE2D6A">
        <w:rPr>
          <w:sz w:val="28"/>
          <w:szCs w:val="28"/>
        </w:rPr>
        <w:t xml:space="preserve">. </w:t>
      </w:r>
    </w:p>
    <w:p w:rsidR="00DA183D" w:rsidRPr="00351B68" w:rsidRDefault="00F314FD" w:rsidP="00351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4E56F9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Pr="004E56F9">
        <w:rPr>
          <w:rFonts w:ascii="Times New Roman" w:hAnsi="Times New Roman" w:cs="Times New Roman"/>
          <w:sz w:val="28"/>
          <w:szCs w:val="28"/>
        </w:rPr>
        <w:t>и</w:t>
      </w:r>
      <w:r w:rsidRPr="004E56F9">
        <w:rPr>
          <w:rFonts w:ascii="Times New Roman" w:hAnsi="Times New Roman" w:cs="Times New Roman"/>
          <w:sz w:val="28"/>
          <w:szCs w:val="28"/>
        </w:rPr>
        <w:t xml:space="preserve">пального образования Тбилисский район муниципальной услуги </w:t>
      </w:r>
      <w:r w:rsidR="003E7308"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«Предварительное согласование предоставления земельного участка»</w:t>
      </w:r>
      <w:r w:rsidR="00DA183D" w:rsidRPr="00351B68">
        <w:rPr>
          <w:rFonts w:ascii="Times New Roman" w:hAnsi="Times New Roman" w:cs="Times New Roman"/>
          <w:sz w:val="28"/>
          <w:szCs w:val="28"/>
        </w:rPr>
        <w:t xml:space="preserve"> </w:t>
      </w:r>
      <w:r w:rsidR="00351B6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A183D" w:rsidRPr="00351B68">
        <w:rPr>
          <w:rFonts w:ascii="Times New Roman" w:hAnsi="Times New Roman" w:cs="Times New Roman"/>
          <w:sz w:val="28"/>
          <w:szCs w:val="28"/>
        </w:rPr>
        <w:t>утвержден постановление</w:t>
      </w:r>
      <w:r w:rsidR="00DA183D" w:rsidRPr="00560CEA">
        <w:rPr>
          <w:rFonts w:ascii="Times New Roman" w:hAnsi="Times New Roman" w:cs="Times New Roman"/>
          <w:sz w:val="28"/>
          <w:szCs w:val="28"/>
        </w:rPr>
        <w:t>м администрации муниципального образ</w:t>
      </w:r>
      <w:r w:rsidR="00DA183D" w:rsidRPr="00560CEA">
        <w:rPr>
          <w:rFonts w:ascii="Times New Roman" w:hAnsi="Times New Roman" w:cs="Times New Roman"/>
          <w:sz w:val="28"/>
          <w:szCs w:val="28"/>
        </w:rPr>
        <w:t>о</w:t>
      </w:r>
      <w:r w:rsidR="00DA183D" w:rsidRPr="00560CEA">
        <w:rPr>
          <w:rFonts w:ascii="Times New Roman" w:hAnsi="Times New Roman" w:cs="Times New Roman"/>
          <w:sz w:val="28"/>
          <w:szCs w:val="28"/>
        </w:rPr>
        <w:t>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E7308"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="003E7308" w:rsidRPr="00ED3EDB">
        <w:rPr>
          <w:rFonts w:ascii="Times New Roman" w:hAnsi="Times New Roman" w:cs="Times New Roman"/>
          <w:sz w:val="28"/>
          <w:szCs w:val="28"/>
        </w:rPr>
        <w:t>2021 года № 1</w:t>
      </w:r>
      <w:r w:rsidR="003E7308">
        <w:rPr>
          <w:rFonts w:ascii="Times New Roman" w:hAnsi="Times New Roman" w:cs="Times New Roman"/>
          <w:sz w:val="28"/>
          <w:szCs w:val="28"/>
        </w:rPr>
        <w:t>108</w:t>
      </w:r>
      <w:r w:rsidR="003E7308"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="003E7308" w:rsidRPr="004D067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E7308"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DA183D" w:rsidRPr="00F314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51B68" w:rsidRPr="00560CEA">
        <w:rPr>
          <w:rFonts w:ascii="Times New Roman" w:hAnsi="Times New Roman" w:cs="Times New Roman"/>
          <w:sz w:val="28"/>
          <w:szCs w:val="28"/>
        </w:rPr>
        <w:t>ь</w:t>
      </w:r>
      <w:r w:rsidR="00351B68"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3E7308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351B68" w:rsidRPr="00560CEA">
        <w:rPr>
          <w:rFonts w:ascii="Times New Roman" w:hAnsi="Times New Roman" w:cs="Times New Roman"/>
          <w:sz w:val="28"/>
          <w:szCs w:val="28"/>
        </w:rPr>
        <w:t>202</w:t>
      </w:r>
      <w:r w:rsidR="003E7308">
        <w:rPr>
          <w:rFonts w:ascii="Times New Roman" w:hAnsi="Times New Roman" w:cs="Times New Roman"/>
          <w:sz w:val="28"/>
          <w:szCs w:val="28"/>
        </w:rPr>
        <w:t>1 г.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351B68">
        <w:rPr>
          <w:rFonts w:ascii="Times New Roman" w:hAnsi="Times New Roman" w:cs="Times New Roman"/>
          <w:sz w:val="28"/>
          <w:szCs w:val="28"/>
        </w:rPr>
        <w:t>1</w:t>
      </w:r>
      <w:r w:rsidR="003E7308">
        <w:rPr>
          <w:rFonts w:ascii="Times New Roman" w:hAnsi="Times New Roman" w:cs="Times New Roman"/>
          <w:sz w:val="28"/>
          <w:szCs w:val="28"/>
        </w:rPr>
        <w:t>108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3E7308" w:rsidRPr="009421AA" w:rsidTr="003E7308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08" w:rsidRPr="00C37BD6" w:rsidRDefault="003E7308" w:rsidP="003E730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F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9528F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08" w:rsidRPr="00E6649E" w:rsidRDefault="003E7308" w:rsidP="003E73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9528FB">
              <w:rPr>
                <w:sz w:val="24"/>
                <w:szCs w:val="24"/>
              </w:rPr>
              <w:t>пост</w:t>
            </w:r>
            <w:r w:rsidRPr="009528FB">
              <w:rPr>
                <w:sz w:val="24"/>
                <w:szCs w:val="24"/>
              </w:rPr>
              <w:t>а</w:t>
            </w:r>
            <w:r w:rsidRPr="009528FB">
              <w:rPr>
                <w:sz w:val="24"/>
                <w:szCs w:val="24"/>
              </w:rPr>
              <w:t>новления админ</w:t>
            </w:r>
            <w:r w:rsidRPr="009528FB">
              <w:rPr>
                <w:sz w:val="24"/>
                <w:szCs w:val="24"/>
              </w:rPr>
              <w:t>и</w:t>
            </w:r>
            <w:r w:rsidRPr="009528FB">
              <w:rPr>
                <w:sz w:val="24"/>
                <w:szCs w:val="24"/>
              </w:rPr>
              <w:t>страции муниц</w:t>
            </w:r>
            <w:r w:rsidRPr="009528FB">
              <w:rPr>
                <w:sz w:val="24"/>
                <w:szCs w:val="24"/>
              </w:rPr>
              <w:t>и</w:t>
            </w:r>
            <w:r w:rsidRPr="009528FB">
              <w:rPr>
                <w:sz w:val="24"/>
                <w:szCs w:val="24"/>
              </w:rPr>
              <w:t>пального образ</w:t>
            </w:r>
            <w:r w:rsidRPr="009528FB">
              <w:rPr>
                <w:sz w:val="24"/>
                <w:szCs w:val="24"/>
              </w:rPr>
              <w:t>о</w:t>
            </w:r>
            <w:r w:rsidRPr="009528FB">
              <w:rPr>
                <w:sz w:val="24"/>
                <w:szCs w:val="24"/>
              </w:rPr>
              <w:t xml:space="preserve">вания Тбилисский район </w:t>
            </w:r>
            <w:r w:rsidRPr="009528FB">
              <w:rPr>
                <w:bCs/>
                <w:color w:val="000000"/>
                <w:sz w:val="24"/>
                <w:szCs w:val="24"/>
              </w:rPr>
              <w:t>«</w:t>
            </w:r>
            <w:r w:rsidRPr="009528FB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 внесении изменения в постановление администрации муниципального образования Тбилисский район от 30 декабря 2016 года № 1185 «Об утверждении </w:t>
            </w:r>
            <w:proofErr w:type="gramStart"/>
            <w:r w:rsidRPr="009528FB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Административного</w:t>
            </w:r>
            <w:proofErr w:type="gramEnd"/>
            <w:r w:rsidRPr="009528FB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регламента по предоставлению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08" w:rsidRPr="00C37BD6" w:rsidRDefault="003E7308" w:rsidP="003E7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08" w:rsidRPr="00C37BD6" w:rsidRDefault="003E7308" w:rsidP="003E7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2021 г. - принято постановл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ние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страции м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08" w:rsidRPr="004B13F2" w:rsidRDefault="003E7308" w:rsidP="003E7308">
            <w:pPr>
              <w:ind w:left="141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</w:t>
            </w:r>
            <w:r w:rsidRPr="003E7308">
              <w:rPr>
                <w:sz w:val="24"/>
                <w:szCs w:val="24"/>
              </w:rPr>
              <w:t>район от 19 о</w:t>
            </w:r>
            <w:r w:rsidRPr="003E7308">
              <w:rPr>
                <w:sz w:val="24"/>
                <w:szCs w:val="24"/>
              </w:rPr>
              <w:t>к</w:t>
            </w:r>
            <w:r w:rsidRPr="003E7308">
              <w:rPr>
                <w:sz w:val="24"/>
                <w:szCs w:val="24"/>
              </w:rPr>
              <w:t xml:space="preserve">тября 2021 года № 1108 </w:t>
            </w:r>
            <w:r w:rsidRPr="003E7308">
              <w:rPr>
                <w:bCs/>
                <w:color w:val="000000"/>
                <w:sz w:val="24"/>
                <w:szCs w:val="24"/>
              </w:rPr>
              <w:t>«</w:t>
            </w:r>
            <w:r w:rsidRPr="003E7308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</w:t>
            </w:r>
            <w:r w:rsidRPr="003E7308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согласование предоставления земельного участка»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3E5168">
        <w:rPr>
          <w:rFonts w:ascii="Times New Roman" w:hAnsi="Times New Roman" w:cs="Times New Roman"/>
          <w:sz w:val="28"/>
          <w:szCs w:val="28"/>
        </w:rPr>
        <w:t>а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0D311A" w:rsidRPr="00E12D39" w:rsidRDefault="003E5168" w:rsidP="000D31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31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</w:t>
      </w:r>
      <w:r w:rsidR="000D311A" w:rsidRPr="000D311A">
        <w:rPr>
          <w:rFonts w:ascii="Times New Roman" w:hAnsi="Times New Roman" w:cs="Times New Roman"/>
          <w:sz w:val="28"/>
          <w:szCs w:val="28"/>
        </w:rPr>
        <w:t>билис</w:t>
      </w:r>
      <w:r w:rsidRPr="000D311A">
        <w:rPr>
          <w:rFonts w:ascii="Times New Roman" w:hAnsi="Times New Roman" w:cs="Times New Roman"/>
          <w:sz w:val="28"/>
          <w:szCs w:val="28"/>
        </w:rPr>
        <w:t xml:space="preserve">ский район муниципальной услуги </w:t>
      </w:r>
      <w:r w:rsidR="000D311A" w:rsidRPr="000D31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342FB"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«Предварительное согласование предоставления земельного участка»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3E7308" w:rsidRPr="004D0679">
        <w:rPr>
          <w:rFonts w:ascii="Times New Roman" w:eastAsia="Calibri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«Предварительное согласование предоставления земельного участка»</w:t>
      </w:r>
      <w:r w:rsidR="003E7308" w:rsidRPr="00BB28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08" w:rsidRPr="009D739C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</w:t>
      </w:r>
      <w:r w:rsidR="000D311A"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2FB" w:rsidRPr="004D0679" w:rsidRDefault="003E5168" w:rsidP="000342FB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="000342FB" w:rsidRPr="004D0679">
        <w:rPr>
          <w:rFonts w:eastAsia="Calibri"/>
          <w:sz w:val="28"/>
          <w:szCs w:val="28"/>
        </w:rPr>
        <w:t>Предоставление муниципальной услуги осуществляется администрацией муниципального образования Тбилисский район через структурное подразделение – отдел по управлению муниципальным имуществом администрации муниципального образования Тбилисский район.</w:t>
      </w:r>
    </w:p>
    <w:p w:rsidR="000342FB" w:rsidRPr="00374F57" w:rsidRDefault="000342FB" w:rsidP="000342FB">
      <w:pPr>
        <w:pStyle w:val="Standard"/>
        <w:ind w:firstLine="690"/>
        <w:jc w:val="both"/>
      </w:pPr>
      <w:r w:rsidRPr="00374F57">
        <w:rPr>
          <w:sz w:val="28"/>
          <w:szCs w:val="28"/>
        </w:rPr>
        <w:t>Результатом предоставления муниципальной услуги явля</w:t>
      </w:r>
      <w:r w:rsidRPr="00374F57">
        <w:rPr>
          <w:sz w:val="28"/>
          <w:szCs w:val="28"/>
          <w:lang w:val="ru-RU"/>
        </w:rPr>
        <w:t>е</w:t>
      </w:r>
      <w:r w:rsidRPr="00374F57">
        <w:rPr>
          <w:sz w:val="28"/>
          <w:szCs w:val="28"/>
        </w:rPr>
        <w:t>тся</w:t>
      </w:r>
      <w:r w:rsidRPr="00374F57">
        <w:rPr>
          <w:sz w:val="28"/>
          <w:szCs w:val="28"/>
          <w:lang w:val="ru-RU"/>
        </w:rPr>
        <w:t xml:space="preserve"> выдача заявителю</w:t>
      </w:r>
      <w:r w:rsidRPr="00374F57">
        <w:rPr>
          <w:sz w:val="28"/>
          <w:szCs w:val="28"/>
        </w:rPr>
        <w:t>:</w:t>
      </w:r>
    </w:p>
    <w:p w:rsidR="000342FB" w:rsidRPr="00D6099E" w:rsidRDefault="000342FB" w:rsidP="000342FB">
      <w:pPr>
        <w:pStyle w:val="Standard"/>
        <w:ind w:firstLine="709"/>
        <w:jc w:val="both"/>
        <w:rPr>
          <w:sz w:val="28"/>
          <w:szCs w:val="28"/>
        </w:rPr>
      </w:pPr>
      <w:r w:rsidRPr="00D6099E">
        <w:rPr>
          <w:sz w:val="28"/>
          <w:szCs w:val="28"/>
        </w:rPr>
        <w:t xml:space="preserve">постановления </w:t>
      </w:r>
      <w:r>
        <w:rPr>
          <w:sz w:val="28"/>
          <w:szCs w:val="28"/>
          <w:lang w:val="ru-RU"/>
        </w:rPr>
        <w:t xml:space="preserve">администрации муниципального образования Тбилисский район </w:t>
      </w:r>
      <w:r w:rsidRPr="00D6099E">
        <w:rPr>
          <w:sz w:val="28"/>
          <w:szCs w:val="28"/>
        </w:rPr>
        <w:t xml:space="preserve">о предварительном согласовании </w:t>
      </w:r>
      <w:r>
        <w:rPr>
          <w:sz w:val="28"/>
          <w:szCs w:val="28"/>
          <w:lang w:val="ru-RU"/>
        </w:rPr>
        <w:t xml:space="preserve">предоставления </w:t>
      </w:r>
      <w:r w:rsidRPr="00D6099E">
        <w:rPr>
          <w:sz w:val="28"/>
          <w:szCs w:val="28"/>
        </w:rPr>
        <w:t>земельного участка;</w:t>
      </w:r>
    </w:p>
    <w:p w:rsidR="000342FB" w:rsidRDefault="000342FB" w:rsidP="000342FB">
      <w:pPr>
        <w:pStyle w:val="Default"/>
        <w:ind w:firstLine="709"/>
        <w:jc w:val="both"/>
        <w:rPr>
          <w:sz w:val="28"/>
          <w:szCs w:val="28"/>
        </w:rPr>
      </w:pPr>
      <w:r w:rsidRPr="00D6099E">
        <w:rPr>
          <w:sz w:val="28"/>
          <w:szCs w:val="28"/>
        </w:rPr>
        <w:t xml:space="preserve">письма-отказа в </w:t>
      </w:r>
      <w:proofErr w:type="gramStart"/>
      <w:r w:rsidRPr="00D6099E">
        <w:rPr>
          <w:sz w:val="28"/>
          <w:szCs w:val="28"/>
        </w:rPr>
        <w:t>предварительном</w:t>
      </w:r>
      <w:proofErr w:type="gramEnd"/>
      <w:r w:rsidRPr="00D6099E">
        <w:rPr>
          <w:sz w:val="28"/>
          <w:szCs w:val="28"/>
        </w:rPr>
        <w:t xml:space="preserve"> согласовании предоставления земел</w:t>
      </w:r>
      <w:r w:rsidRPr="00D6099E">
        <w:rPr>
          <w:sz w:val="28"/>
          <w:szCs w:val="28"/>
        </w:rPr>
        <w:t>ь</w:t>
      </w:r>
      <w:r w:rsidRPr="00D6099E">
        <w:rPr>
          <w:sz w:val="28"/>
          <w:szCs w:val="28"/>
        </w:rPr>
        <w:t>ного участка</w:t>
      </w:r>
      <w:r>
        <w:rPr>
          <w:sz w:val="28"/>
          <w:szCs w:val="28"/>
        </w:rPr>
        <w:t>.</w:t>
      </w:r>
    </w:p>
    <w:p w:rsidR="00290EDC" w:rsidRDefault="003E5168" w:rsidP="00290E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</w:t>
      </w:r>
      <w:r w:rsidR="00F3443A" w:rsidRPr="008F231D">
        <w:rPr>
          <w:color w:val="auto"/>
          <w:sz w:val="28"/>
          <w:szCs w:val="28"/>
        </w:rPr>
        <w:t>билис</w:t>
      </w:r>
      <w:r w:rsidRPr="008F231D">
        <w:rPr>
          <w:color w:val="auto"/>
          <w:sz w:val="28"/>
          <w:szCs w:val="28"/>
        </w:rPr>
        <w:t xml:space="preserve">ский район </w:t>
      </w:r>
      <w:r w:rsidR="00FD4B59" w:rsidRPr="008F231D">
        <w:rPr>
          <w:color w:val="auto"/>
          <w:sz w:val="28"/>
          <w:szCs w:val="28"/>
        </w:rPr>
        <w:t xml:space="preserve">в соответствии с административным регламентом </w:t>
      </w:r>
      <w:r w:rsidR="007F4522">
        <w:rPr>
          <w:color w:val="auto"/>
          <w:sz w:val="28"/>
          <w:szCs w:val="28"/>
        </w:rPr>
        <w:t>соглас</w:t>
      </w:r>
      <w:r w:rsidR="007F4522">
        <w:rPr>
          <w:color w:val="auto"/>
          <w:sz w:val="28"/>
          <w:szCs w:val="28"/>
        </w:rPr>
        <w:t>о</w:t>
      </w:r>
      <w:r w:rsidR="007F4522">
        <w:rPr>
          <w:color w:val="auto"/>
          <w:sz w:val="28"/>
          <w:szCs w:val="28"/>
        </w:rPr>
        <w:t xml:space="preserve">вания </w:t>
      </w:r>
      <w:r w:rsidR="000342FB" w:rsidRPr="004D0679">
        <w:rPr>
          <w:kern w:val="3"/>
          <w:sz w:val="28"/>
          <w:szCs w:val="28"/>
          <w:lang w:val="de-DE" w:eastAsia="ja-JP" w:bidi="fa-IR"/>
        </w:rPr>
        <w:t>предоставления земельного участка</w:t>
      </w:r>
      <w:r w:rsidR="00F3443A" w:rsidRPr="008F231D">
        <w:rPr>
          <w:color w:val="auto"/>
          <w:sz w:val="28"/>
          <w:szCs w:val="28"/>
        </w:rPr>
        <w:t xml:space="preserve"> </w:t>
      </w:r>
      <w:r w:rsidR="008F231D">
        <w:rPr>
          <w:color w:val="auto"/>
          <w:sz w:val="28"/>
          <w:szCs w:val="28"/>
        </w:rPr>
        <w:t xml:space="preserve">было </w:t>
      </w:r>
      <w:r w:rsidR="008F231D" w:rsidRPr="00542D85">
        <w:rPr>
          <w:color w:val="auto"/>
          <w:sz w:val="28"/>
          <w:szCs w:val="28"/>
        </w:rPr>
        <w:t xml:space="preserve">выдано </w:t>
      </w:r>
      <w:r w:rsidR="00290EDC">
        <w:rPr>
          <w:color w:val="auto"/>
          <w:sz w:val="28"/>
          <w:szCs w:val="28"/>
        </w:rPr>
        <w:t>заявителям:</w:t>
      </w:r>
    </w:p>
    <w:p w:rsidR="00290EDC" w:rsidRDefault="00E12D39" w:rsidP="00290EDC">
      <w:pPr>
        <w:pStyle w:val="Default"/>
        <w:ind w:firstLine="709"/>
        <w:jc w:val="both"/>
        <w:rPr>
          <w:sz w:val="28"/>
          <w:szCs w:val="28"/>
        </w:rPr>
      </w:pPr>
      <w:r w:rsidRPr="00290EDC">
        <w:rPr>
          <w:color w:val="auto"/>
          <w:sz w:val="28"/>
          <w:szCs w:val="28"/>
        </w:rPr>
        <w:t>1</w:t>
      </w:r>
      <w:r w:rsidR="00290EDC" w:rsidRPr="00290EDC">
        <w:rPr>
          <w:color w:val="auto"/>
          <w:sz w:val="28"/>
          <w:szCs w:val="28"/>
        </w:rPr>
        <w:t>0</w:t>
      </w:r>
      <w:r w:rsidR="008F231D" w:rsidRPr="00E12D39">
        <w:rPr>
          <w:color w:val="FF0000"/>
          <w:sz w:val="28"/>
          <w:szCs w:val="28"/>
        </w:rPr>
        <w:t xml:space="preserve"> </w:t>
      </w:r>
      <w:r w:rsidR="00290EDC" w:rsidRPr="00D6099E">
        <w:rPr>
          <w:sz w:val="28"/>
          <w:szCs w:val="28"/>
        </w:rPr>
        <w:t>постановлени</w:t>
      </w:r>
      <w:r w:rsidR="00290EDC">
        <w:rPr>
          <w:sz w:val="28"/>
          <w:szCs w:val="28"/>
        </w:rPr>
        <w:t>й</w:t>
      </w:r>
      <w:r w:rsidR="00290EDC" w:rsidRPr="00D6099E">
        <w:rPr>
          <w:sz w:val="28"/>
          <w:szCs w:val="28"/>
        </w:rPr>
        <w:t xml:space="preserve"> </w:t>
      </w:r>
      <w:r w:rsidR="00290EDC">
        <w:rPr>
          <w:sz w:val="28"/>
          <w:szCs w:val="28"/>
        </w:rPr>
        <w:t>администрации муниципального образования Тбили</w:t>
      </w:r>
      <w:r w:rsidR="00290EDC">
        <w:rPr>
          <w:sz w:val="28"/>
          <w:szCs w:val="28"/>
        </w:rPr>
        <w:t>с</w:t>
      </w:r>
      <w:r w:rsidR="00290EDC">
        <w:rPr>
          <w:sz w:val="28"/>
          <w:szCs w:val="28"/>
        </w:rPr>
        <w:t xml:space="preserve">ский район </w:t>
      </w:r>
      <w:r w:rsidR="00290EDC" w:rsidRPr="00D6099E">
        <w:rPr>
          <w:sz w:val="28"/>
          <w:szCs w:val="28"/>
        </w:rPr>
        <w:t xml:space="preserve">о </w:t>
      </w:r>
      <w:proofErr w:type="gramStart"/>
      <w:r w:rsidR="00290EDC" w:rsidRPr="00D6099E">
        <w:rPr>
          <w:sz w:val="28"/>
          <w:szCs w:val="28"/>
        </w:rPr>
        <w:t>предварительном</w:t>
      </w:r>
      <w:proofErr w:type="gramEnd"/>
      <w:r w:rsidR="00290EDC" w:rsidRPr="00D6099E">
        <w:rPr>
          <w:sz w:val="28"/>
          <w:szCs w:val="28"/>
        </w:rPr>
        <w:t xml:space="preserve"> согласовании </w:t>
      </w:r>
      <w:r w:rsidR="00290EDC">
        <w:rPr>
          <w:sz w:val="28"/>
          <w:szCs w:val="28"/>
        </w:rPr>
        <w:t xml:space="preserve">предоставления </w:t>
      </w:r>
      <w:r w:rsidR="00290EDC" w:rsidRPr="00D6099E">
        <w:rPr>
          <w:sz w:val="28"/>
          <w:szCs w:val="28"/>
        </w:rPr>
        <w:t>земельного учас</w:t>
      </w:r>
      <w:r w:rsidR="00290EDC" w:rsidRPr="00D6099E">
        <w:rPr>
          <w:sz w:val="28"/>
          <w:szCs w:val="28"/>
        </w:rPr>
        <w:t>т</w:t>
      </w:r>
      <w:r w:rsidR="00290EDC" w:rsidRPr="00D6099E">
        <w:rPr>
          <w:sz w:val="28"/>
          <w:szCs w:val="28"/>
        </w:rPr>
        <w:t>ка</w:t>
      </w:r>
      <w:r w:rsidR="00290EDC">
        <w:rPr>
          <w:sz w:val="28"/>
          <w:szCs w:val="28"/>
        </w:rPr>
        <w:t>;</w:t>
      </w:r>
    </w:p>
    <w:p w:rsidR="00290EDC" w:rsidRDefault="00290EDC" w:rsidP="00290ED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писем</w:t>
      </w:r>
      <w:r w:rsidRPr="00D6099E">
        <w:rPr>
          <w:sz w:val="28"/>
          <w:szCs w:val="28"/>
        </w:rPr>
        <w:t>-отказ</w:t>
      </w:r>
      <w:r>
        <w:rPr>
          <w:sz w:val="28"/>
          <w:szCs w:val="28"/>
        </w:rPr>
        <w:t>ов</w:t>
      </w:r>
      <w:r w:rsidRPr="00D6099E">
        <w:rPr>
          <w:sz w:val="28"/>
          <w:szCs w:val="28"/>
        </w:rPr>
        <w:t xml:space="preserve"> в </w:t>
      </w:r>
      <w:proofErr w:type="gramStart"/>
      <w:r w:rsidRPr="00D6099E">
        <w:rPr>
          <w:sz w:val="28"/>
          <w:szCs w:val="28"/>
        </w:rPr>
        <w:t>предварительном</w:t>
      </w:r>
      <w:proofErr w:type="gramEnd"/>
      <w:r w:rsidRPr="00D6099E">
        <w:rPr>
          <w:sz w:val="28"/>
          <w:szCs w:val="28"/>
        </w:rPr>
        <w:t xml:space="preserve"> согласовании предоставления земел</w:t>
      </w:r>
      <w:r w:rsidRPr="00D6099E">
        <w:rPr>
          <w:sz w:val="28"/>
          <w:szCs w:val="28"/>
        </w:rPr>
        <w:t>ь</w:t>
      </w:r>
      <w:r w:rsidRPr="00D6099E">
        <w:rPr>
          <w:sz w:val="28"/>
          <w:szCs w:val="28"/>
        </w:rPr>
        <w:t>ного участка</w:t>
      </w:r>
      <w:r>
        <w:rPr>
          <w:sz w:val="28"/>
          <w:szCs w:val="28"/>
        </w:rPr>
        <w:t xml:space="preserve"> не выдавалось.</w:t>
      </w:r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</w:t>
      </w:r>
      <w:r w:rsidR="004E1F9B" w:rsidRPr="00177EC3">
        <w:rPr>
          <w:sz w:val="28"/>
          <w:szCs w:val="28"/>
        </w:rPr>
        <w:t>р</w:t>
      </w:r>
      <w:r w:rsidR="004E1F9B" w:rsidRPr="00177EC3">
        <w:rPr>
          <w:sz w:val="28"/>
          <w:szCs w:val="28"/>
        </w:rPr>
        <w:t>ганы государственной власти Краснодарского края, органы местного сам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лагаемым правовым регулированием </w:t>
            </w:r>
          </w:p>
        </w:tc>
      </w:tr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290EDC" w:rsidP="00E12D3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B0A26">
              <w:rPr>
                <w:sz w:val="24"/>
                <w:szCs w:val="24"/>
              </w:rPr>
              <w:t xml:space="preserve">физические и юридические лица. </w:t>
            </w:r>
            <w:proofErr w:type="gramStart"/>
            <w:r w:rsidRPr="008B0A26">
              <w:rPr>
                <w:sz w:val="24"/>
                <w:szCs w:val="24"/>
              </w:rPr>
              <w:t>От имени заявителя могут выступать его представители, имеющие право в с</w:t>
            </w:r>
            <w:r w:rsidRPr="008B0A26">
              <w:rPr>
                <w:sz w:val="24"/>
                <w:szCs w:val="24"/>
              </w:rPr>
              <w:t>о</w:t>
            </w:r>
            <w:r w:rsidRPr="008B0A26">
              <w:rPr>
                <w:sz w:val="24"/>
                <w:szCs w:val="24"/>
              </w:rPr>
              <w:t>ответствии с законодательством Ро</w:t>
            </w:r>
            <w:r w:rsidRPr="008B0A26">
              <w:rPr>
                <w:sz w:val="24"/>
                <w:szCs w:val="24"/>
              </w:rPr>
              <w:t>с</w:t>
            </w:r>
            <w:r w:rsidRPr="008B0A26">
              <w:rPr>
                <w:sz w:val="24"/>
                <w:szCs w:val="24"/>
              </w:rPr>
              <w:t>сийской Федерации либо в силу над</w:t>
            </w:r>
            <w:r w:rsidRPr="008B0A26">
              <w:rPr>
                <w:sz w:val="24"/>
                <w:szCs w:val="24"/>
              </w:rPr>
              <w:t>е</w:t>
            </w:r>
            <w:r w:rsidRPr="008B0A26">
              <w:rPr>
                <w:sz w:val="24"/>
                <w:szCs w:val="24"/>
              </w:rPr>
              <w:t>ления их в порядке, установленном законодательством Российской Фед</w:t>
            </w:r>
            <w:r w:rsidRPr="008B0A26">
              <w:rPr>
                <w:sz w:val="24"/>
                <w:szCs w:val="24"/>
              </w:rPr>
              <w:t>е</w:t>
            </w:r>
            <w:r w:rsidRPr="008B0A26">
              <w:rPr>
                <w:sz w:val="24"/>
                <w:szCs w:val="24"/>
              </w:rPr>
              <w:t>рации, полномочиями выступать от их имени.</w:t>
            </w:r>
            <w:proofErr w:type="gram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8B6" w:rsidRPr="004118B6" w:rsidRDefault="004118B6" w:rsidP="004118B6">
            <w:pPr>
              <w:pStyle w:val="Standard"/>
              <w:ind w:firstLine="705"/>
              <w:jc w:val="both"/>
              <w:rPr>
                <w:rFonts w:cs="Times New Roman"/>
                <w:lang w:val="ru-RU"/>
              </w:rPr>
            </w:pPr>
            <w:r w:rsidRPr="004118B6">
              <w:rPr>
                <w:rFonts w:cs="Times New Roman"/>
              </w:rPr>
              <w:t>Основанием для предоставления муниципальной услуги является подача з</w:t>
            </w:r>
            <w:r w:rsidRPr="004118B6">
              <w:rPr>
                <w:rFonts w:cs="Times New Roman"/>
                <w:lang w:val="ru-RU"/>
              </w:rPr>
              <w:t>аявител</w:t>
            </w:r>
            <w:r w:rsidRPr="004118B6">
              <w:rPr>
                <w:rFonts w:cs="Times New Roman"/>
              </w:rPr>
              <w:t>ем</w:t>
            </w:r>
            <w:r w:rsidRPr="004118B6">
              <w:rPr>
                <w:rFonts w:cs="Times New Roman"/>
                <w:lang w:val="ru-RU"/>
              </w:rPr>
              <w:t xml:space="preserve"> заявлени</w:t>
            </w:r>
            <w:r w:rsidRPr="004118B6">
              <w:rPr>
                <w:rFonts w:cs="Times New Roman"/>
              </w:rPr>
              <w:t>я</w:t>
            </w:r>
            <w:r w:rsidRPr="004118B6">
              <w:rPr>
                <w:rFonts w:cs="Times New Roman"/>
                <w:lang w:val="ru-RU"/>
              </w:rPr>
              <w:t xml:space="preserve"> о предварительном согласовании предоставления земельного участка по форме, указанной в приложении № 1 к настоящему Регламенту (образец заполнения представлен в приложении № 2 к Регламенту)</w:t>
            </w:r>
            <w:r w:rsidRPr="004118B6">
              <w:rPr>
                <w:rFonts w:cs="Times New Roman"/>
              </w:rPr>
              <w:t>.</w:t>
            </w:r>
          </w:p>
          <w:p w:rsidR="004118B6" w:rsidRPr="004118B6" w:rsidRDefault="004118B6" w:rsidP="004118B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118B6">
              <w:rPr>
                <w:rFonts w:cs="Times New Roman"/>
                <w:lang w:val="ru-RU"/>
              </w:rPr>
              <w:tab/>
              <w:t xml:space="preserve">Заявителям обеспечивается возможность выбора способа подачи заявления о предоставлении муниципальной услуги: на бумажном носителе, непосредственно в Уполномоченный орган при личном обращении или посредством </w:t>
            </w:r>
            <w:proofErr w:type="gramStart"/>
            <w:r w:rsidRPr="004118B6">
              <w:rPr>
                <w:rFonts w:cs="Times New Roman"/>
                <w:lang w:val="ru-RU"/>
              </w:rPr>
              <w:t>почтовой</w:t>
            </w:r>
            <w:proofErr w:type="gramEnd"/>
            <w:r w:rsidRPr="004118B6">
              <w:rPr>
                <w:rFonts w:cs="Times New Roman"/>
                <w:lang w:val="ru-RU"/>
              </w:rPr>
              <w:t xml:space="preserve"> связи; на бумажном носителе при личном обращении в МФЦ; посредством использования Единого портала, Регионального портала, официального сайта. В бумажном виде форма заявления может быть получена заявителем непосредственно в Уполномоченном органе или МФЦ.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proofErr w:type="gramStart"/>
            <w:r w:rsidRPr="004118B6">
              <w:rPr>
                <w:lang w:val="ru-RU"/>
              </w:rPr>
      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      </w:r>
            <w:proofErr w:type="gramEnd"/>
            <w:r w:rsidRPr="004118B6">
              <w:rPr>
                <w:lang w:val="ru-RU"/>
              </w:rPr>
              <w:t xml:space="preserve"> июля 2006 года № 149-ФЗ «Об информации, информационных технологиях и о защите информации».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r w:rsidRPr="004118B6">
              <w:rPr>
                <w:lang w:val="ru-RU"/>
              </w:rPr>
              <w:t>При предоставлении муниципальной услуги в электронной форме идентификация и аутентификация могут осуществляться посредством: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proofErr w:type="gramStart"/>
            <w:r w:rsidRPr="004118B6">
              <w:rPr>
                <w:lang w:val="ru-RU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  <w:proofErr w:type="gramEnd"/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r w:rsidRPr="004118B6">
              <w:rPr>
                <w:lang w:val="ru-RU"/>
              </w:rPr>
              <w:t xml:space="preserve">2) единой системы идентификации и </w:t>
            </w:r>
            <w:r w:rsidRPr="004118B6">
              <w:rPr>
                <w:lang w:val="ru-RU"/>
              </w:rPr>
              <w:lastRenderedPageBreak/>
              <w:t xml:space="preserve">аутентификации и единой информационной системы персональных данных, обеспечивающей обработку, включая сбор и хранение, </w:t>
            </w:r>
            <w:proofErr w:type="gramStart"/>
            <w:r w:rsidRPr="004118B6">
              <w:rPr>
                <w:lang w:val="ru-RU"/>
              </w:rPr>
              <w:t>биометрических</w:t>
            </w:r>
            <w:proofErr w:type="gramEnd"/>
            <w:r w:rsidRPr="004118B6">
              <w:rPr>
                <w:lang w:val="ru-RU"/>
              </w:rPr>
              <w:t xml:space="preserve">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</w:pPr>
            <w:r w:rsidRPr="004118B6">
              <w:t>Основаниями для отказа в приеме документов, необходимых для предоставления муниципальной услуги, являются: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r w:rsidRPr="004118B6">
              <w:rPr>
                <w:lang w:val="ru-RU"/>
              </w:rPr>
      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заявителя;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lang w:val="ru-RU"/>
              </w:rPr>
            </w:pPr>
            <w:r w:rsidRPr="004118B6">
              <w:rPr>
                <w:lang w:val="ru-RU"/>
              </w:rPr>
              <w:t>поданное заявление не соответствует по форме и содержанию требованиям, предъявляемым к заявлению, согласно Приложению № 1 к настоящему Регламенту;</w:t>
            </w:r>
          </w:p>
          <w:p w:rsidR="004118B6" w:rsidRPr="004118B6" w:rsidRDefault="004118B6" w:rsidP="004118B6">
            <w:pPr>
              <w:pStyle w:val="Standard"/>
              <w:ind w:firstLine="706"/>
              <w:jc w:val="both"/>
              <w:rPr>
                <w:rFonts w:cs="Times New Roman"/>
                <w:lang w:val="ru-RU"/>
              </w:rPr>
            </w:pPr>
            <w:r w:rsidRPr="004118B6">
              <w:rPr>
                <w:rFonts w:cs="Times New Roman"/>
                <w:lang w:val="ru-RU"/>
              </w:rPr>
      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      </w:r>
          </w:p>
          <w:p w:rsidR="00096E09" w:rsidRPr="004B13F2" w:rsidRDefault="004118B6" w:rsidP="004118B6">
            <w:pPr>
              <w:pStyle w:val="ConsPlusNonformat"/>
              <w:suppressAutoHyphens/>
              <w:ind w:firstLine="567"/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нормативными правовыми актами требований, предъявляемых к электронной подписи.</w:t>
            </w:r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в связи с введением предлагаемого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4118B6" w:rsidP="00624A0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B5EC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услуга предоставляется </w:t>
            </w:r>
            <w:r w:rsidRPr="00CB5E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5E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B5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министрацией </w:t>
            </w:r>
            <w:r w:rsidRPr="00CB5EC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Тбилисский район</w:t>
            </w:r>
            <w:r w:rsidRPr="00CB5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EC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2148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</w:t>
            </w:r>
            <w:r w:rsidRPr="00A2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87">
              <w:rPr>
                <w:rFonts w:ascii="Times New Roman" w:hAnsi="Times New Roman" w:cs="Times New Roman"/>
                <w:sz w:val="24"/>
                <w:szCs w:val="24"/>
              </w:rPr>
              <w:t>ление – 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118B6" w:rsidRDefault="004118B6" w:rsidP="00411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41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утвержденному </w:t>
            </w: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 муниципального образ</w:t>
            </w: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 xml:space="preserve">вания Тбилисский район </w:t>
            </w:r>
            <w:r w:rsidRPr="00411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118B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 внесении изменения в пос</w:t>
            </w:r>
            <w:r w:rsidRPr="004118B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r w:rsidRPr="004118B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ановление администрации муниципального образования Тбилисский район от 30 декабря 2016 года № 1185 «Об утверждении </w:t>
            </w:r>
            <w:proofErr w:type="gramStart"/>
            <w:r w:rsidRPr="004118B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Административного</w:t>
            </w:r>
            <w:proofErr w:type="gramEnd"/>
            <w:r w:rsidRPr="004118B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регламента по предоставлению муниципальной услуги «Предварительное согласование предоставления земельного участка»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</w:t>
      </w:r>
      <w:r w:rsidR="004E1F9B"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lastRenderedPageBreak/>
        <w:t>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</w:t>
      </w:r>
      <w:r w:rsidR="004E1F9B" w:rsidRPr="00177EC3">
        <w:rPr>
          <w:rFonts w:ascii="Times New Roman" w:hAnsi="Times New Roman" w:cs="Times New Roman"/>
          <w:sz w:val="28"/>
          <w:szCs w:val="28"/>
        </w:rPr>
        <w:t>е</w:t>
      </w:r>
      <w:r w:rsidR="004E1F9B" w:rsidRPr="00177EC3">
        <w:rPr>
          <w:rFonts w:ascii="Times New Roman" w:hAnsi="Times New Roman" w:cs="Times New Roman"/>
          <w:sz w:val="28"/>
          <w:szCs w:val="28"/>
        </w:rPr>
        <w:t>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</w:t>
      </w:r>
      <w:r w:rsidR="004E1F9B"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>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</w:t>
      </w:r>
      <w:r w:rsidRPr="00177EC3">
        <w:rPr>
          <w:rFonts w:ascii="Times New Roman" w:hAnsi="Times New Roman" w:cs="Times New Roman"/>
          <w:sz w:val="28"/>
          <w:szCs w:val="28"/>
        </w:rPr>
        <w:t>е</w:t>
      </w:r>
      <w:r w:rsidRPr="00177EC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177EC3" w:rsidRPr="000002CB" w:rsidRDefault="00177EC3" w:rsidP="00624A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F17B0">
        <w:rPr>
          <w:sz w:val="28"/>
          <w:szCs w:val="28"/>
        </w:rPr>
        <w:t xml:space="preserve">остановление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9A5E89">
        <w:rPr>
          <w:sz w:val="28"/>
          <w:szCs w:val="28"/>
        </w:rPr>
        <w:t xml:space="preserve">от 19 октября </w:t>
      </w:r>
      <w:r w:rsidR="009A5E89" w:rsidRPr="00ED3EDB">
        <w:rPr>
          <w:sz w:val="28"/>
          <w:szCs w:val="28"/>
        </w:rPr>
        <w:t>2021 года № 1</w:t>
      </w:r>
      <w:r w:rsidR="009A5E89">
        <w:rPr>
          <w:sz w:val="28"/>
          <w:szCs w:val="28"/>
        </w:rPr>
        <w:t>108</w:t>
      </w:r>
      <w:r w:rsidR="009A5E89" w:rsidRPr="00ED3EDB">
        <w:rPr>
          <w:sz w:val="28"/>
          <w:szCs w:val="28"/>
        </w:rPr>
        <w:t xml:space="preserve"> </w:t>
      </w:r>
      <w:r w:rsidR="009A5E89" w:rsidRPr="004D0679">
        <w:rPr>
          <w:bCs/>
          <w:color w:val="000000"/>
          <w:sz w:val="28"/>
          <w:szCs w:val="28"/>
        </w:rPr>
        <w:t>«</w:t>
      </w:r>
      <w:r w:rsidR="009A5E89" w:rsidRPr="004D0679">
        <w:rPr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BA7B32">
        <w:rPr>
          <w:sz w:val="28"/>
          <w:szCs w:val="28"/>
        </w:rPr>
        <w:t xml:space="preserve"> </w:t>
      </w:r>
      <w:r w:rsidRPr="00CF17B0">
        <w:rPr>
          <w:sz w:val="28"/>
          <w:szCs w:val="28"/>
        </w:rPr>
        <w:t>является инструментом реализации фун</w:t>
      </w:r>
      <w:r w:rsidRPr="00CF17B0">
        <w:rPr>
          <w:sz w:val="28"/>
          <w:szCs w:val="28"/>
        </w:rPr>
        <w:t>к</w:t>
      </w:r>
      <w:r w:rsidRPr="00CF17B0">
        <w:rPr>
          <w:sz w:val="28"/>
          <w:szCs w:val="28"/>
        </w:rPr>
        <w:t>ций администрации муниципального образования Т</w:t>
      </w:r>
      <w:r w:rsidR="00EF0B27">
        <w:rPr>
          <w:sz w:val="28"/>
          <w:szCs w:val="28"/>
        </w:rPr>
        <w:t>билис</w:t>
      </w:r>
      <w:r w:rsidRPr="00CF17B0">
        <w:rPr>
          <w:sz w:val="28"/>
          <w:szCs w:val="28"/>
        </w:rPr>
        <w:t xml:space="preserve">ский по </w:t>
      </w:r>
      <w:r w:rsidR="009A5E89" w:rsidRPr="004D0679">
        <w:rPr>
          <w:color w:val="000000"/>
          <w:kern w:val="3"/>
          <w:sz w:val="28"/>
          <w:szCs w:val="28"/>
          <w:lang w:val="de-DE" w:eastAsia="ja-JP" w:bidi="fa-IR"/>
        </w:rPr>
        <w:t>предоставлению муниципальной услуги «Предварительное согласование предоставления земельного участка»</w:t>
      </w:r>
      <w:r w:rsidRPr="000002CB">
        <w:rPr>
          <w:bCs/>
          <w:sz w:val="28"/>
          <w:szCs w:val="28"/>
        </w:rPr>
        <w:t>.</w:t>
      </w:r>
      <w:proofErr w:type="gramEnd"/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</w:t>
      </w:r>
      <w:r w:rsidR="007A1195" w:rsidRPr="00177EC3">
        <w:rPr>
          <w:sz w:val="28"/>
          <w:szCs w:val="28"/>
        </w:rPr>
        <w:t>а</w:t>
      </w:r>
      <w:r w:rsidR="007A1195" w:rsidRPr="00177EC3">
        <w:rPr>
          <w:sz w:val="28"/>
          <w:szCs w:val="28"/>
        </w:rPr>
        <w:t xml:space="preserve">новления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9A5E89">
        <w:rPr>
          <w:sz w:val="28"/>
          <w:szCs w:val="28"/>
        </w:rPr>
        <w:t xml:space="preserve">от 19 октября </w:t>
      </w:r>
      <w:r w:rsidR="009A5E89" w:rsidRPr="00ED3EDB">
        <w:rPr>
          <w:sz w:val="28"/>
          <w:szCs w:val="28"/>
        </w:rPr>
        <w:t>2021 года № 1</w:t>
      </w:r>
      <w:r w:rsidR="009A5E89">
        <w:rPr>
          <w:sz w:val="28"/>
          <w:szCs w:val="28"/>
        </w:rPr>
        <w:t>108</w:t>
      </w:r>
      <w:r w:rsidR="009A5E89" w:rsidRPr="00ED3EDB">
        <w:rPr>
          <w:sz w:val="28"/>
          <w:szCs w:val="28"/>
        </w:rPr>
        <w:t xml:space="preserve"> </w:t>
      </w:r>
      <w:r w:rsidR="009A5E89" w:rsidRPr="004D0679">
        <w:rPr>
          <w:bCs/>
          <w:color w:val="000000"/>
          <w:sz w:val="28"/>
          <w:szCs w:val="28"/>
        </w:rPr>
        <w:t>«</w:t>
      </w:r>
      <w:r w:rsidR="009A5E89" w:rsidRPr="004D0679">
        <w:rPr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9A5E8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177EC3">
        <w:rPr>
          <w:sz w:val="28"/>
          <w:szCs w:val="28"/>
        </w:rPr>
        <w:t>сделаны выводы об отсутствии необход</w:t>
      </w:r>
      <w:r w:rsidRPr="00177EC3">
        <w:rPr>
          <w:sz w:val="28"/>
          <w:szCs w:val="28"/>
        </w:rPr>
        <w:t>и</w:t>
      </w:r>
      <w:r w:rsidRPr="00177EC3">
        <w:rPr>
          <w:sz w:val="28"/>
          <w:szCs w:val="28"/>
        </w:rPr>
        <w:t>мости в отмене рассматриваемого муниципального нормативного правового а</w:t>
      </w:r>
      <w:r w:rsidRPr="00177EC3">
        <w:rPr>
          <w:sz w:val="28"/>
          <w:szCs w:val="28"/>
        </w:rPr>
        <w:t>к</w:t>
      </w:r>
      <w:r w:rsidRPr="00177EC3">
        <w:rPr>
          <w:sz w:val="28"/>
          <w:szCs w:val="28"/>
        </w:rPr>
        <w:t>та или</w:t>
      </w:r>
      <w:proofErr w:type="gramEnd"/>
      <w:r w:rsidRPr="00177EC3">
        <w:rPr>
          <w:sz w:val="28"/>
          <w:szCs w:val="28"/>
        </w:rPr>
        <w:t xml:space="preserve">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0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2B" w:rsidRDefault="006D542B" w:rsidP="005F773D">
      <w:r>
        <w:separator/>
      </w:r>
    </w:p>
  </w:endnote>
  <w:endnote w:type="continuationSeparator" w:id="0">
    <w:p w:rsidR="006D542B" w:rsidRDefault="006D542B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2B" w:rsidRDefault="006D542B" w:rsidP="005F773D">
      <w:r>
        <w:separator/>
      </w:r>
    </w:p>
  </w:footnote>
  <w:footnote w:type="continuationSeparator" w:id="0">
    <w:p w:rsidR="006D542B" w:rsidRDefault="006D542B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B68" w:rsidRDefault="00587489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351B68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874DCD">
          <w:rPr>
            <w:noProof/>
            <w:sz w:val="24"/>
            <w:szCs w:val="24"/>
          </w:rPr>
          <w:t>6</w:t>
        </w:r>
        <w:r w:rsidRPr="00EF0B27">
          <w:rPr>
            <w:sz w:val="24"/>
            <w:szCs w:val="24"/>
          </w:rPr>
          <w:fldChar w:fldCharType="end"/>
        </w:r>
      </w:p>
    </w:sdtContent>
  </w:sdt>
  <w:p w:rsidR="00351B68" w:rsidRDefault="00351B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486E"/>
    <w:rsid w:val="00022225"/>
    <w:rsid w:val="000248C7"/>
    <w:rsid w:val="00030991"/>
    <w:rsid w:val="000342FB"/>
    <w:rsid w:val="000406C7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7EC3"/>
    <w:rsid w:val="001806AF"/>
    <w:rsid w:val="00187DBA"/>
    <w:rsid w:val="0019307E"/>
    <w:rsid w:val="001A41FB"/>
    <w:rsid w:val="001A4C18"/>
    <w:rsid w:val="001A608C"/>
    <w:rsid w:val="001A741E"/>
    <w:rsid w:val="001B3104"/>
    <w:rsid w:val="001C501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2FAB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41A6"/>
    <w:rsid w:val="00576FEA"/>
    <w:rsid w:val="00580FED"/>
    <w:rsid w:val="005867E9"/>
    <w:rsid w:val="00587489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9FA"/>
    <w:rsid w:val="007A76BD"/>
    <w:rsid w:val="007B39AB"/>
    <w:rsid w:val="007C5A43"/>
    <w:rsid w:val="007D27F5"/>
    <w:rsid w:val="007D6CDE"/>
    <w:rsid w:val="007E3E96"/>
    <w:rsid w:val="007F0BE8"/>
    <w:rsid w:val="007F4522"/>
    <w:rsid w:val="007F6F6B"/>
    <w:rsid w:val="007F7A84"/>
    <w:rsid w:val="0081233F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A0D2D"/>
    <w:rsid w:val="009A5E89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1FA5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D2FCD"/>
    <w:rsid w:val="00CD7817"/>
    <w:rsid w:val="00CF5D6E"/>
    <w:rsid w:val="00D03607"/>
    <w:rsid w:val="00D16A72"/>
    <w:rsid w:val="00D16EC0"/>
    <w:rsid w:val="00D21AE2"/>
    <w:rsid w:val="00D36478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AD10-226C-4DEC-8D25-43EB9E6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20</cp:revision>
  <cp:lastPrinted>2019-02-08T06:23:00Z</cp:lastPrinted>
  <dcterms:created xsi:type="dcterms:W3CDTF">2022-01-24T12:16:00Z</dcterms:created>
  <dcterms:modified xsi:type="dcterms:W3CDTF">2022-06-27T11:26:00Z</dcterms:modified>
</cp:coreProperties>
</file>